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15A80787" w:rsidR="00F12BCD" w:rsidRPr="00F42AA8" w:rsidRDefault="00397078"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Disciplinary Policy</w:t>
                </w:r>
              </w:p>
            </w:tc>
          </w:tr>
          <w:tr w:rsidR="00F12BCD" w:rsidRPr="00F12BCD" w14:paraId="58F9EC87" w14:textId="77777777" w:rsidTr="00FF49D0">
            <w:tc>
              <w:tcPr>
                <w:tcW w:w="0" w:type="auto"/>
              </w:tcPr>
              <w:p w14:paraId="66A16704" w14:textId="4BABB0E8" w:rsidR="00F12BCD" w:rsidRPr="0038752B" w:rsidRDefault="00397078" w:rsidP="00FF49D0">
                <w:pPr>
                  <w:pStyle w:val="NoSpacing"/>
                  <w:rPr>
                    <w:rFonts w:ascii="Arial" w:hAnsi="Arial" w:cs="Arial"/>
                    <w:sz w:val="40"/>
                    <w:szCs w:val="40"/>
                  </w:rPr>
                </w:pPr>
                <w:r>
                  <w:rPr>
                    <w:rFonts w:ascii="Arial" w:hAnsi="Arial" w:cs="Arial"/>
                    <w:color w:val="FFFFFF" w:themeColor="background1"/>
                    <w:sz w:val="32"/>
                    <w:szCs w:val="40"/>
                  </w:rPr>
                  <w:t>October 2017</w:t>
                </w:r>
                <w:r w:rsidR="00FF49D0" w:rsidRPr="00FF49D0">
                  <w:rPr>
                    <w:rFonts w:ascii="Arial" w:hAnsi="Arial" w:cs="Arial"/>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397078"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21000674" w14:textId="77777777" w:rsidR="00EA3A9B" w:rsidRDefault="00DE569E" w:rsidP="004159D7">
      <w:pPr>
        <w:pStyle w:val="Heading1"/>
        <w:numPr>
          <w:ilvl w:val="0"/>
          <w:numId w:val="0"/>
        </w:numPr>
        <w:ind w:left="432" w:hanging="432"/>
      </w:pPr>
      <w:r>
        <w:lastRenderedPageBreak/>
        <w:t>introduction</w:t>
      </w:r>
    </w:p>
    <w:p w14:paraId="0DED6AF0"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The Council’s vision is to make Stroud District a better and safer place to live, work and visit for everyone. A fair, consistent and coordinated approach to the handling of disciplinary incidents, backed up by good management practices will help to improve service delivery to the public and ensure our values and goals are promoted.</w:t>
      </w:r>
    </w:p>
    <w:p w14:paraId="682C3B7F" w14:textId="77777777" w:rsidR="00397078" w:rsidRPr="002D6FDE" w:rsidRDefault="00397078" w:rsidP="006C3DAC">
      <w:pPr>
        <w:pStyle w:val="ListNumber"/>
        <w:numPr>
          <w:ilvl w:val="0"/>
          <w:numId w:val="0"/>
        </w:numPr>
        <w:spacing w:before="0" w:after="0" w:line="240" w:lineRule="auto"/>
        <w:jc w:val="left"/>
        <w:rPr>
          <w:rFonts w:cs="Arial"/>
          <w:szCs w:val="22"/>
        </w:rPr>
      </w:pPr>
    </w:p>
    <w:p w14:paraId="03F36DD4" w14:textId="77777777" w:rsidR="00397078" w:rsidRPr="003B6044" w:rsidRDefault="00397078" w:rsidP="006C3DAC">
      <w:pPr>
        <w:pStyle w:val="ListNumber"/>
        <w:numPr>
          <w:ilvl w:val="0"/>
          <w:numId w:val="0"/>
        </w:numPr>
        <w:spacing w:before="0" w:after="0" w:line="240" w:lineRule="auto"/>
        <w:rPr>
          <w:rFonts w:cs="Arial"/>
          <w:szCs w:val="22"/>
        </w:rPr>
      </w:pPr>
      <w:r w:rsidRPr="002D6FDE">
        <w:rPr>
          <w:rFonts w:cs="Arial"/>
          <w:szCs w:val="22"/>
        </w:rPr>
        <w:t xml:space="preserve">This policy and procedure are designed to help and encourage improvement among employees whose conduct or standard of work is unsatisfactory.  It applies to all </w:t>
      </w:r>
      <w:proofErr w:type="gramStart"/>
      <w:r w:rsidRPr="002D6FDE">
        <w:rPr>
          <w:rFonts w:cs="Arial"/>
          <w:szCs w:val="22"/>
        </w:rPr>
        <w:t>employees  and</w:t>
      </w:r>
      <w:proofErr w:type="gramEnd"/>
      <w:r w:rsidRPr="002D6FDE">
        <w:rPr>
          <w:rFonts w:cs="Arial"/>
          <w:szCs w:val="22"/>
        </w:rPr>
        <w:t xml:space="preserve"> forms part of the contract of employment. Similar standards of behaviour and conduct are expected from agency workers, self-employed people and contractors.</w:t>
      </w:r>
      <w:r w:rsidRPr="00E24FDF">
        <w:rPr>
          <w:rFonts w:cs="Arial"/>
        </w:rPr>
        <w:t xml:space="preserve"> </w:t>
      </w:r>
      <w:r>
        <w:rPr>
          <w:rFonts w:cs="Arial"/>
          <w:szCs w:val="22"/>
        </w:rPr>
        <w:t xml:space="preserve">Employees on probation are covered by this policy but the Council may seek to adopt an abbreviated procedure in circumstances where it is impracticable to follow the full procedure as set out below.  </w:t>
      </w:r>
    </w:p>
    <w:p w14:paraId="2CC906B4" w14:textId="77777777" w:rsidR="00397078" w:rsidRDefault="00397078" w:rsidP="006C3DAC">
      <w:pPr>
        <w:pStyle w:val="ListNumber"/>
        <w:numPr>
          <w:ilvl w:val="0"/>
          <w:numId w:val="0"/>
        </w:numPr>
        <w:spacing w:before="0" w:after="0" w:line="240" w:lineRule="auto"/>
        <w:rPr>
          <w:rFonts w:cs="Arial"/>
          <w:szCs w:val="22"/>
        </w:rPr>
      </w:pPr>
    </w:p>
    <w:p w14:paraId="43B1E5DD" w14:textId="6E29D030" w:rsidR="00397078" w:rsidRPr="002D6FDE" w:rsidRDefault="00397078" w:rsidP="00397078">
      <w:pPr>
        <w:pStyle w:val="ListNumber"/>
        <w:numPr>
          <w:ilvl w:val="0"/>
          <w:numId w:val="0"/>
        </w:numPr>
        <w:spacing w:before="0" w:after="0" w:line="240" w:lineRule="auto"/>
        <w:rPr>
          <w:rFonts w:cs="Arial"/>
          <w:szCs w:val="22"/>
        </w:rPr>
      </w:pPr>
      <w:r>
        <w:rPr>
          <w:rFonts w:cs="Arial"/>
          <w:szCs w:val="22"/>
        </w:rPr>
        <w:t xml:space="preserve">In the case of misconduct </w:t>
      </w:r>
      <w:r w:rsidRPr="003B6044">
        <w:rPr>
          <w:rFonts w:cs="Arial"/>
          <w:szCs w:val="22"/>
        </w:rPr>
        <w:t xml:space="preserve">involving the Chief Executive the general provisions of the </w:t>
      </w:r>
      <w:r>
        <w:rPr>
          <w:rFonts w:cs="Arial"/>
          <w:szCs w:val="22"/>
        </w:rPr>
        <w:t>JNC for Chief Executives</w:t>
      </w:r>
      <w:r w:rsidRPr="003B6044">
        <w:rPr>
          <w:rFonts w:cs="Arial"/>
          <w:szCs w:val="22"/>
        </w:rPr>
        <w:t xml:space="preserve"> apply and will be read in</w:t>
      </w:r>
      <w:r>
        <w:rPr>
          <w:rFonts w:cs="Arial"/>
          <w:szCs w:val="22"/>
        </w:rPr>
        <w:t xml:space="preserve"> conjunction with this policy.</w:t>
      </w:r>
    </w:p>
    <w:p w14:paraId="1ACC236F" w14:textId="77777777" w:rsidR="00397078" w:rsidRPr="002D6FDE" w:rsidRDefault="00397078" w:rsidP="006C3DAC">
      <w:pPr>
        <w:pStyle w:val="ListNumber"/>
        <w:numPr>
          <w:ilvl w:val="0"/>
          <w:numId w:val="0"/>
        </w:numPr>
        <w:spacing w:before="0" w:after="0" w:line="240" w:lineRule="auto"/>
        <w:jc w:val="left"/>
        <w:rPr>
          <w:rFonts w:cs="Arial"/>
          <w:szCs w:val="22"/>
        </w:rPr>
      </w:pPr>
    </w:p>
    <w:p w14:paraId="2C76074F" w14:textId="5524B38D" w:rsidR="00397078" w:rsidRPr="00397078" w:rsidRDefault="00397078" w:rsidP="00397078">
      <w:pPr>
        <w:pStyle w:val="Heading3"/>
        <w:numPr>
          <w:ilvl w:val="0"/>
          <w:numId w:val="0"/>
        </w:numPr>
        <w:spacing w:before="0" w:after="0" w:line="240" w:lineRule="auto"/>
        <w:rPr>
          <w:rFonts w:cs="Arial"/>
          <w:smallCaps/>
        </w:rPr>
      </w:pPr>
      <w:bookmarkStart w:id="0" w:name="_Toc120353526"/>
      <w:bookmarkStart w:id="1" w:name="_Toc120369157"/>
      <w:bookmarkStart w:id="2" w:name="_Toc120421817"/>
      <w:bookmarkStart w:id="3" w:name="_Toc120422069"/>
      <w:bookmarkStart w:id="4" w:name="_Toc120422320"/>
      <w:bookmarkStart w:id="5" w:name="_Toc120422571"/>
      <w:bookmarkStart w:id="6" w:name="_Toc121057316"/>
      <w:bookmarkStart w:id="7" w:name="_Toc121057581"/>
      <w:bookmarkStart w:id="8" w:name="_Toc121109102"/>
      <w:bookmarkStart w:id="9" w:name="_Toc121110915"/>
      <w:r w:rsidRPr="002D6FDE">
        <w:rPr>
          <w:rFonts w:cs="Arial"/>
          <w:smallCaps/>
        </w:rPr>
        <w:t>STANDARDS OF BEHAVIOUR AND CONDUCT</w:t>
      </w:r>
      <w:bookmarkEnd w:id="0"/>
      <w:bookmarkEnd w:id="1"/>
      <w:bookmarkEnd w:id="2"/>
      <w:bookmarkEnd w:id="3"/>
      <w:bookmarkEnd w:id="4"/>
      <w:bookmarkEnd w:id="5"/>
      <w:bookmarkEnd w:id="6"/>
      <w:bookmarkEnd w:id="7"/>
      <w:bookmarkEnd w:id="8"/>
      <w:bookmarkEnd w:id="9"/>
    </w:p>
    <w:p w14:paraId="470339D1"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Disciplinary rules set out the standards of behaviour and conduct expected in the workplace. The Council’s rules are not contained in one document and do not cover all the circumstances that may arise. The sources include:</w:t>
      </w:r>
    </w:p>
    <w:p w14:paraId="61CDD1C7" w14:textId="77777777" w:rsidR="00397078" w:rsidRPr="002D6FDE" w:rsidRDefault="00397078" w:rsidP="006C3DAC">
      <w:pPr>
        <w:pStyle w:val="ListNumber"/>
        <w:numPr>
          <w:ilvl w:val="0"/>
          <w:numId w:val="0"/>
        </w:numPr>
        <w:spacing w:before="0" w:after="0" w:line="240" w:lineRule="auto"/>
        <w:jc w:val="left"/>
        <w:rPr>
          <w:rFonts w:cs="Arial"/>
          <w:szCs w:val="22"/>
        </w:rPr>
      </w:pPr>
    </w:p>
    <w:p w14:paraId="2FF5AABE" w14:textId="77777777" w:rsidR="00397078" w:rsidRPr="002D6FDE" w:rsidRDefault="00397078" w:rsidP="00397078">
      <w:pPr>
        <w:pStyle w:val="ListBullet"/>
        <w:numPr>
          <w:ilvl w:val="0"/>
          <w:numId w:val="18"/>
        </w:numPr>
      </w:pPr>
      <w:r w:rsidRPr="002D6FDE">
        <w:t xml:space="preserve">Council policies and procedures e.g. Health and Safety </w:t>
      </w:r>
    </w:p>
    <w:p w14:paraId="7EA400A1" w14:textId="77777777" w:rsidR="00397078" w:rsidRPr="002D6FDE" w:rsidRDefault="00397078" w:rsidP="00397078">
      <w:pPr>
        <w:pStyle w:val="ListBullet"/>
        <w:numPr>
          <w:ilvl w:val="0"/>
          <w:numId w:val="18"/>
        </w:numPr>
      </w:pPr>
      <w:r w:rsidRPr="002D6FDE">
        <w:t>Code of Conduct for local government officers</w:t>
      </w:r>
    </w:p>
    <w:p w14:paraId="74B916DF" w14:textId="77777777" w:rsidR="00397078" w:rsidRPr="002D6FDE" w:rsidRDefault="00397078" w:rsidP="00397078">
      <w:pPr>
        <w:pStyle w:val="ListBullet"/>
        <w:numPr>
          <w:ilvl w:val="0"/>
          <w:numId w:val="18"/>
        </w:numPr>
      </w:pPr>
      <w:r w:rsidRPr="002D6FDE">
        <w:t>Information Security Policy</w:t>
      </w:r>
    </w:p>
    <w:p w14:paraId="7BAF68E9" w14:textId="77777777" w:rsidR="00397078" w:rsidRPr="002D6FDE" w:rsidRDefault="00397078" w:rsidP="00397078">
      <w:pPr>
        <w:pStyle w:val="ListBullet"/>
        <w:numPr>
          <w:ilvl w:val="0"/>
          <w:numId w:val="18"/>
        </w:numPr>
      </w:pPr>
      <w:r w:rsidRPr="002D6FDE">
        <w:t>Information on performance standards</w:t>
      </w:r>
    </w:p>
    <w:p w14:paraId="1358B53F" w14:textId="77777777" w:rsidR="00397078" w:rsidRPr="002D6FDE" w:rsidRDefault="00397078" w:rsidP="00397078">
      <w:pPr>
        <w:pStyle w:val="ListBullet"/>
        <w:numPr>
          <w:ilvl w:val="0"/>
          <w:numId w:val="18"/>
        </w:numPr>
      </w:pPr>
      <w:r w:rsidRPr="002D6FDE">
        <w:t>Working hours and holidays policies</w:t>
      </w:r>
    </w:p>
    <w:p w14:paraId="4D2DFC71" w14:textId="77777777" w:rsidR="00397078" w:rsidRPr="002D6FDE" w:rsidRDefault="00397078" w:rsidP="006C3DAC">
      <w:pPr>
        <w:pStyle w:val="ListNumber"/>
        <w:numPr>
          <w:ilvl w:val="0"/>
          <w:numId w:val="0"/>
        </w:numPr>
        <w:spacing w:before="0" w:after="0" w:line="240" w:lineRule="auto"/>
        <w:jc w:val="left"/>
        <w:rPr>
          <w:rFonts w:cs="Arial"/>
          <w:szCs w:val="22"/>
        </w:rPr>
      </w:pPr>
    </w:p>
    <w:p w14:paraId="783A4A9F"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It is intended that rules will be clear and unambiguous, relevant, consistently applied, accessible, and </w:t>
      </w:r>
      <w:proofErr w:type="gramStart"/>
      <w:r w:rsidRPr="002D6FDE">
        <w:rPr>
          <w:rFonts w:cs="Arial"/>
          <w:szCs w:val="22"/>
        </w:rPr>
        <w:t>up-to-date</w:t>
      </w:r>
      <w:proofErr w:type="gramEnd"/>
      <w:r w:rsidRPr="002D6FDE">
        <w:rPr>
          <w:rFonts w:cs="Arial"/>
          <w:szCs w:val="22"/>
        </w:rPr>
        <w:t>.</w:t>
      </w:r>
    </w:p>
    <w:p w14:paraId="6F4DB237" w14:textId="77777777" w:rsidR="00397078" w:rsidRPr="002D6FDE" w:rsidRDefault="00397078" w:rsidP="006C3DAC">
      <w:pPr>
        <w:pStyle w:val="ListNumber"/>
        <w:numPr>
          <w:ilvl w:val="0"/>
          <w:numId w:val="0"/>
        </w:numPr>
        <w:spacing w:before="0" w:after="0" w:line="240" w:lineRule="auto"/>
        <w:jc w:val="left"/>
        <w:rPr>
          <w:rFonts w:cs="Arial"/>
          <w:szCs w:val="22"/>
        </w:rPr>
      </w:pPr>
    </w:p>
    <w:p w14:paraId="25BAF839" w14:textId="7C091AA3" w:rsidR="00397078" w:rsidRPr="00397078" w:rsidRDefault="00397078" w:rsidP="00397078">
      <w:pPr>
        <w:pStyle w:val="Heading3"/>
        <w:numPr>
          <w:ilvl w:val="0"/>
          <w:numId w:val="0"/>
        </w:numPr>
        <w:spacing w:before="0" w:after="0" w:line="240" w:lineRule="auto"/>
        <w:rPr>
          <w:rFonts w:cs="Arial"/>
          <w:smallCaps/>
        </w:rPr>
      </w:pPr>
      <w:bookmarkStart w:id="10" w:name="_Toc107658353"/>
      <w:bookmarkStart w:id="11" w:name="_Toc107658672"/>
      <w:bookmarkStart w:id="12" w:name="_Toc107828216"/>
      <w:bookmarkStart w:id="13" w:name="_Toc107842640"/>
      <w:bookmarkStart w:id="14" w:name="_Toc107843150"/>
      <w:bookmarkStart w:id="15" w:name="_Toc107845517"/>
      <w:bookmarkStart w:id="16" w:name="_Toc107845980"/>
      <w:bookmarkStart w:id="17" w:name="_Toc107846320"/>
      <w:bookmarkStart w:id="18" w:name="_Toc107846736"/>
      <w:bookmarkStart w:id="19" w:name="_Toc107892577"/>
      <w:bookmarkStart w:id="20" w:name="_Toc107893364"/>
      <w:bookmarkStart w:id="21" w:name="_Toc107911125"/>
      <w:bookmarkStart w:id="22" w:name="_Toc107911417"/>
      <w:bookmarkStart w:id="23" w:name="_Toc108251889"/>
      <w:bookmarkStart w:id="24" w:name="_Toc120353523"/>
      <w:bookmarkStart w:id="25" w:name="_Toc120369154"/>
      <w:bookmarkStart w:id="26" w:name="_Toc120421814"/>
      <w:bookmarkStart w:id="27" w:name="_Toc120422066"/>
      <w:bookmarkStart w:id="28" w:name="_Toc120422317"/>
      <w:bookmarkStart w:id="29" w:name="_Toc120422568"/>
      <w:bookmarkStart w:id="30" w:name="_Toc121057313"/>
      <w:bookmarkStart w:id="31" w:name="_Toc121057578"/>
      <w:bookmarkStart w:id="32" w:name="_Toc121109099"/>
      <w:bookmarkStart w:id="33" w:name="_Toc121110912"/>
      <w:r w:rsidRPr="002D6FDE">
        <w:rPr>
          <w:rFonts w:cs="Arial"/>
          <w:smallCaps/>
        </w:rPr>
        <w:t>PRINCIPLES</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10D1610D"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Informal action will be considered, where appropriate, to resolve performance or conduct problems.</w:t>
      </w:r>
    </w:p>
    <w:p w14:paraId="4B84E7FE" w14:textId="77777777" w:rsidR="00397078" w:rsidRPr="002D6FDE" w:rsidRDefault="00397078" w:rsidP="006C3DAC">
      <w:pPr>
        <w:pStyle w:val="ListNumber"/>
        <w:numPr>
          <w:ilvl w:val="0"/>
          <w:numId w:val="0"/>
        </w:numPr>
        <w:spacing w:before="0" w:after="0" w:line="240" w:lineRule="auto"/>
        <w:jc w:val="left"/>
        <w:rPr>
          <w:rFonts w:cs="Arial"/>
          <w:szCs w:val="22"/>
        </w:rPr>
      </w:pPr>
    </w:p>
    <w:p w14:paraId="44C4E4EC"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Disciplinary action will only be taken by a Designated Manager and only when the case has been fully investigated, the employee has been advised in writing of the nature of the complaint and of the arrangements for the disciplinary hearing, and the employee has had the opportunity to state their case at a disciplinary hearing.</w:t>
      </w:r>
    </w:p>
    <w:p w14:paraId="508F0FEB" w14:textId="77777777" w:rsidR="00397078" w:rsidRPr="002D6FDE" w:rsidRDefault="00397078" w:rsidP="006C3DAC">
      <w:pPr>
        <w:pStyle w:val="ListNumber"/>
        <w:numPr>
          <w:ilvl w:val="0"/>
          <w:numId w:val="0"/>
        </w:numPr>
        <w:spacing w:before="0" w:after="0" w:line="240" w:lineRule="auto"/>
        <w:jc w:val="left"/>
        <w:rPr>
          <w:rFonts w:cs="Arial"/>
          <w:szCs w:val="22"/>
        </w:rPr>
      </w:pPr>
    </w:p>
    <w:p w14:paraId="1B629093"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The employee will have the right to be accompanied by a work colleague, full time or lay trade union official during the suspension interview (where reasonably possible), investigatory interview, disciplinary hearing and appeal hearing.</w:t>
      </w:r>
    </w:p>
    <w:p w14:paraId="2F5127F4"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   </w:t>
      </w:r>
    </w:p>
    <w:p w14:paraId="5776793B"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An employee will not be dismissed for a first breach of discipline, except in the case of gross misconduct, where the penalty will be dismissal without notice or payment in lieu of notice.</w:t>
      </w:r>
    </w:p>
    <w:p w14:paraId="7715B21C"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The formal Disciplinary Procedure may be implemented at any stage if the circumstances warrant this.</w:t>
      </w:r>
    </w:p>
    <w:p w14:paraId="165EC8AC" w14:textId="77777777" w:rsidR="00397078" w:rsidRPr="002D6FDE" w:rsidRDefault="00397078" w:rsidP="006C3DAC">
      <w:pPr>
        <w:pStyle w:val="ListNumber"/>
        <w:numPr>
          <w:ilvl w:val="0"/>
          <w:numId w:val="0"/>
        </w:numPr>
        <w:spacing w:before="0" w:after="0" w:line="240" w:lineRule="auto"/>
        <w:jc w:val="left"/>
        <w:rPr>
          <w:rFonts w:cs="Arial"/>
          <w:szCs w:val="22"/>
        </w:rPr>
      </w:pPr>
    </w:p>
    <w:p w14:paraId="4D45228F"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Employees will be provided, where appropriate, with written copies of evidence and relevant witness statements in advance of a disciplinary meeting.</w:t>
      </w:r>
    </w:p>
    <w:p w14:paraId="704BAB00" w14:textId="77777777" w:rsidR="00397078" w:rsidRPr="002D6FDE" w:rsidRDefault="00397078" w:rsidP="006C3DAC">
      <w:pPr>
        <w:pStyle w:val="ListNumber"/>
        <w:numPr>
          <w:ilvl w:val="0"/>
          <w:numId w:val="0"/>
        </w:numPr>
        <w:spacing w:before="0" w:after="0" w:line="240" w:lineRule="auto"/>
        <w:jc w:val="left"/>
        <w:rPr>
          <w:rFonts w:cs="Arial"/>
          <w:szCs w:val="22"/>
        </w:rPr>
      </w:pPr>
    </w:p>
    <w:p w14:paraId="21EC2426"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The employee will have the right to appeal to a manager designated to hear appeals (which will be a higher level of management) against any disciplinary action taken.</w:t>
      </w:r>
    </w:p>
    <w:p w14:paraId="7B339719" w14:textId="77777777" w:rsidR="00397078" w:rsidRPr="002D6FDE" w:rsidRDefault="00397078" w:rsidP="006C3DAC">
      <w:pPr>
        <w:pStyle w:val="ListNumber"/>
        <w:numPr>
          <w:ilvl w:val="0"/>
          <w:numId w:val="0"/>
        </w:numPr>
        <w:spacing w:before="0" w:after="0" w:line="240" w:lineRule="auto"/>
        <w:jc w:val="left"/>
        <w:rPr>
          <w:rFonts w:cs="Arial"/>
          <w:szCs w:val="22"/>
        </w:rPr>
      </w:pPr>
    </w:p>
    <w:p w14:paraId="05389D5C"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Where disciplinary action is being considered against an employee who is a trade union representative the normal Disciplinary Procedure should be followed.  However, the matter should be discussed at an early stage with an official of the respective union, after obtaining the employee’s consent.  Line managers dealing with this type of situation should consult Human Resources.</w:t>
      </w:r>
    </w:p>
    <w:p w14:paraId="67F98EE3" w14:textId="77777777" w:rsidR="00397078" w:rsidRPr="002D6FDE" w:rsidRDefault="00397078" w:rsidP="006C3DAC">
      <w:pPr>
        <w:pStyle w:val="ListNumber"/>
        <w:numPr>
          <w:ilvl w:val="0"/>
          <w:numId w:val="0"/>
        </w:numPr>
        <w:spacing w:before="0" w:after="0" w:line="240" w:lineRule="auto"/>
        <w:jc w:val="left"/>
        <w:rPr>
          <w:rFonts w:cs="Arial"/>
          <w:szCs w:val="22"/>
        </w:rPr>
      </w:pPr>
    </w:p>
    <w:p w14:paraId="6BEB8AB4"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Disciplinary issues will be dealt with as quickly as possible but have built in flexibility so that extended deadlines can be agreed to allow for instance, a further investigation or to accommodate the lack of availability of witnesses.</w:t>
      </w:r>
    </w:p>
    <w:p w14:paraId="46351F57" w14:textId="77777777" w:rsidR="00397078" w:rsidRPr="002D6FDE" w:rsidRDefault="00397078" w:rsidP="006C3DAC">
      <w:pPr>
        <w:pStyle w:val="ListNumber"/>
        <w:numPr>
          <w:ilvl w:val="0"/>
          <w:numId w:val="0"/>
        </w:numPr>
        <w:spacing w:before="0" w:after="0" w:line="240" w:lineRule="auto"/>
        <w:jc w:val="left"/>
        <w:rPr>
          <w:rFonts w:cs="Arial"/>
          <w:szCs w:val="22"/>
        </w:rPr>
      </w:pPr>
    </w:p>
    <w:p w14:paraId="4311FD9F" w14:textId="044FC712" w:rsidR="00397078" w:rsidRPr="00397078" w:rsidRDefault="00397078" w:rsidP="00397078">
      <w:pPr>
        <w:pStyle w:val="Heading3"/>
        <w:numPr>
          <w:ilvl w:val="0"/>
          <w:numId w:val="0"/>
        </w:numPr>
        <w:spacing w:before="0" w:after="0" w:line="240" w:lineRule="auto"/>
        <w:rPr>
          <w:rFonts w:cs="Arial"/>
          <w:smallCaps/>
        </w:rPr>
      </w:pPr>
      <w:r>
        <w:rPr>
          <w:rFonts w:cs="Arial"/>
          <w:smallCaps/>
        </w:rPr>
        <w:t xml:space="preserve"> </w:t>
      </w:r>
      <w:r w:rsidRPr="002D6FDE">
        <w:rPr>
          <w:rFonts w:cs="Arial"/>
          <w:smallCaps/>
        </w:rPr>
        <w:t>CONDUCT OR CAPABILITY?</w:t>
      </w:r>
    </w:p>
    <w:p w14:paraId="243B999A"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In cases of poor performance where the reason is not within the control of the employee (e.g. health, training or the changing nature of the job) the Council’s Capability Policy and Procedure will be used in place of the Disciplinary Policy and Procedure.  However, poor performance resulting from, for example, negligence, lack of application or attitudinal problems will be dealt with under the Disciplinary Procedure.  Furthermore, where an employee’s absence record has been investigated and the absences are deemed to be of a casual nature unrelated to an underlying health condition, the employee will be dealt with under the Disciplinary Procedure.</w:t>
      </w:r>
    </w:p>
    <w:p w14:paraId="1D805E72" w14:textId="77777777" w:rsidR="00397078" w:rsidRPr="002D6FDE" w:rsidRDefault="00397078" w:rsidP="006C3DAC">
      <w:pPr>
        <w:pStyle w:val="ListNumber"/>
        <w:numPr>
          <w:ilvl w:val="0"/>
          <w:numId w:val="0"/>
        </w:numPr>
        <w:spacing w:before="0" w:after="0" w:line="240" w:lineRule="auto"/>
        <w:jc w:val="left"/>
        <w:rPr>
          <w:rFonts w:cs="Arial"/>
          <w:szCs w:val="22"/>
        </w:rPr>
      </w:pPr>
    </w:p>
    <w:p w14:paraId="60B4096A"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If, during the operation of either the Capability Procedure or the Disciplinary Procedure, the Designated </w:t>
      </w:r>
      <w:r>
        <w:rPr>
          <w:rFonts w:cs="Arial"/>
          <w:szCs w:val="22"/>
        </w:rPr>
        <w:t>Manager</w:t>
      </w:r>
      <w:r w:rsidRPr="002D6FDE">
        <w:rPr>
          <w:rFonts w:cs="Arial"/>
          <w:szCs w:val="22"/>
        </w:rPr>
        <w:t xml:space="preserve"> realises that the wrong procedure is being used, they may notify all concerned and revert to the other procedure.</w:t>
      </w:r>
    </w:p>
    <w:p w14:paraId="75DA04B7" w14:textId="77777777" w:rsidR="00397078" w:rsidRPr="002D6FDE" w:rsidRDefault="00397078" w:rsidP="006C3DAC">
      <w:pPr>
        <w:pStyle w:val="ListNumber"/>
        <w:numPr>
          <w:ilvl w:val="0"/>
          <w:numId w:val="0"/>
        </w:numPr>
        <w:spacing w:before="0" w:after="0" w:line="240" w:lineRule="auto"/>
        <w:jc w:val="left"/>
        <w:rPr>
          <w:rFonts w:cs="Arial"/>
          <w:szCs w:val="22"/>
        </w:rPr>
      </w:pPr>
    </w:p>
    <w:p w14:paraId="71C5EDE8" w14:textId="0394A7BA" w:rsidR="00397078" w:rsidRPr="00397078" w:rsidRDefault="00397078" w:rsidP="00397078">
      <w:pPr>
        <w:pStyle w:val="Heading3"/>
        <w:numPr>
          <w:ilvl w:val="0"/>
          <w:numId w:val="0"/>
        </w:numPr>
        <w:spacing w:before="0" w:after="0" w:line="240" w:lineRule="auto"/>
        <w:rPr>
          <w:rFonts w:cs="Arial"/>
          <w:smallCaps/>
        </w:rPr>
      </w:pPr>
      <w:r w:rsidRPr="002D6FDE">
        <w:rPr>
          <w:rFonts w:cs="Arial"/>
          <w:smallCaps/>
        </w:rPr>
        <w:t>RELATIONSHIP WITH GRIEVANCE PROCEEDINGS</w:t>
      </w:r>
    </w:p>
    <w:p w14:paraId="5144C355"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Where an employee raises a grievance during the operation of the Disciplinary Procedure the Disciplinary Procedure may be </w:t>
      </w:r>
      <w:proofErr w:type="gramStart"/>
      <w:r w:rsidRPr="002D6FDE">
        <w:rPr>
          <w:rFonts w:cs="Arial"/>
          <w:szCs w:val="22"/>
        </w:rPr>
        <w:t>temporarily suspended</w:t>
      </w:r>
      <w:proofErr w:type="gramEnd"/>
      <w:r w:rsidRPr="002D6FDE">
        <w:rPr>
          <w:rFonts w:cs="Arial"/>
          <w:szCs w:val="22"/>
        </w:rPr>
        <w:t xml:space="preserve"> in order to deal with the grievance. Where the grievance and disciplinary cases are related it may be appropriate to deal with both issues concurrently.</w:t>
      </w:r>
    </w:p>
    <w:p w14:paraId="56067D01" w14:textId="77777777" w:rsidR="00397078" w:rsidRPr="002D6FDE" w:rsidRDefault="00397078" w:rsidP="006C3DAC">
      <w:pPr>
        <w:pStyle w:val="ListNumber"/>
        <w:numPr>
          <w:ilvl w:val="0"/>
          <w:numId w:val="0"/>
        </w:numPr>
        <w:spacing w:before="0" w:after="0" w:line="240" w:lineRule="auto"/>
        <w:jc w:val="left"/>
        <w:rPr>
          <w:rFonts w:cs="Arial"/>
          <w:szCs w:val="22"/>
        </w:rPr>
      </w:pPr>
    </w:p>
    <w:p w14:paraId="7445EC09" w14:textId="78F34829" w:rsidR="00397078" w:rsidRPr="00397078" w:rsidRDefault="00397078" w:rsidP="00397078">
      <w:pPr>
        <w:pStyle w:val="Heading3"/>
        <w:numPr>
          <w:ilvl w:val="0"/>
          <w:numId w:val="0"/>
        </w:numPr>
        <w:spacing w:before="0" w:after="0" w:line="240" w:lineRule="auto"/>
        <w:rPr>
          <w:rFonts w:cs="Arial"/>
          <w:smallCaps/>
        </w:rPr>
      </w:pPr>
      <w:r w:rsidRPr="002D6FDE">
        <w:rPr>
          <w:rFonts w:cs="Arial"/>
          <w:smallCaps/>
        </w:rPr>
        <w:t>RECORD KEEPING</w:t>
      </w:r>
    </w:p>
    <w:p w14:paraId="397D098F"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All disciplinary records should be retained securely and treated as confidential in accordance with the principles of the Data Protection Act 1998.  Employees have a right under the legislation to request and have access to certain personal data.  Copies of meeting records should be given to the employee including copies of any formal minutes that may have been taken.  In certain circumstances (for example to protect a witness) some information might be withheld. </w:t>
      </w:r>
    </w:p>
    <w:p w14:paraId="0CE48932" w14:textId="77777777" w:rsidR="00397078" w:rsidRPr="002D6FDE" w:rsidRDefault="00397078" w:rsidP="006C3DAC">
      <w:pPr>
        <w:pStyle w:val="ListNumber"/>
        <w:numPr>
          <w:ilvl w:val="0"/>
          <w:numId w:val="0"/>
        </w:numPr>
        <w:spacing w:before="0" w:after="0" w:line="240" w:lineRule="auto"/>
        <w:jc w:val="left"/>
        <w:rPr>
          <w:rFonts w:cs="Arial"/>
          <w:szCs w:val="22"/>
        </w:rPr>
      </w:pPr>
    </w:p>
    <w:p w14:paraId="00BA5EBA" w14:textId="28243293" w:rsidR="00397078" w:rsidRPr="00397078" w:rsidRDefault="00397078" w:rsidP="00397078">
      <w:pPr>
        <w:pStyle w:val="Heading3"/>
        <w:numPr>
          <w:ilvl w:val="0"/>
          <w:numId w:val="0"/>
        </w:numPr>
        <w:spacing w:before="0" w:after="0" w:line="240" w:lineRule="auto"/>
        <w:rPr>
          <w:rFonts w:cs="Arial"/>
          <w:smallCaps/>
        </w:rPr>
      </w:pPr>
      <w:r w:rsidRPr="002D6FDE">
        <w:rPr>
          <w:rFonts w:cs="Arial"/>
          <w:smallCaps/>
        </w:rPr>
        <w:t>EXTERNAL ADVICE</w:t>
      </w:r>
    </w:p>
    <w:p w14:paraId="08D0C1D1"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The Council reserves the right to seek assistance from external facilitators at any stage in the Disciplinary Procedure, such as in the conduct of an investigation, in the interest of seeking a full and fair outcome for all concerned.</w:t>
      </w:r>
    </w:p>
    <w:p w14:paraId="4BA823E7" w14:textId="77777777" w:rsidR="00397078" w:rsidRPr="002D6FDE" w:rsidRDefault="00397078" w:rsidP="006C3DAC">
      <w:pPr>
        <w:pStyle w:val="ListNumber"/>
        <w:numPr>
          <w:ilvl w:val="0"/>
          <w:numId w:val="0"/>
        </w:numPr>
        <w:spacing w:before="0" w:after="0" w:line="240" w:lineRule="auto"/>
        <w:jc w:val="left"/>
        <w:rPr>
          <w:rFonts w:cs="Arial"/>
          <w:szCs w:val="22"/>
        </w:rPr>
      </w:pPr>
    </w:p>
    <w:p w14:paraId="2B501CAC" w14:textId="0FB4F79D" w:rsidR="00397078" w:rsidRPr="00397078" w:rsidRDefault="00397078" w:rsidP="00397078">
      <w:pPr>
        <w:pStyle w:val="Heading3"/>
        <w:numPr>
          <w:ilvl w:val="0"/>
          <w:numId w:val="0"/>
        </w:numPr>
        <w:spacing w:before="0" w:after="0" w:line="240" w:lineRule="auto"/>
        <w:rPr>
          <w:rFonts w:cs="Arial"/>
          <w:smallCaps/>
        </w:rPr>
      </w:pPr>
      <w:bookmarkStart w:id="34" w:name="_Toc120353527"/>
      <w:bookmarkStart w:id="35" w:name="_Toc120369158"/>
      <w:bookmarkStart w:id="36" w:name="_Toc120421818"/>
      <w:bookmarkStart w:id="37" w:name="_Toc120422070"/>
      <w:bookmarkStart w:id="38" w:name="_Toc120422321"/>
      <w:bookmarkStart w:id="39" w:name="_Toc120422572"/>
      <w:bookmarkStart w:id="40" w:name="_Toc121057317"/>
      <w:bookmarkStart w:id="41" w:name="_Toc121057582"/>
      <w:bookmarkStart w:id="42" w:name="_Toc121109103"/>
      <w:bookmarkStart w:id="43" w:name="_Toc121110916"/>
      <w:r w:rsidRPr="002D6FDE">
        <w:rPr>
          <w:rFonts w:cs="Arial"/>
          <w:smallCaps/>
        </w:rPr>
        <w:t>MISCONDUCT</w:t>
      </w:r>
      <w:bookmarkEnd w:id="34"/>
      <w:bookmarkEnd w:id="35"/>
      <w:bookmarkEnd w:id="36"/>
      <w:bookmarkEnd w:id="37"/>
      <w:bookmarkEnd w:id="38"/>
      <w:bookmarkEnd w:id="39"/>
      <w:bookmarkEnd w:id="40"/>
      <w:bookmarkEnd w:id="41"/>
      <w:bookmarkEnd w:id="42"/>
      <w:bookmarkEnd w:id="43"/>
    </w:p>
    <w:p w14:paraId="3B68B1F3"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General standards of conduct are implied in the employment contract and are therefore conditions of employment. Misconduct can very often be dealt with informally in the first instance. Examples of misconduct, where the severity of the case will be judged on the </w:t>
      </w:r>
      <w:proofErr w:type="gramStart"/>
      <w:r w:rsidRPr="002D6FDE">
        <w:rPr>
          <w:rFonts w:cs="Arial"/>
          <w:szCs w:val="22"/>
        </w:rPr>
        <w:t>particular circumstances</w:t>
      </w:r>
      <w:proofErr w:type="gramEnd"/>
      <w:r w:rsidRPr="002D6FDE">
        <w:rPr>
          <w:rFonts w:cs="Arial"/>
          <w:szCs w:val="22"/>
        </w:rPr>
        <w:t>, are shown in Appendix 1.</w:t>
      </w:r>
    </w:p>
    <w:p w14:paraId="3A7F8B59" w14:textId="77777777" w:rsidR="00397078" w:rsidRDefault="00397078" w:rsidP="006C3DAC">
      <w:pPr>
        <w:pStyle w:val="Heading3"/>
        <w:numPr>
          <w:ilvl w:val="0"/>
          <w:numId w:val="0"/>
        </w:numPr>
        <w:spacing w:before="0" w:after="0" w:line="240" w:lineRule="auto"/>
        <w:rPr>
          <w:rFonts w:cs="Arial"/>
          <w:b w:val="0"/>
          <w:bCs/>
          <w:iCs/>
          <w:smallCaps/>
          <w:kern w:val="28"/>
        </w:rPr>
      </w:pPr>
      <w:bookmarkStart w:id="44" w:name="_Toc107658358"/>
      <w:bookmarkStart w:id="45" w:name="_Toc107658677"/>
      <w:bookmarkStart w:id="46" w:name="_Toc107828221"/>
      <w:bookmarkStart w:id="47" w:name="_Toc107842645"/>
      <w:bookmarkStart w:id="48" w:name="_Toc107843155"/>
      <w:bookmarkStart w:id="49" w:name="_Toc107845522"/>
      <w:bookmarkStart w:id="50" w:name="_Toc107845985"/>
      <w:bookmarkStart w:id="51" w:name="_Toc107846326"/>
      <w:bookmarkStart w:id="52" w:name="_Toc107846741"/>
      <w:bookmarkStart w:id="53" w:name="_Toc107892582"/>
      <w:bookmarkStart w:id="54" w:name="_Toc107893369"/>
      <w:bookmarkStart w:id="55" w:name="_Toc107911130"/>
      <w:bookmarkStart w:id="56" w:name="_Toc107911422"/>
      <w:bookmarkStart w:id="57" w:name="_Toc108251894"/>
      <w:bookmarkStart w:id="58" w:name="_Toc120353528"/>
      <w:bookmarkStart w:id="59" w:name="_Toc120369159"/>
      <w:bookmarkStart w:id="60" w:name="_Toc120421819"/>
      <w:bookmarkStart w:id="61" w:name="_Toc120422071"/>
      <w:bookmarkStart w:id="62" w:name="_Toc120422322"/>
      <w:bookmarkStart w:id="63" w:name="_Toc120422573"/>
      <w:bookmarkStart w:id="64" w:name="_Toc121057318"/>
      <w:bookmarkStart w:id="65" w:name="_Toc121057583"/>
      <w:bookmarkStart w:id="66" w:name="_Toc121109104"/>
      <w:bookmarkStart w:id="67" w:name="_Toc121110917"/>
    </w:p>
    <w:p w14:paraId="2254C9D9" w14:textId="2C8BFD15" w:rsidR="00397078" w:rsidRPr="00397078" w:rsidRDefault="00397078" w:rsidP="00397078">
      <w:pPr>
        <w:pStyle w:val="Heading3"/>
        <w:numPr>
          <w:ilvl w:val="0"/>
          <w:numId w:val="0"/>
        </w:numPr>
        <w:spacing w:before="0" w:after="0" w:line="240" w:lineRule="auto"/>
        <w:rPr>
          <w:rFonts w:cs="Arial"/>
          <w:smallCaps/>
        </w:rPr>
      </w:pPr>
      <w:r w:rsidRPr="002D6FDE">
        <w:rPr>
          <w:rFonts w:cs="Arial"/>
          <w:smallCaps/>
        </w:rPr>
        <w:t>GROSS MISCONDUCT</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29D06193"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Gross misconduct is misconduct of such serious and fundamental nature that it breaches the contractual relationship between the employee and the Council and damages beyond repair the employer’s trust and confidence in an employee’s ability to fulfil the terms of their contract of employment or to tolerate their continued presence in the workplace.  Examples of behaviour at work that may be regarded as gross misconduct (and if judged as such within this procedure may lead to summary dismissal without notice or pay in lieu of notice)</w:t>
      </w:r>
      <w:r w:rsidRPr="002D6FDE">
        <w:rPr>
          <w:rFonts w:cs="Arial"/>
          <w:i/>
          <w:szCs w:val="22"/>
        </w:rPr>
        <w:t xml:space="preserve"> </w:t>
      </w:r>
      <w:r w:rsidRPr="002D6FDE">
        <w:rPr>
          <w:rFonts w:cs="Arial"/>
          <w:szCs w:val="22"/>
        </w:rPr>
        <w:t>are shown in Appendix 1.</w:t>
      </w:r>
    </w:p>
    <w:p w14:paraId="3A3C12C7" w14:textId="77777777" w:rsidR="00397078" w:rsidRPr="002D6FDE" w:rsidRDefault="00397078" w:rsidP="006C3DAC">
      <w:pPr>
        <w:pStyle w:val="ListNumber"/>
        <w:numPr>
          <w:ilvl w:val="0"/>
          <w:numId w:val="0"/>
        </w:numPr>
        <w:spacing w:before="0" w:after="0" w:line="240" w:lineRule="auto"/>
        <w:jc w:val="left"/>
        <w:rPr>
          <w:rFonts w:cs="Arial"/>
          <w:szCs w:val="22"/>
        </w:rPr>
      </w:pPr>
    </w:p>
    <w:p w14:paraId="4F88C848" w14:textId="1178C734" w:rsidR="00397078" w:rsidRPr="00397078" w:rsidRDefault="00397078" w:rsidP="00397078">
      <w:pPr>
        <w:pStyle w:val="Heading3"/>
        <w:numPr>
          <w:ilvl w:val="0"/>
          <w:numId w:val="0"/>
        </w:numPr>
        <w:spacing w:before="0" w:after="0" w:line="240" w:lineRule="auto"/>
        <w:rPr>
          <w:rFonts w:cs="Arial"/>
          <w:iCs/>
          <w:smallCaps/>
        </w:rPr>
      </w:pPr>
      <w:r w:rsidRPr="002D6FDE">
        <w:rPr>
          <w:rFonts w:cs="Arial"/>
          <w:iCs/>
          <w:smallCaps/>
        </w:rPr>
        <w:t>EMPLOYEE’S RIGHT OF ACCOMPANIMENT</w:t>
      </w:r>
    </w:p>
    <w:p w14:paraId="4D7853CA"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Employees have a right to be accompanied at each formal stage of the Disciplinary Procedure by either a work colleague or trade union representative of their choice (see </w:t>
      </w:r>
      <w:r>
        <w:rPr>
          <w:rFonts w:cs="Arial"/>
          <w:szCs w:val="22"/>
        </w:rPr>
        <w:t>Appendix</w:t>
      </w:r>
      <w:r w:rsidRPr="002D6FDE">
        <w:rPr>
          <w:rFonts w:cs="Arial"/>
          <w:szCs w:val="22"/>
        </w:rPr>
        <w:t xml:space="preserve"> </w:t>
      </w:r>
      <w:r>
        <w:rPr>
          <w:rFonts w:cs="Arial"/>
          <w:szCs w:val="22"/>
        </w:rPr>
        <w:t>3</w:t>
      </w:r>
      <w:r w:rsidRPr="002D6FDE">
        <w:rPr>
          <w:rFonts w:cs="Arial"/>
          <w:szCs w:val="22"/>
        </w:rPr>
        <w:t xml:space="preserve"> for further information).</w:t>
      </w:r>
    </w:p>
    <w:p w14:paraId="1C3339DC" w14:textId="77777777" w:rsidR="00397078" w:rsidRPr="002D6FDE" w:rsidRDefault="00397078" w:rsidP="006C3DAC">
      <w:pPr>
        <w:pStyle w:val="ListNumber"/>
        <w:numPr>
          <w:ilvl w:val="0"/>
          <w:numId w:val="0"/>
        </w:numPr>
        <w:spacing w:before="0" w:after="0" w:line="240" w:lineRule="auto"/>
        <w:jc w:val="left"/>
        <w:rPr>
          <w:rFonts w:cs="Arial"/>
          <w:szCs w:val="22"/>
        </w:rPr>
      </w:pPr>
    </w:p>
    <w:p w14:paraId="431384AB" w14:textId="617ECEAF" w:rsidR="00397078" w:rsidRPr="00397078" w:rsidRDefault="00397078" w:rsidP="00397078">
      <w:pPr>
        <w:pStyle w:val="Heading3"/>
        <w:numPr>
          <w:ilvl w:val="0"/>
          <w:numId w:val="0"/>
        </w:numPr>
        <w:spacing w:before="0" w:after="0" w:line="240" w:lineRule="auto"/>
        <w:rPr>
          <w:rFonts w:cs="Arial"/>
          <w:smallCaps/>
        </w:rPr>
      </w:pPr>
      <w:bookmarkStart w:id="68" w:name="_Toc107843156"/>
      <w:bookmarkStart w:id="69" w:name="_Toc107845523"/>
      <w:bookmarkStart w:id="70" w:name="_Toc107845986"/>
      <w:bookmarkStart w:id="71" w:name="_Toc107846327"/>
      <w:bookmarkStart w:id="72" w:name="_Toc107846742"/>
      <w:bookmarkStart w:id="73" w:name="_Toc107892583"/>
      <w:bookmarkStart w:id="74" w:name="_Toc107893370"/>
      <w:bookmarkStart w:id="75" w:name="_Toc107911131"/>
      <w:bookmarkStart w:id="76" w:name="_Toc107911423"/>
      <w:bookmarkStart w:id="77" w:name="_Toc108251895"/>
      <w:bookmarkStart w:id="78" w:name="_Toc120353529"/>
      <w:bookmarkStart w:id="79" w:name="_Toc120369160"/>
      <w:bookmarkStart w:id="80" w:name="_Toc120421820"/>
      <w:bookmarkStart w:id="81" w:name="_Toc120422072"/>
      <w:bookmarkStart w:id="82" w:name="_Toc120422323"/>
      <w:bookmarkStart w:id="83" w:name="_Toc120422574"/>
      <w:bookmarkStart w:id="84" w:name="_Toc121057319"/>
      <w:bookmarkStart w:id="85" w:name="_Toc121057584"/>
      <w:bookmarkStart w:id="86" w:name="_Toc121109105"/>
      <w:bookmarkStart w:id="87" w:name="_Toc121110918"/>
      <w:r w:rsidRPr="002D6FDE">
        <w:rPr>
          <w:rFonts w:cs="Arial"/>
          <w:smallCaps/>
        </w:rPr>
        <w:t>MANAGERS DESIGNATED TO TAKE DISCIPLINARY ACTION</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2D6FDE">
        <w:rPr>
          <w:rFonts w:cs="Arial"/>
          <w:smallCaps/>
        </w:rPr>
        <w:t xml:space="preserve"> </w:t>
      </w:r>
    </w:p>
    <w:p w14:paraId="5ED57141"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Certain Designated Managers have delegated powers to take disciplinary action on behalf of the Council as an employer.</w:t>
      </w:r>
    </w:p>
    <w:p w14:paraId="3D66C259" w14:textId="77777777" w:rsidR="00397078" w:rsidRPr="002D6FDE" w:rsidRDefault="00397078" w:rsidP="006C3DAC">
      <w:pPr>
        <w:pStyle w:val="ListNumber"/>
        <w:numPr>
          <w:ilvl w:val="0"/>
          <w:numId w:val="0"/>
        </w:numPr>
        <w:spacing w:before="0" w:after="0" w:line="240" w:lineRule="auto"/>
        <w:jc w:val="left"/>
        <w:rPr>
          <w:rFonts w:cs="Arial"/>
          <w:szCs w:val="22"/>
        </w:rPr>
      </w:pPr>
    </w:p>
    <w:p w14:paraId="2A3AB437"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kern w:val="0"/>
          <w:szCs w:val="22"/>
          <w:lang w:eastAsia="en-GB"/>
        </w:rPr>
        <w:t>T</w:t>
      </w:r>
      <w:r w:rsidRPr="002D6FDE">
        <w:rPr>
          <w:rFonts w:cs="Arial"/>
          <w:szCs w:val="22"/>
        </w:rPr>
        <w:t>he Designated Manager is responsible for informing and seeking advice from Human Resources regarding suspension, managing the investigation (including who will conduct it, the focus and timescales) and conducting the disciplinary hearing.  In the case of an employee who already has a final warning for misconduct issues and is facing dismissal the Designated Manager, if involved in the case up to this point, will need to question their independence and may consider it necessary to appoint an alternative Designated Manager.</w:t>
      </w:r>
    </w:p>
    <w:p w14:paraId="29205A54" w14:textId="77777777" w:rsidR="00397078" w:rsidRPr="002D6FDE" w:rsidRDefault="00397078" w:rsidP="006C3DAC">
      <w:pPr>
        <w:pStyle w:val="ListNumber"/>
        <w:numPr>
          <w:ilvl w:val="0"/>
          <w:numId w:val="0"/>
        </w:numPr>
        <w:spacing w:before="0" w:after="0" w:line="240" w:lineRule="auto"/>
        <w:jc w:val="left"/>
        <w:rPr>
          <w:rFonts w:cs="Arial"/>
          <w:szCs w:val="22"/>
        </w:rPr>
      </w:pPr>
    </w:p>
    <w:p w14:paraId="0A7AE9A2" w14:textId="58CC03A3" w:rsidR="00397078" w:rsidRPr="00397078" w:rsidRDefault="00397078" w:rsidP="00397078">
      <w:pPr>
        <w:pStyle w:val="Heading3"/>
        <w:numPr>
          <w:ilvl w:val="0"/>
          <w:numId w:val="0"/>
        </w:numPr>
        <w:spacing w:before="0" w:after="0" w:line="240" w:lineRule="auto"/>
        <w:rPr>
          <w:rFonts w:cs="Arial"/>
          <w:iCs/>
          <w:smallCaps/>
        </w:rPr>
      </w:pPr>
      <w:r w:rsidRPr="002D6FDE">
        <w:rPr>
          <w:rFonts w:cs="Arial"/>
          <w:iCs/>
          <w:smallCaps/>
        </w:rPr>
        <w:t>INFORMAL DISCIPLINARY ACTION</w:t>
      </w:r>
    </w:p>
    <w:p w14:paraId="2861AC11"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Line managers and supervisors should regularly discuss an employee’s performance and give them feedback as part of the normal relationship with their staff.  In addition, they should also have regular 1:1 supervisory </w:t>
      </w:r>
      <w:proofErr w:type="gramStart"/>
      <w:r w:rsidRPr="002D6FDE">
        <w:rPr>
          <w:rFonts w:cs="Arial"/>
          <w:szCs w:val="22"/>
        </w:rPr>
        <w:t>sessions</w:t>
      </w:r>
      <w:proofErr w:type="gramEnd"/>
      <w:r w:rsidRPr="002D6FDE">
        <w:rPr>
          <w:rFonts w:cs="Arial"/>
          <w:szCs w:val="22"/>
        </w:rPr>
        <w:t xml:space="preserve"> with their staff, which will cover issues such as work allocation, monitoring performance, giving feedback on performance, setting and clarifying standards, providing training and support and drawing attention to performance problems.</w:t>
      </w:r>
    </w:p>
    <w:p w14:paraId="4612D534" w14:textId="77777777" w:rsidR="00397078" w:rsidRPr="002D6FDE" w:rsidRDefault="00397078" w:rsidP="006C3DAC">
      <w:pPr>
        <w:pStyle w:val="ListNumber"/>
        <w:numPr>
          <w:ilvl w:val="0"/>
          <w:numId w:val="0"/>
        </w:numPr>
        <w:spacing w:before="0" w:after="0" w:line="240" w:lineRule="auto"/>
        <w:jc w:val="left"/>
        <w:rPr>
          <w:rFonts w:cs="Arial"/>
          <w:szCs w:val="22"/>
        </w:rPr>
      </w:pPr>
    </w:p>
    <w:p w14:paraId="5B89FB3D"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Where a performance issue is not a serious one, an informal discussion may be appropriate and will often be a more satisfactory method of dealing with performance issues than a formal meeting.  Notes of these discussions should be signed as an accurate record by the employee and a copy kept by the line manager and the employee.</w:t>
      </w:r>
    </w:p>
    <w:p w14:paraId="57783AB6" w14:textId="77777777" w:rsidR="00397078" w:rsidRPr="002D6FDE" w:rsidRDefault="00397078" w:rsidP="006C3DAC">
      <w:pPr>
        <w:pStyle w:val="ListNumber"/>
        <w:numPr>
          <w:ilvl w:val="0"/>
          <w:numId w:val="0"/>
        </w:numPr>
        <w:spacing w:before="0" w:after="0" w:line="240" w:lineRule="auto"/>
        <w:jc w:val="left"/>
        <w:rPr>
          <w:rFonts w:cs="Arial"/>
          <w:szCs w:val="22"/>
        </w:rPr>
      </w:pPr>
    </w:p>
    <w:p w14:paraId="3A713302"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If a manager considers an employee’s performance or conduct is still unsatisfactory after the matter has been raised as part of the normal line management process, or there has been a conduct incident, the manager will arrange a </w:t>
      </w:r>
      <w:proofErr w:type="gramStart"/>
      <w:r w:rsidRPr="002D6FDE">
        <w:rPr>
          <w:rFonts w:cs="Arial"/>
          <w:szCs w:val="22"/>
        </w:rPr>
        <w:t>one to one</w:t>
      </w:r>
      <w:proofErr w:type="gramEnd"/>
      <w:r w:rsidRPr="002D6FDE">
        <w:rPr>
          <w:rFonts w:cs="Arial"/>
          <w:szCs w:val="22"/>
        </w:rPr>
        <w:t xml:space="preserve"> meeting with the employee and agree a way forward.  Discussion at the meeting will include:</w:t>
      </w:r>
    </w:p>
    <w:p w14:paraId="23BE93DE" w14:textId="77777777" w:rsidR="00397078" w:rsidRPr="002D6FDE" w:rsidRDefault="00397078" w:rsidP="006C3DAC">
      <w:pPr>
        <w:pStyle w:val="ListNumber"/>
        <w:numPr>
          <w:ilvl w:val="0"/>
          <w:numId w:val="0"/>
        </w:numPr>
        <w:spacing w:before="0" w:after="0" w:line="240" w:lineRule="auto"/>
        <w:jc w:val="left"/>
        <w:rPr>
          <w:rFonts w:cs="Arial"/>
          <w:szCs w:val="22"/>
        </w:rPr>
      </w:pPr>
    </w:p>
    <w:p w14:paraId="613B71B4" w14:textId="77777777" w:rsidR="00397078" w:rsidRPr="002D6FDE" w:rsidRDefault="00397078" w:rsidP="00397078">
      <w:pPr>
        <w:pStyle w:val="ListNumber"/>
        <w:numPr>
          <w:ilvl w:val="0"/>
          <w:numId w:val="19"/>
        </w:numPr>
        <w:spacing w:before="0" w:after="0" w:line="240" w:lineRule="auto"/>
        <w:jc w:val="left"/>
        <w:rPr>
          <w:rFonts w:cs="Arial"/>
          <w:szCs w:val="22"/>
        </w:rPr>
      </w:pPr>
      <w:r w:rsidRPr="002D6FDE">
        <w:rPr>
          <w:rFonts w:cs="Arial"/>
          <w:szCs w:val="22"/>
        </w:rPr>
        <w:t>The standard(s) of conduct/behaviour required</w:t>
      </w:r>
    </w:p>
    <w:p w14:paraId="40860039" w14:textId="77777777" w:rsidR="00397078" w:rsidRPr="002D6FDE" w:rsidRDefault="00397078" w:rsidP="00397078">
      <w:pPr>
        <w:pStyle w:val="ListNumber"/>
        <w:numPr>
          <w:ilvl w:val="0"/>
          <w:numId w:val="19"/>
        </w:numPr>
        <w:spacing w:before="0" w:after="0" w:line="240" w:lineRule="auto"/>
        <w:jc w:val="left"/>
        <w:rPr>
          <w:rFonts w:cs="Arial"/>
          <w:szCs w:val="22"/>
        </w:rPr>
      </w:pPr>
      <w:r w:rsidRPr="002D6FDE">
        <w:rPr>
          <w:rFonts w:cs="Arial"/>
          <w:szCs w:val="22"/>
        </w:rPr>
        <w:t>Timescales to improve and</w:t>
      </w:r>
    </w:p>
    <w:p w14:paraId="6FC371E1" w14:textId="77777777" w:rsidR="00397078" w:rsidRPr="002D6FDE" w:rsidRDefault="00397078" w:rsidP="00397078">
      <w:pPr>
        <w:pStyle w:val="ListNumber"/>
        <w:numPr>
          <w:ilvl w:val="0"/>
          <w:numId w:val="19"/>
        </w:numPr>
        <w:spacing w:before="0" w:after="0" w:line="240" w:lineRule="auto"/>
        <w:jc w:val="left"/>
        <w:rPr>
          <w:rFonts w:cs="Arial"/>
          <w:szCs w:val="22"/>
        </w:rPr>
      </w:pPr>
      <w:r w:rsidRPr="002D6FDE">
        <w:rPr>
          <w:rFonts w:cs="Arial"/>
          <w:szCs w:val="22"/>
        </w:rPr>
        <w:t>Support/training to be provided to assist the employee to achieve the required standards of conduct/behaviour.</w:t>
      </w:r>
    </w:p>
    <w:p w14:paraId="37F4C983" w14:textId="77777777" w:rsidR="00397078" w:rsidRPr="002D6FDE" w:rsidRDefault="00397078" w:rsidP="006C3DAC">
      <w:pPr>
        <w:pStyle w:val="ListNumber"/>
        <w:numPr>
          <w:ilvl w:val="0"/>
          <w:numId w:val="0"/>
        </w:numPr>
        <w:spacing w:before="0" w:after="0" w:line="240" w:lineRule="auto"/>
        <w:jc w:val="left"/>
        <w:rPr>
          <w:rFonts w:cs="Arial"/>
          <w:szCs w:val="22"/>
        </w:rPr>
      </w:pPr>
    </w:p>
    <w:p w14:paraId="44E37B55"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The manager may decide to issue the employee with an informal verbal warning.  A diary note should be kept by the manager, which should be retained securely and can be copied to the employee.  This should note the reason for the warning and the circumstances under which it should be reviewed.  The manager should regularly review the warning over a period of three months to ensure there has been an improvement in conduct/behaviour.  </w:t>
      </w:r>
    </w:p>
    <w:p w14:paraId="65FF566D"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lastRenderedPageBreak/>
        <w:t>Where there has been insufficient improvement or where there has been a recurrence of the conduct/behaviour, the manager will consider whether action under the formal Disciplinary Procedure is required.</w:t>
      </w:r>
    </w:p>
    <w:p w14:paraId="0FA378AE" w14:textId="77777777" w:rsidR="00397078" w:rsidRPr="002D6FDE" w:rsidRDefault="00397078" w:rsidP="006C3DAC">
      <w:pPr>
        <w:pStyle w:val="ListNumber"/>
        <w:numPr>
          <w:ilvl w:val="0"/>
          <w:numId w:val="0"/>
        </w:numPr>
        <w:spacing w:before="0" w:after="0" w:line="240" w:lineRule="auto"/>
        <w:jc w:val="left"/>
        <w:rPr>
          <w:rFonts w:cs="Arial"/>
          <w:szCs w:val="22"/>
        </w:rPr>
      </w:pPr>
    </w:p>
    <w:p w14:paraId="0D595FF7" w14:textId="77777777" w:rsidR="00397078" w:rsidRPr="002D6FDE" w:rsidRDefault="00397078" w:rsidP="006C3DAC">
      <w:pPr>
        <w:pStyle w:val="Heading3"/>
        <w:numPr>
          <w:ilvl w:val="0"/>
          <w:numId w:val="0"/>
        </w:numPr>
        <w:spacing w:before="0" w:after="0" w:line="240" w:lineRule="auto"/>
        <w:rPr>
          <w:rFonts w:cs="Arial"/>
          <w:smallCaps/>
        </w:rPr>
      </w:pPr>
      <w:bookmarkStart w:id="88" w:name="_Toc107658360"/>
      <w:bookmarkStart w:id="89" w:name="_Toc107658679"/>
      <w:bookmarkStart w:id="90" w:name="_Toc107828223"/>
      <w:bookmarkStart w:id="91" w:name="_Toc107842647"/>
      <w:bookmarkStart w:id="92" w:name="_Toc107843157"/>
      <w:bookmarkStart w:id="93" w:name="_Toc107845524"/>
      <w:bookmarkStart w:id="94" w:name="_Toc107845987"/>
      <w:bookmarkStart w:id="95" w:name="_Toc107846328"/>
      <w:bookmarkStart w:id="96" w:name="_Toc107846743"/>
      <w:bookmarkStart w:id="97" w:name="_Toc107892584"/>
      <w:bookmarkStart w:id="98" w:name="_Toc107893371"/>
      <w:bookmarkStart w:id="99" w:name="_Toc107911132"/>
      <w:bookmarkStart w:id="100" w:name="_Toc107911424"/>
      <w:bookmarkStart w:id="101" w:name="_Toc108251896"/>
      <w:bookmarkStart w:id="102" w:name="_Toc120353530"/>
      <w:bookmarkStart w:id="103" w:name="_Toc120369161"/>
      <w:bookmarkStart w:id="104" w:name="_Toc120421821"/>
      <w:bookmarkStart w:id="105" w:name="_Toc120422073"/>
      <w:bookmarkStart w:id="106" w:name="_Toc120422324"/>
      <w:bookmarkStart w:id="107" w:name="_Toc120422575"/>
      <w:bookmarkStart w:id="108" w:name="_Toc121057320"/>
      <w:bookmarkStart w:id="109" w:name="_Toc121057585"/>
      <w:bookmarkStart w:id="110" w:name="_Toc121109106"/>
      <w:bookmarkStart w:id="111" w:name="_Toc121110919"/>
      <w:r w:rsidRPr="002D6FDE">
        <w:rPr>
          <w:rFonts w:cs="Arial"/>
          <w:iCs/>
          <w:smallCaps/>
        </w:rPr>
        <w:t>FORMAL DISCIPLINARY PROCEDURE</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38C33569" w14:textId="77777777" w:rsidR="00397078" w:rsidRPr="002D6FDE" w:rsidRDefault="00397078" w:rsidP="006C3DAC">
      <w:pPr>
        <w:pStyle w:val="Heading3"/>
        <w:numPr>
          <w:ilvl w:val="0"/>
          <w:numId w:val="0"/>
        </w:numPr>
        <w:spacing w:before="0" w:after="0" w:line="240" w:lineRule="auto"/>
        <w:rPr>
          <w:rFonts w:cs="Arial"/>
          <w:smallCaps/>
        </w:rPr>
      </w:pPr>
    </w:p>
    <w:p w14:paraId="33E4DD34" w14:textId="77777777" w:rsidR="00397078" w:rsidRPr="002D6FDE" w:rsidRDefault="00397078" w:rsidP="006C3DAC">
      <w:pPr>
        <w:pStyle w:val="Heading3"/>
        <w:numPr>
          <w:ilvl w:val="0"/>
          <w:numId w:val="0"/>
        </w:numPr>
        <w:spacing w:before="0" w:after="0" w:line="240" w:lineRule="auto"/>
        <w:rPr>
          <w:rFonts w:cs="Arial"/>
          <w:iCs/>
          <w:smallCaps/>
        </w:rPr>
      </w:pPr>
      <w:r w:rsidRPr="002D6FDE">
        <w:rPr>
          <w:rFonts w:cs="Arial"/>
          <w:iCs/>
          <w:smallCaps/>
        </w:rPr>
        <w:t xml:space="preserve">The Investigation  </w:t>
      </w:r>
    </w:p>
    <w:p w14:paraId="6E06E87B"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When dealing with any disciplinary matter an investigation will always take place.   The purpose of the investigation is to establish the facts and to establish if disciplinary action is needed.   Only at the end of the investigation will the investigating officer decide </w:t>
      </w:r>
      <w:proofErr w:type="gramStart"/>
      <w:r w:rsidRPr="002D6FDE">
        <w:rPr>
          <w:rFonts w:cs="Arial"/>
          <w:szCs w:val="22"/>
        </w:rPr>
        <w:t>whether or not</w:t>
      </w:r>
      <w:proofErr w:type="gramEnd"/>
      <w:r w:rsidRPr="002D6FDE">
        <w:rPr>
          <w:rFonts w:cs="Arial"/>
          <w:szCs w:val="22"/>
        </w:rPr>
        <w:t xml:space="preserve"> to recommend to the Designated Manager by means of an investigatory report whether there is a disciplinary case to answer.</w:t>
      </w:r>
    </w:p>
    <w:p w14:paraId="1A11B9A9" w14:textId="77777777" w:rsidR="00397078" w:rsidRPr="002D6FDE" w:rsidRDefault="00397078" w:rsidP="006C3DAC">
      <w:pPr>
        <w:pStyle w:val="ListNumber"/>
        <w:numPr>
          <w:ilvl w:val="0"/>
          <w:numId w:val="0"/>
        </w:numPr>
        <w:spacing w:before="0" w:after="0" w:line="240" w:lineRule="auto"/>
        <w:jc w:val="left"/>
        <w:rPr>
          <w:rFonts w:cs="Arial"/>
          <w:b/>
          <w:szCs w:val="22"/>
        </w:rPr>
      </w:pPr>
    </w:p>
    <w:p w14:paraId="350C4F5A"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The investigation should be completed as soon as practicable after the date the potential disciplinary issue arises.</w:t>
      </w:r>
    </w:p>
    <w:p w14:paraId="344D0A0F" w14:textId="77777777" w:rsidR="00397078" w:rsidRPr="002D6FDE" w:rsidRDefault="00397078" w:rsidP="006C3DAC">
      <w:pPr>
        <w:pStyle w:val="ListNumber"/>
        <w:numPr>
          <w:ilvl w:val="0"/>
          <w:numId w:val="0"/>
        </w:numPr>
        <w:spacing w:before="0" w:after="0" w:line="240" w:lineRule="auto"/>
        <w:jc w:val="left"/>
        <w:rPr>
          <w:rFonts w:cs="Arial"/>
          <w:szCs w:val="22"/>
        </w:rPr>
      </w:pPr>
    </w:p>
    <w:p w14:paraId="0A87BD8A"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The Designated Manager will decide the most appropriate person(s) to conduct the investigation ensuring that they are unbiased, not involved in the incident, have the necessary skills and understand the disciplinary procedure. This may include the possibility of using an external investigator. An investigation will not be completed internally by any officer below Stroud 6 level.</w:t>
      </w:r>
    </w:p>
    <w:p w14:paraId="147F13AE" w14:textId="77777777" w:rsidR="00397078" w:rsidRPr="002D6FDE" w:rsidRDefault="00397078" w:rsidP="006C3DAC">
      <w:pPr>
        <w:pStyle w:val="ListNumber"/>
        <w:numPr>
          <w:ilvl w:val="0"/>
          <w:numId w:val="0"/>
        </w:numPr>
        <w:spacing w:before="0" w:after="0" w:line="240" w:lineRule="auto"/>
        <w:jc w:val="left"/>
        <w:rPr>
          <w:rFonts w:cs="Arial"/>
          <w:szCs w:val="22"/>
        </w:rPr>
      </w:pPr>
    </w:p>
    <w:p w14:paraId="6A22A4B1"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At an early stage, the investigator should conduct a </w:t>
      </w:r>
      <w:proofErr w:type="gramStart"/>
      <w:r w:rsidRPr="002D6FDE">
        <w:rPr>
          <w:rFonts w:cs="Arial"/>
          <w:szCs w:val="22"/>
        </w:rPr>
        <w:t>fact finding</w:t>
      </w:r>
      <w:proofErr w:type="gramEnd"/>
      <w:r w:rsidRPr="002D6FDE">
        <w:rPr>
          <w:rFonts w:cs="Arial"/>
          <w:szCs w:val="22"/>
        </w:rPr>
        <w:t xml:space="preserve"> meeting with the employee who is the subject of the complaint. It will be made clear to the employee that this interview is not a disciplinary hearing.</w:t>
      </w:r>
    </w:p>
    <w:p w14:paraId="4E151A21" w14:textId="77777777" w:rsidR="00397078" w:rsidRPr="002D6FDE" w:rsidRDefault="00397078" w:rsidP="006C3DAC">
      <w:pPr>
        <w:pStyle w:val="ListNumber"/>
        <w:numPr>
          <w:ilvl w:val="0"/>
          <w:numId w:val="0"/>
        </w:numPr>
        <w:spacing w:before="0" w:after="0" w:line="240" w:lineRule="auto"/>
        <w:jc w:val="left"/>
        <w:rPr>
          <w:rFonts w:cs="Arial"/>
          <w:szCs w:val="22"/>
        </w:rPr>
      </w:pPr>
    </w:p>
    <w:p w14:paraId="1A98392F"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As part of the investigation, interviews may be conducted with third parties such as witnesses, colleagues and managers.  It may also mean analysing written records and information and monitoring telephone records and information held on personal computers subject to legal authority. Where requested, every effort will be made to keep the identity of witnesses confidential. However, there may be circumstances where this cannot be </w:t>
      </w:r>
      <w:proofErr w:type="gramStart"/>
      <w:r w:rsidRPr="002D6FDE">
        <w:rPr>
          <w:rFonts w:cs="Arial"/>
          <w:szCs w:val="22"/>
        </w:rPr>
        <w:t>guaranteed</w:t>
      </w:r>
      <w:proofErr w:type="gramEnd"/>
      <w:r w:rsidRPr="002D6FDE">
        <w:rPr>
          <w:rFonts w:cs="Arial"/>
          <w:szCs w:val="22"/>
        </w:rPr>
        <w:t xml:space="preserve"> and this will be made clear to all witnesses.</w:t>
      </w:r>
    </w:p>
    <w:p w14:paraId="5CD687B4" w14:textId="77777777" w:rsidR="00397078" w:rsidRPr="002D6FDE" w:rsidRDefault="00397078" w:rsidP="006C3DAC">
      <w:pPr>
        <w:pStyle w:val="ListNumber"/>
        <w:numPr>
          <w:ilvl w:val="0"/>
          <w:numId w:val="0"/>
        </w:numPr>
        <w:spacing w:before="0" w:after="0" w:line="240" w:lineRule="auto"/>
        <w:jc w:val="left"/>
        <w:rPr>
          <w:rFonts w:cs="Arial"/>
          <w:szCs w:val="22"/>
        </w:rPr>
      </w:pPr>
    </w:p>
    <w:p w14:paraId="2D20F71B"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The investigator will produce a written report for the Designated Manager, identifying their findings and recommending what if any disciplinary issues need to be considered and including the witness statements where appropriate.</w:t>
      </w:r>
    </w:p>
    <w:p w14:paraId="64B4A42B" w14:textId="77777777" w:rsidR="00397078" w:rsidRPr="002D6FDE" w:rsidRDefault="00397078" w:rsidP="006C3DAC">
      <w:pPr>
        <w:pStyle w:val="ListNumber"/>
        <w:numPr>
          <w:ilvl w:val="0"/>
          <w:numId w:val="0"/>
        </w:numPr>
        <w:spacing w:before="0" w:after="0" w:line="240" w:lineRule="auto"/>
        <w:jc w:val="left"/>
        <w:rPr>
          <w:rFonts w:cs="Arial"/>
          <w:szCs w:val="22"/>
        </w:rPr>
      </w:pPr>
    </w:p>
    <w:p w14:paraId="010AEBE7"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The investigation must be sufficient to establish whether there is a genuine belief that there is a disciplinary issue and provide reasonable grounds on which to sustain the belief on the balance of probabilities.</w:t>
      </w:r>
    </w:p>
    <w:p w14:paraId="1B08AE13" w14:textId="77777777" w:rsidR="00397078" w:rsidRPr="002D6FDE" w:rsidRDefault="00397078" w:rsidP="006C3DAC">
      <w:pPr>
        <w:pStyle w:val="ListNumber"/>
        <w:numPr>
          <w:ilvl w:val="0"/>
          <w:numId w:val="0"/>
        </w:numPr>
        <w:spacing w:before="0" w:after="0" w:line="240" w:lineRule="auto"/>
        <w:jc w:val="left"/>
        <w:rPr>
          <w:rFonts w:cs="Arial"/>
          <w:szCs w:val="22"/>
        </w:rPr>
      </w:pPr>
    </w:p>
    <w:p w14:paraId="370AC860"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Where there is a disciplinary case to answer, the Designated Manager will arrange a disciplinary hearing.  Where there is no case to answer, the employee will be informed in writing.</w:t>
      </w:r>
    </w:p>
    <w:p w14:paraId="33B5D611" w14:textId="77777777" w:rsidR="00397078" w:rsidRPr="002D6FDE" w:rsidRDefault="00397078" w:rsidP="006C3DAC">
      <w:pPr>
        <w:pStyle w:val="ListNumber"/>
        <w:numPr>
          <w:ilvl w:val="0"/>
          <w:numId w:val="0"/>
        </w:numPr>
        <w:spacing w:before="0" w:after="0" w:line="240" w:lineRule="auto"/>
        <w:jc w:val="left"/>
        <w:rPr>
          <w:rFonts w:cs="Arial"/>
          <w:szCs w:val="22"/>
        </w:rPr>
      </w:pPr>
    </w:p>
    <w:p w14:paraId="61E21B65" w14:textId="77777777" w:rsidR="00397078" w:rsidRPr="002D6FDE" w:rsidRDefault="00397078" w:rsidP="006C3DAC">
      <w:pPr>
        <w:pStyle w:val="Heading3"/>
        <w:numPr>
          <w:ilvl w:val="0"/>
          <w:numId w:val="0"/>
        </w:numPr>
        <w:spacing w:before="0" w:after="0" w:line="240" w:lineRule="auto"/>
        <w:rPr>
          <w:rFonts w:cs="Arial"/>
          <w:bCs/>
          <w:iCs/>
          <w:smallCaps/>
        </w:rPr>
      </w:pPr>
      <w:r w:rsidRPr="002D6FDE">
        <w:rPr>
          <w:rFonts w:cs="Arial"/>
          <w:bCs/>
          <w:iCs/>
          <w:smallCaps/>
        </w:rPr>
        <w:t xml:space="preserve">Considering Suspension  </w:t>
      </w:r>
    </w:p>
    <w:p w14:paraId="3A41EE00" w14:textId="77777777" w:rsidR="00397078"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The Council may suspend an employee on full pay while the allegation is being investigated.  Suspension </w:t>
      </w:r>
      <w:proofErr w:type="gramStart"/>
      <w:r w:rsidRPr="002D6FDE">
        <w:rPr>
          <w:rFonts w:cs="Arial"/>
          <w:szCs w:val="22"/>
        </w:rPr>
        <w:t>in itself is</w:t>
      </w:r>
      <w:proofErr w:type="gramEnd"/>
      <w:r w:rsidRPr="002D6FDE">
        <w:rPr>
          <w:rFonts w:cs="Arial"/>
          <w:szCs w:val="22"/>
        </w:rPr>
        <w:t xml:space="preserve"> not a disciplinary action and can be seen as protection for both parties. The circumstances in which suspension will be considered are listed and the conditions that apply during a period of suspension are detailed in Appendix 2.</w:t>
      </w:r>
    </w:p>
    <w:p w14:paraId="0E543697" w14:textId="77777777" w:rsidR="00397078" w:rsidRPr="00316FE2" w:rsidRDefault="00397078" w:rsidP="006C3DAC">
      <w:pPr>
        <w:pStyle w:val="ListNumber"/>
        <w:numPr>
          <w:ilvl w:val="0"/>
          <w:numId w:val="0"/>
        </w:numPr>
        <w:spacing w:line="240" w:lineRule="auto"/>
        <w:rPr>
          <w:rFonts w:cs="Arial"/>
        </w:rPr>
      </w:pPr>
      <w:r w:rsidRPr="00316FE2">
        <w:rPr>
          <w:rFonts w:cs="Arial"/>
        </w:rPr>
        <w:t>If the employee is away from work for any longer than 4 weeks, the manager needs to speak to HR about the ‘</w:t>
      </w:r>
      <w:r w:rsidRPr="00316FE2">
        <w:rPr>
          <w:rFonts w:cs="Arial"/>
          <w:i/>
          <w:iCs/>
        </w:rPr>
        <w:t>system access when on long term absence’</w:t>
      </w:r>
      <w:r w:rsidRPr="00316FE2">
        <w:rPr>
          <w:rFonts w:cs="Arial"/>
        </w:rPr>
        <w:t xml:space="preserve"> form so that access to systems can be considered and shared with ICT</w:t>
      </w:r>
    </w:p>
    <w:p w14:paraId="4FBF085C" w14:textId="77777777" w:rsidR="00397078" w:rsidRPr="00316FE2" w:rsidRDefault="00397078" w:rsidP="006C3DAC">
      <w:pPr>
        <w:pStyle w:val="ListNumber"/>
        <w:numPr>
          <w:ilvl w:val="0"/>
          <w:numId w:val="0"/>
        </w:numPr>
        <w:spacing w:line="240" w:lineRule="auto"/>
        <w:rPr>
          <w:rFonts w:cs="Arial"/>
        </w:rPr>
      </w:pPr>
      <w:r w:rsidRPr="00316FE2">
        <w:rPr>
          <w:rFonts w:cs="Arial"/>
        </w:rPr>
        <w:lastRenderedPageBreak/>
        <w:t xml:space="preserve">Employees are not to access SDC systems without legitimate reason and with line manager approval. Failure to do so may result in disciplinary action. </w:t>
      </w:r>
    </w:p>
    <w:p w14:paraId="6EB09287" w14:textId="77777777" w:rsidR="00397078" w:rsidRDefault="00397078" w:rsidP="006C3DAC">
      <w:pPr>
        <w:pStyle w:val="ListNumber"/>
        <w:numPr>
          <w:ilvl w:val="0"/>
          <w:numId w:val="0"/>
        </w:numPr>
        <w:spacing w:before="0" w:after="0" w:line="240" w:lineRule="auto"/>
        <w:jc w:val="left"/>
        <w:rPr>
          <w:rFonts w:cs="Arial"/>
          <w:szCs w:val="22"/>
        </w:rPr>
      </w:pPr>
    </w:p>
    <w:p w14:paraId="06F22E79" w14:textId="77777777" w:rsidR="00397078" w:rsidRPr="002D6FDE" w:rsidRDefault="00397078" w:rsidP="006C3DAC">
      <w:pPr>
        <w:pStyle w:val="Heading3"/>
        <w:numPr>
          <w:ilvl w:val="0"/>
          <w:numId w:val="0"/>
        </w:numPr>
        <w:spacing w:before="0" w:after="0" w:line="240" w:lineRule="auto"/>
        <w:rPr>
          <w:rFonts w:cs="Arial"/>
          <w:bCs/>
          <w:iCs/>
          <w:smallCaps/>
        </w:rPr>
      </w:pPr>
      <w:r w:rsidRPr="002D6FDE">
        <w:rPr>
          <w:rFonts w:cs="Arial"/>
          <w:bCs/>
          <w:iCs/>
          <w:smallCaps/>
        </w:rPr>
        <w:t xml:space="preserve">The Disciplinary Hearing </w:t>
      </w:r>
    </w:p>
    <w:p w14:paraId="13ED7AF4"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If following an investigation, the Designated Manager decides that a disciplinary hearing is necessary the employee will be informed in writing of the time, date, location and type of hearing, the nature of the allegations and their right to be accompanied (See Appendix 3). The employee will be given at least five working days’ notice of the hearing.</w:t>
      </w:r>
    </w:p>
    <w:p w14:paraId="18928F73" w14:textId="77777777" w:rsidR="00397078" w:rsidRPr="002D6FDE" w:rsidRDefault="00397078" w:rsidP="006C3DAC">
      <w:pPr>
        <w:pStyle w:val="ListNumber"/>
        <w:numPr>
          <w:ilvl w:val="0"/>
          <w:numId w:val="0"/>
        </w:numPr>
        <w:spacing w:before="0" w:after="0" w:line="240" w:lineRule="auto"/>
        <w:jc w:val="left"/>
        <w:rPr>
          <w:rFonts w:cs="Arial"/>
          <w:szCs w:val="22"/>
        </w:rPr>
      </w:pPr>
    </w:p>
    <w:p w14:paraId="4995FA14"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The letter inviting the employee to attend the hearing will set out the allegation(s) and the basis for them, including (where practicable) copies of all the relevant evidence and maximum possible disciplinary sanction.  A copy of this policy and procedure will be enclosed.</w:t>
      </w:r>
    </w:p>
    <w:p w14:paraId="19A7C02A" w14:textId="77777777" w:rsidR="00397078" w:rsidRPr="002D6FDE" w:rsidRDefault="00397078" w:rsidP="006C3DAC">
      <w:pPr>
        <w:pStyle w:val="ListNumber"/>
        <w:numPr>
          <w:ilvl w:val="0"/>
          <w:numId w:val="0"/>
        </w:numPr>
        <w:spacing w:before="0" w:after="0" w:line="240" w:lineRule="auto"/>
        <w:jc w:val="left"/>
        <w:rPr>
          <w:rFonts w:cs="Arial"/>
          <w:szCs w:val="22"/>
        </w:rPr>
      </w:pPr>
    </w:p>
    <w:p w14:paraId="5383B824"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The date and time of the hearing should be arranged so that all relevant parties can attend.  Where the employee is unable to attend a disciplinary hearing and provides a good reason for failing to attend, the hearing will be adjourned to another day.  In notifying the employee of the rescheduled date, the Designated Manager will inform the employee that if they fail to attend on the rescheduled date, the Designated Manager may (depending on the circumstances) take one or more of the following courses of action:</w:t>
      </w:r>
    </w:p>
    <w:p w14:paraId="7F3C0F59" w14:textId="77777777" w:rsidR="00397078" w:rsidRPr="002D6FDE" w:rsidRDefault="00397078" w:rsidP="006C3DAC">
      <w:pPr>
        <w:pStyle w:val="ListNumber"/>
        <w:numPr>
          <w:ilvl w:val="0"/>
          <w:numId w:val="0"/>
        </w:numPr>
        <w:spacing w:before="0" w:after="0" w:line="240" w:lineRule="auto"/>
        <w:jc w:val="left"/>
        <w:rPr>
          <w:rFonts w:cs="Arial"/>
          <w:szCs w:val="22"/>
        </w:rPr>
      </w:pPr>
    </w:p>
    <w:p w14:paraId="3E25B41B" w14:textId="77777777" w:rsidR="00397078" w:rsidRPr="002D6FDE" w:rsidRDefault="00397078" w:rsidP="00397078">
      <w:pPr>
        <w:pStyle w:val="ListNumber"/>
        <w:numPr>
          <w:ilvl w:val="0"/>
          <w:numId w:val="20"/>
        </w:numPr>
        <w:spacing w:before="0" w:after="0" w:line="240" w:lineRule="auto"/>
        <w:jc w:val="left"/>
        <w:rPr>
          <w:rFonts w:cs="Arial"/>
          <w:szCs w:val="22"/>
        </w:rPr>
      </w:pPr>
      <w:r w:rsidRPr="002D6FDE">
        <w:rPr>
          <w:rFonts w:cs="Arial"/>
          <w:szCs w:val="22"/>
        </w:rPr>
        <w:t>Hear representations from the employee’s representative</w:t>
      </w:r>
    </w:p>
    <w:p w14:paraId="477B4381" w14:textId="77777777" w:rsidR="00397078" w:rsidRPr="002D6FDE" w:rsidRDefault="00397078" w:rsidP="00397078">
      <w:pPr>
        <w:pStyle w:val="ListNumber"/>
        <w:numPr>
          <w:ilvl w:val="0"/>
          <w:numId w:val="20"/>
        </w:numPr>
        <w:spacing w:before="0" w:after="0" w:line="240" w:lineRule="auto"/>
        <w:jc w:val="left"/>
        <w:rPr>
          <w:rFonts w:cs="Arial"/>
          <w:szCs w:val="22"/>
        </w:rPr>
      </w:pPr>
      <w:r w:rsidRPr="002D6FDE">
        <w:rPr>
          <w:rFonts w:cs="Arial"/>
          <w:szCs w:val="22"/>
        </w:rPr>
        <w:t>Consider any written representations the employee may have submitted prior to the meeting</w:t>
      </w:r>
    </w:p>
    <w:p w14:paraId="5ED98194" w14:textId="77777777" w:rsidR="00397078" w:rsidRPr="002D6FDE" w:rsidRDefault="00397078" w:rsidP="00397078">
      <w:pPr>
        <w:pStyle w:val="ListNumber"/>
        <w:numPr>
          <w:ilvl w:val="0"/>
          <w:numId w:val="20"/>
        </w:numPr>
        <w:spacing w:before="0" w:after="0" w:line="240" w:lineRule="auto"/>
        <w:jc w:val="left"/>
        <w:rPr>
          <w:rFonts w:cs="Arial"/>
          <w:szCs w:val="22"/>
        </w:rPr>
      </w:pPr>
      <w:proofErr w:type="gramStart"/>
      <w:r w:rsidRPr="002D6FDE">
        <w:rPr>
          <w:rFonts w:cs="Arial"/>
          <w:szCs w:val="22"/>
        </w:rPr>
        <w:t>Make a decision</w:t>
      </w:r>
      <w:proofErr w:type="gramEnd"/>
      <w:r w:rsidRPr="002D6FDE">
        <w:rPr>
          <w:rFonts w:cs="Arial"/>
          <w:szCs w:val="22"/>
        </w:rPr>
        <w:t xml:space="preserve"> in the employee’s absence on the evidence available.</w:t>
      </w:r>
    </w:p>
    <w:p w14:paraId="594D032D" w14:textId="77777777" w:rsidR="00397078" w:rsidRPr="002D6FDE" w:rsidRDefault="00397078" w:rsidP="006C3DAC">
      <w:pPr>
        <w:pStyle w:val="ListNumber"/>
        <w:numPr>
          <w:ilvl w:val="0"/>
          <w:numId w:val="0"/>
        </w:numPr>
        <w:spacing w:before="0" w:after="0" w:line="240" w:lineRule="auto"/>
        <w:jc w:val="left"/>
        <w:rPr>
          <w:rFonts w:cs="Arial"/>
          <w:szCs w:val="22"/>
        </w:rPr>
      </w:pPr>
    </w:p>
    <w:p w14:paraId="7A7FAB36"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Wherever possible the employee will be given five working days’ notice of the rearranged hearing.  </w:t>
      </w:r>
    </w:p>
    <w:p w14:paraId="0ED83CF8" w14:textId="77777777" w:rsidR="00397078" w:rsidRPr="002D6FDE" w:rsidRDefault="00397078" w:rsidP="006C3DAC">
      <w:pPr>
        <w:pStyle w:val="ListNumber"/>
        <w:numPr>
          <w:ilvl w:val="0"/>
          <w:numId w:val="0"/>
        </w:numPr>
        <w:spacing w:before="0" w:after="0" w:line="240" w:lineRule="auto"/>
        <w:jc w:val="left"/>
        <w:rPr>
          <w:rFonts w:cs="Arial"/>
          <w:szCs w:val="22"/>
        </w:rPr>
      </w:pPr>
    </w:p>
    <w:p w14:paraId="18A79D6F"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If an employee is unable to attend a disciplinary hearing due to sickness absence, account will be taken of the nature of their illness and if </w:t>
      </w:r>
      <w:proofErr w:type="gramStart"/>
      <w:r w:rsidRPr="002D6FDE">
        <w:rPr>
          <w:rFonts w:cs="Arial"/>
          <w:szCs w:val="22"/>
        </w:rPr>
        <w:t>necessary</w:t>
      </w:r>
      <w:proofErr w:type="gramEnd"/>
      <w:r w:rsidRPr="002D6FDE">
        <w:rPr>
          <w:rFonts w:cs="Arial"/>
          <w:szCs w:val="22"/>
        </w:rPr>
        <w:t xml:space="preserve"> a medical opinion sought in deciding whether to postpone the hearing or to proceed in their absence.</w:t>
      </w:r>
    </w:p>
    <w:p w14:paraId="714F6CA9" w14:textId="77777777" w:rsidR="00397078" w:rsidRPr="002D6FDE" w:rsidRDefault="00397078" w:rsidP="006C3DAC">
      <w:pPr>
        <w:pStyle w:val="ListNumber"/>
        <w:numPr>
          <w:ilvl w:val="0"/>
          <w:numId w:val="0"/>
        </w:numPr>
        <w:spacing w:before="0" w:after="0" w:line="240" w:lineRule="auto"/>
        <w:jc w:val="left"/>
        <w:rPr>
          <w:rFonts w:cs="Arial"/>
          <w:szCs w:val="22"/>
        </w:rPr>
      </w:pPr>
    </w:p>
    <w:p w14:paraId="0F087839"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At the disciplinary hearing, the employee will be given the opportunity to explain their case and present evidence, to question any witnesses (either directly or indirectly, in the discretion of the Designated Manager) and to call any witnesses of their choice providing these have been notified to the Designated Manager in advance.  Employees should be aware that no witness can be compelled to give evidence.</w:t>
      </w:r>
    </w:p>
    <w:p w14:paraId="52F8DAAD" w14:textId="77777777" w:rsidR="00397078" w:rsidRPr="002D6FDE" w:rsidRDefault="00397078" w:rsidP="006C3DAC">
      <w:pPr>
        <w:pStyle w:val="ListNumber"/>
        <w:numPr>
          <w:ilvl w:val="0"/>
          <w:numId w:val="0"/>
        </w:numPr>
        <w:spacing w:before="0" w:after="0" w:line="240" w:lineRule="auto"/>
        <w:jc w:val="left"/>
        <w:rPr>
          <w:rFonts w:cs="Arial"/>
          <w:szCs w:val="22"/>
        </w:rPr>
      </w:pPr>
    </w:p>
    <w:p w14:paraId="2FEA12FD"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Should new information come to light, the hearing should be adjourned and, if necessary, a further investigation undertaken.</w:t>
      </w:r>
    </w:p>
    <w:p w14:paraId="41E73C37" w14:textId="77777777" w:rsidR="00397078" w:rsidRPr="002D6FDE" w:rsidRDefault="00397078" w:rsidP="006C3DAC">
      <w:pPr>
        <w:pStyle w:val="ListNumber"/>
        <w:numPr>
          <w:ilvl w:val="0"/>
          <w:numId w:val="0"/>
        </w:numPr>
        <w:spacing w:before="0" w:after="0" w:line="240" w:lineRule="auto"/>
        <w:jc w:val="left"/>
        <w:rPr>
          <w:rFonts w:cs="Arial"/>
          <w:szCs w:val="22"/>
        </w:rPr>
      </w:pPr>
    </w:p>
    <w:p w14:paraId="5EFDEEAF"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Once the facts have been established and both parties are </w:t>
      </w:r>
      <w:proofErr w:type="gramStart"/>
      <w:r w:rsidRPr="002D6FDE">
        <w:rPr>
          <w:rFonts w:cs="Arial"/>
          <w:szCs w:val="22"/>
        </w:rPr>
        <w:t>satisfied</w:t>
      </w:r>
      <w:proofErr w:type="gramEnd"/>
      <w:r w:rsidRPr="002D6FDE">
        <w:rPr>
          <w:rFonts w:cs="Arial"/>
          <w:szCs w:val="22"/>
        </w:rPr>
        <w:t xml:space="preserve"> they have stated their case, the meeting should be adjourned for a decision to be taken.</w:t>
      </w:r>
    </w:p>
    <w:p w14:paraId="4EBA8E35" w14:textId="77777777" w:rsidR="00397078" w:rsidRPr="002D6FDE" w:rsidRDefault="00397078" w:rsidP="006C3DAC">
      <w:pPr>
        <w:pStyle w:val="ListNumber"/>
        <w:numPr>
          <w:ilvl w:val="0"/>
          <w:numId w:val="0"/>
        </w:numPr>
        <w:spacing w:before="0" w:after="0" w:line="240" w:lineRule="auto"/>
        <w:jc w:val="left"/>
        <w:rPr>
          <w:rFonts w:cs="Arial"/>
          <w:szCs w:val="22"/>
        </w:rPr>
      </w:pPr>
    </w:p>
    <w:p w14:paraId="65EE70E7" w14:textId="77777777" w:rsidR="00397078"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During the adjournment, </w:t>
      </w:r>
      <w:proofErr w:type="gramStart"/>
      <w:r w:rsidRPr="002D6FDE">
        <w:rPr>
          <w:rFonts w:cs="Arial"/>
          <w:szCs w:val="22"/>
        </w:rPr>
        <w:t>all of</w:t>
      </w:r>
      <w:proofErr w:type="gramEnd"/>
      <w:r w:rsidRPr="002D6FDE">
        <w:rPr>
          <w:rFonts w:cs="Arial"/>
          <w:szCs w:val="22"/>
        </w:rPr>
        <w:t xml:space="preserve"> the facts of the case should be weighed up carefully by the Designated Manager before any decision is taken on how to deal with the matter and what sanction (if any) should be applied.  The standard of proof to be used in deciding whether the employee committed an act of misconduct is on the “balance of probabilities”.  In deciding whether a disciplinary sanction is appropriate, Designated Managers will act reasonably, taking into consideration any special or mitigating circumstances.</w:t>
      </w:r>
    </w:p>
    <w:p w14:paraId="076E2C1B" w14:textId="77777777" w:rsidR="00397078" w:rsidRDefault="00397078" w:rsidP="006C3DAC">
      <w:pPr>
        <w:pStyle w:val="ListNumber"/>
        <w:numPr>
          <w:ilvl w:val="0"/>
          <w:numId w:val="0"/>
        </w:numPr>
        <w:spacing w:before="0" w:after="0" w:line="240" w:lineRule="auto"/>
        <w:jc w:val="left"/>
        <w:rPr>
          <w:rFonts w:cs="Arial"/>
          <w:szCs w:val="22"/>
        </w:rPr>
      </w:pPr>
    </w:p>
    <w:p w14:paraId="289EC7A6" w14:textId="77777777" w:rsidR="00397078" w:rsidRPr="002D6FDE" w:rsidRDefault="00397078" w:rsidP="006C3DAC">
      <w:pPr>
        <w:pStyle w:val="Heading3"/>
        <w:numPr>
          <w:ilvl w:val="0"/>
          <w:numId w:val="0"/>
        </w:numPr>
        <w:spacing w:before="0" w:after="0" w:line="240" w:lineRule="auto"/>
        <w:ind w:left="720" w:hanging="720"/>
        <w:rPr>
          <w:rFonts w:cs="Arial"/>
          <w:smallCaps/>
        </w:rPr>
      </w:pPr>
      <w:r w:rsidRPr="002D6FDE">
        <w:rPr>
          <w:rFonts w:cs="Arial"/>
          <w:smallCaps/>
        </w:rPr>
        <w:t xml:space="preserve">DECIDING ON DISCIPLINARY ACTION TO BE TAKEN </w:t>
      </w:r>
    </w:p>
    <w:p w14:paraId="6E5DFBDA" w14:textId="77777777" w:rsidR="00397078" w:rsidRPr="002D6FDE" w:rsidRDefault="00397078" w:rsidP="006C3DAC">
      <w:pPr>
        <w:pStyle w:val="ListNumber"/>
        <w:numPr>
          <w:ilvl w:val="0"/>
          <w:numId w:val="0"/>
        </w:numPr>
        <w:spacing w:before="0" w:after="0" w:line="240" w:lineRule="auto"/>
        <w:jc w:val="left"/>
        <w:rPr>
          <w:rFonts w:cs="Arial"/>
          <w:szCs w:val="22"/>
        </w:rPr>
      </w:pPr>
    </w:p>
    <w:p w14:paraId="2693BE27" w14:textId="77777777" w:rsidR="00397078" w:rsidRDefault="00397078" w:rsidP="006C3DAC">
      <w:pPr>
        <w:pStyle w:val="ListNumber"/>
        <w:numPr>
          <w:ilvl w:val="0"/>
          <w:numId w:val="0"/>
        </w:numPr>
        <w:spacing w:before="0" w:after="0" w:line="240" w:lineRule="auto"/>
        <w:jc w:val="left"/>
        <w:rPr>
          <w:rFonts w:cs="Arial"/>
          <w:b/>
          <w:szCs w:val="22"/>
        </w:rPr>
      </w:pPr>
      <w:r w:rsidRPr="002D6FDE">
        <w:rPr>
          <w:rFonts w:cs="Arial"/>
          <w:b/>
          <w:szCs w:val="22"/>
        </w:rPr>
        <w:lastRenderedPageBreak/>
        <w:t>First Written Warning</w:t>
      </w:r>
    </w:p>
    <w:p w14:paraId="0CF29DA3"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Where there has been a failure to improve conduct or behaviour in the agreed timescale given in an informal verbal warning, or where the matter is sufficiently serious, the employee will be given a first written warning.  The warning should set out in writing the change in conduct, behaviour or performance required. The employee should be informed it is part of the formal Disciplinary Procedure and what the consequences will be of a failure to improve.  This might result in a final warning, or ultimately dismissal.  The employee should also be informed of their right of appeal against the first written warning.  A copy of the warning will be kept on the employee’s personal file. The warning will be disregarded after 12 months provided there has been no further disciplinary issue within the intervening period and/or that the required improvement has been demonstrated.</w:t>
      </w:r>
    </w:p>
    <w:p w14:paraId="529623EC" w14:textId="77777777" w:rsidR="00397078" w:rsidRPr="002D6FDE" w:rsidRDefault="00397078" w:rsidP="006C3DAC">
      <w:pPr>
        <w:pStyle w:val="ListNumber"/>
        <w:numPr>
          <w:ilvl w:val="0"/>
          <w:numId w:val="0"/>
        </w:numPr>
        <w:spacing w:before="0" w:after="0" w:line="240" w:lineRule="auto"/>
        <w:jc w:val="left"/>
        <w:rPr>
          <w:rFonts w:cs="Arial"/>
          <w:szCs w:val="22"/>
        </w:rPr>
      </w:pPr>
    </w:p>
    <w:p w14:paraId="64ECE6EE"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b/>
          <w:szCs w:val="22"/>
        </w:rPr>
        <w:t>Final Written Warning</w:t>
      </w:r>
    </w:p>
    <w:p w14:paraId="6F641C43"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Where there is persistent failure to improve or where the first incident of misconduct is sufficiently serious, the employee may be given a final written warning.  This should set out the nature of the offence and the change in conduct, behaviour or performance required.  The employee should be advised that the final warning is part of the formal Disciplinary Procedure and failure to improve could result in dismissal or some other serious sanction.  The employee should also be informed of their right of appeal against the Final Written Warning.  A copy of the warning will be kept on the employee’s personal file. Final written warnings should be disregarded after 24 months provided there has been no further disciplinary issue within the intervening period and/or that the required improvement has been demonstrated.</w:t>
      </w:r>
    </w:p>
    <w:p w14:paraId="6E9D3471" w14:textId="77777777" w:rsidR="00397078" w:rsidRPr="002D6FDE" w:rsidRDefault="00397078" w:rsidP="006C3DAC">
      <w:pPr>
        <w:pStyle w:val="ListNumber"/>
        <w:numPr>
          <w:ilvl w:val="0"/>
          <w:numId w:val="0"/>
        </w:numPr>
        <w:spacing w:before="0" w:after="0" w:line="240" w:lineRule="auto"/>
        <w:jc w:val="left"/>
        <w:rPr>
          <w:rFonts w:cs="Arial"/>
          <w:szCs w:val="22"/>
        </w:rPr>
      </w:pPr>
    </w:p>
    <w:p w14:paraId="1FF1C7DE"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b/>
          <w:szCs w:val="22"/>
        </w:rPr>
        <w:t>Extension of periods of First and Final Written Warnings</w:t>
      </w:r>
    </w:p>
    <w:p w14:paraId="198D4A05"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The Council reserves the right in appropriate circumstances for the period of any written warning to be extended whilst it remains on the employee’s personal file.  This would take place should there be no improvement in behaviour/conduct during the currency of the warning and/or until remedial action (e.g. re-training) has been completed.  It would only take place following further investigation and a further disciplinary hearing.</w:t>
      </w:r>
    </w:p>
    <w:p w14:paraId="5C5D6866" w14:textId="77777777" w:rsidR="00397078" w:rsidRPr="002D6FDE" w:rsidRDefault="00397078" w:rsidP="006C3DAC">
      <w:pPr>
        <w:pStyle w:val="ListNumber"/>
        <w:numPr>
          <w:ilvl w:val="0"/>
          <w:numId w:val="0"/>
        </w:numPr>
        <w:spacing w:before="0" w:after="0" w:line="240" w:lineRule="auto"/>
        <w:jc w:val="left"/>
        <w:rPr>
          <w:rFonts w:cs="Arial"/>
          <w:szCs w:val="22"/>
        </w:rPr>
      </w:pPr>
    </w:p>
    <w:p w14:paraId="067AEEF2"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The Council reserves the right, in appropriate circumstances, for an employee’s previous misconduct (for which any written warning has expired within the last three months) to be </w:t>
      </w:r>
      <w:proofErr w:type="gramStart"/>
      <w:r w:rsidRPr="002D6FDE">
        <w:rPr>
          <w:rFonts w:cs="Arial"/>
          <w:szCs w:val="22"/>
        </w:rPr>
        <w:t>taken into account</w:t>
      </w:r>
      <w:proofErr w:type="gramEnd"/>
      <w:r w:rsidRPr="002D6FDE">
        <w:rPr>
          <w:rFonts w:cs="Arial"/>
          <w:szCs w:val="22"/>
        </w:rPr>
        <w:t xml:space="preserve"> when making a decision about the most appropriate disciplinary sanction for misconduct which is the same or very similar to the misconduct (for which the expired warning applied).</w:t>
      </w:r>
    </w:p>
    <w:p w14:paraId="352D5DE1" w14:textId="77777777" w:rsidR="00397078" w:rsidRPr="002D6FDE" w:rsidRDefault="00397078" w:rsidP="006C3DAC">
      <w:pPr>
        <w:pStyle w:val="ListNumber"/>
        <w:numPr>
          <w:ilvl w:val="0"/>
          <w:numId w:val="0"/>
        </w:numPr>
        <w:spacing w:before="0" w:after="0" w:line="240" w:lineRule="auto"/>
        <w:jc w:val="left"/>
        <w:rPr>
          <w:rFonts w:cs="Arial"/>
          <w:szCs w:val="22"/>
        </w:rPr>
      </w:pPr>
    </w:p>
    <w:p w14:paraId="287761C6" w14:textId="77777777" w:rsidR="00397078" w:rsidRDefault="00397078" w:rsidP="006C3DAC">
      <w:pPr>
        <w:pStyle w:val="ListNumber"/>
        <w:numPr>
          <w:ilvl w:val="0"/>
          <w:numId w:val="0"/>
        </w:numPr>
        <w:spacing w:before="0" w:after="0" w:line="240" w:lineRule="auto"/>
        <w:jc w:val="left"/>
        <w:rPr>
          <w:rFonts w:cs="Arial"/>
          <w:szCs w:val="22"/>
        </w:rPr>
      </w:pPr>
      <w:r w:rsidRPr="002D6FDE">
        <w:rPr>
          <w:rFonts w:cs="Arial"/>
          <w:b/>
          <w:szCs w:val="22"/>
        </w:rPr>
        <w:t>Demotion or Transfer</w:t>
      </w:r>
    </w:p>
    <w:p w14:paraId="33DFB3F5" w14:textId="3D3741A4"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This sanction will only be used in those circumstances where the Council believes dismissal is too harsh a sanction, but where it is unlikely, due to the nature of the misconduct or lack of performance, that the employee will be able to perform to the required standard in their existing job.  By mutual agreement, either demotion or transfer may also be considered at any stage of the Disciplinary Procedure.</w:t>
      </w:r>
    </w:p>
    <w:p w14:paraId="280790F4" w14:textId="77777777" w:rsidR="00397078" w:rsidRDefault="00397078" w:rsidP="006C3DAC">
      <w:pPr>
        <w:pStyle w:val="ListNumber"/>
        <w:numPr>
          <w:ilvl w:val="0"/>
          <w:numId w:val="0"/>
        </w:numPr>
        <w:spacing w:before="0" w:after="0" w:line="240" w:lineRule="auto"/>
        <w:jc w:val="left"/>
        <w:rPr>
          <w:rFonts w:cs="Arial"/>
          <w:b/>
          <w:szCs w:val="22"/>
        </w:rPr>
      </w:pPr>
    </w:p>
    <w:p w14:paraId="4550970A" w14:textId="77777777" w:rsidR="00397078" w:rsidRDefault="00397078" w:rsidP="006C3DAC">
      <w:pPr>
        <w:pStyle w:val="ListNumber"/>
        <w:numPr>
          <w:ilvl w:val="0"/>
          <w:numId w:val="0"/>
        </w:numPr>
        <w:spacing w:before="0" w:after="0" w:line="240" w:lineRule="auto"/>
        <w:jc w:val="left"/>
        <w:rPr>
          <w:rFonts w:cs="Arial"/>
          <w:b/>
          <w:szCs w:val="22"/>
        </w:rPr>
      </w:pPr>
      <w:r w:rsidRPr="002D6FDE">
        <w:rPr>
          <w:rFonts w:cs="Arial"/>
          <w:b/>
          <w:szCs w:val="22"/>
        </w:rPr>
        <w:t>Dismissal</w:t>
      </w:r>
    </w:p>
    <w:p w14:paraId="3FBF2F87"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This sanction will apply in cases of:</w:t>
      </w:r>
    </w:p>
    <w:p w14:paraId="248F202B" w14:textId="77777777" w:rsidR="00397078" w:rsidRPr="002D6FDE" w:rsidRDefault="00397078" w:rsidP="00397078">
      <w:pPr>
        <w:pStyle w:val="ListNumber"/>
        <w:numPr>
          <w:ilvl w:val="0"/>
          <w:numId w:val="21"/>
        </w:numPr>
        <w:spacing w:before="0" w:after="0" w:line="240" w:lineRule="auto"/>
        <w:jc w:val="left"/>
        <w:rPr>
          <w:rFonts w:cs="Arial"/>
          <w:szCs w:val="22"/>
        </w:rPr>
      </w:pPr>
      <w:r w:rsidRPr="002D6FDE">
        <w:rPr>
          <w:rFonts w:cs="Arial"/>
          <w:szCs w:val="22"/>
        </w:rPr>
        <w:t>Gross Misconduct or</w:t>
      </w:r>
    </w:p>
    <w:p w14:paraId="21D1C819" w14:textId="77777777" w:rsidR="00397078" w:rsidRPr="002D6FDE" w:rsidRDefault="00397078" w:rsidP="00397078">
      <w:pPr>
        <w:pStyle w:val="ListNumber"/>
        <w:numPr>
          <w:ilvl w:val="0"/>
          <w:numId w:val="21"/>
        </w:numPr>
        <w:spacing w:before="0" w:after="0" w:line="240" w:lineRule="auto"/>
        <w:jc w:val="left"/>
        <w:rPr>
          <w:rFonts w:cs="Arial"/>
          <w:szCs w:val="22"/>
        </w:rPr>
      </w:pPr>
      <w:r w:rsidRPr="002D6FDE">
        <w:rPr>
          <w:rFonts w:cs="Arial"/>
          <w:szCs w:val="22"/>
        </w:rPr>
        <w:t>Repeated misconduct (of any type), or failure to improve performance, during the currency of a previous written or final written warning.</w:t>
      </w:r>
    </w:p>
    <w:p w14:paraId="07F61C96" w14:textId="77777777" w:rsidR="00397078" w:rsidRPr="002D6FDE" w:rsidRDefault="00397078" w:rsidP="006C3DAC">
      <w:pPr>
        <w:pStyle w:val="ListNumber"/>
        <w:numPr>
          <w:ilvl w:val="0"/>
          <w:numId w:val="0"/>
        </w:numPr>
        <w:spacing w:before="0" w:after="0" w:line="240" w:lineRule="auto"/>
        <w:jc w:val="left"/>
        <w:rPr>
          <w:rFonts w:cs="Arial"/>
          <w:szCs w:val="22"/>
        </w:rPr>
      </w:pPr>
    </w:p>
    <w:p w14:paraId="07B34E22"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Dismissal for an act of Gross Misconduct shall take immediate effect from the time the employee is informed of the sanction.  Summary dismissal for an act of Gross Misconduct will normally be without notice or payment in lieu of notice.  </w:t>
      </w:r>
    </w:p>
    <w:p w14:paraId="04C92534" w14:textId="77777777" w:rsidR="00397078" w:rsidRPr="002D6FDE" w:rsidRDefault="00397078" w:rsidP="006C3DAC">
      <w:pPr>
        <w:pStyle w:val="ListNumber"/>
        <w:numPr>
          <w:ilvl w:val="0"/>
          <w:numId w:val="0"/>
        </w:numPr>
        <w:spacing w:before="0" w:after="0" w:line="240" w:lineRule="auto"/>
        <w:jc w:val="left"/>
        <w:rPr>
          <w:rFonts w:cs="Arial"/>
          <w:szCs w:val="22"/>
        </w:rPr>
      </w:pPr>
    </w:p>
    <w:p w14:paraId="33A4EDDE"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lastRenderedPageBreak/>
        <w:t>Dismissal for repeated misconduct or failure to improve will take effect at the end of the employee’s contractual period of notice</w:t>
      </w:r>
    </w:p>
    <w:p w14:paraId="59463D68" w14:textId="77777777" w:rsidR="00397078" w:rsidRPr="002D6FDE" w:rsidRDefault="00397078" w:rsidP="006C3DAC">
      <w:pPr>
        <w:pStyle w:val="ListNumber"/>
        <w:numPr>
          <w:ilvl w:val="0"/>
          <w:numId w:val="0"/>
        </w:numPr>
        <w:spacing w:before="0" w:after="0" w:line="240" w:lineRule="auto"/>
        <w:jc w:val="left"/>
        <w:rPr>
          <w:rFonts w:cs="Arial"/>
          <w:szCs w:val="22"/>
        </w:rPr>
      </w:pPr>
    </w:p>
    <w:p w14:paraId="23EB1462" w14:textId="25B46BEB" w:rsidR="00397078" w:rsidRPr="00397078" w:rsidRDefault="00397078" w:rsidP="00397078">
      <w:pPr>
        <w:pStyle w:val="Heading3"/>
        <w:numPr>
          <w:ilvl w:val="0"/>
          <w:numId w:val="0"/>
        </w:numPr>
        <w:spacing w:before="0" w:after="0" w:line="240" w:lineRule="auto"/>
        <w:rPr>
          <w:rFonts w:cs="Arial"/>
          <w:iCs/>
          <w:smallCaps/>
        </w:rPr>
      </w:pPr>
      <w:bookmarkStart w:id="112" w:name="_Toc107658361"/>
      <w:bookmarkStart w:id="113" w:name="_Toc107658680"/>
      <w:bookmarkStart w:id="114" w:name="_Toc107828224"/>
      <w:bookmarkStart w:id="115" w:name="_Toc107842648"/>
      <w:bookmarkStart w:id="116" w:name="_Toc107843158"/>
      <w:bookmarkStart w:id="117" w:name="_Toc107845525"/>
      <w:bookmarkStart w:id="118" w:name="_Toc107845988"/>
      <w:bookmarkStart w:id="119" w:name="_Toc107846329"/>
      <w:bookmarkStart w:id="120" w:name="_Toc107846744"/>
      <w:bookmarkStart w:id="121" w:name="_Toc107892585"/>
      <w:bookmarkStart w:id="122" w:name="_Toc107893372"/>
      <w:bookmarkStart w:id="123" w:name="_Toc107911133"/>
      <w:bookmarkStart w:id="124" w:name="_Toc107911425"/>
      <w:bookmarkStart w:id="125" w:name="_Toc108251897"/>
      <w:bookmarkStart w:id="126" w:name="_Toc120353531"/>
      <w:bookmarkStart w:id="127" w:name="_Toc120369162"/>
      <w:bookmarkStart w:id="128" w:name="_Toc120421822"/>
      <w:bookmarkStart w:id="129" w:name="_Toc120422074"/>
      <w:bookmarkStart w:id="130" w:name="_Toc120422325"/>
      <w:bookmarkStart w:id="131" w:name="_Toc120422576"/>
      <w:bookmarkStart w:id="132" w:name="_Toc121057321"/>
      <w:bookmarkStart w:id="133" w:name="_Toc121057586"/>
      <w:bookmarkStart w:id="134" w:name="_Toc121109107"/>
      <w:bookmarkStart w:id="135" w:name="_Toc121110920"/>
      <w:r w:rsidRPr="002D6FDE">
        <w:rPr>
          <w:rFonts w:cs="Arial"/>
          <w:iCs/>
          <w:smallCaps/>
        </w:rPr>
        <w:t>ACTION FOLLOWING A DISCIPLINARY HEARING</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2D6FDE">
        <w:rPr>
          <w:rFonts w:cs="Arial"/>
          <w:iCs/>
          <w:smallCaps/>
        </w:rPr>
        <w:t xml:space="preserve"> </w:t>
      </w:r>
    </w:p>
    <w:p w14:paraId="0C79B910"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In all cases where disciplinary action is taken, the employee will have the decision confirmed in writing within five working days. The letter will state the level of disciplinary action taken, the reasons for the decision, the action required of the employee, the consequences of any recurrence of misconduct or failure to improve, the right of appeal (including the name of the manager designated to hear any appeal) and the time limits.  All letters will be written by the Human Resources team.</w:t>
      </w:r>
    </w:p>
    <w:p w14:paraId="34BD5CE6" w14:textId="77777777" w:rsidR="00397078" w:rsidRPr="002D6FDE" w:rsidRDefault="00397078" w:rsidP="006C3DAC">
      <w:pPr>
        <w:pStyle w:val="ListNumber"/>
        <w:numPr>
          <w:ilvl w:val="0"/>
          <w:numId w:val="0"/>
        </w:numPr>
        <w:spacing w:before="0" w:after="0" w:line="240" w:lineRule="auto"/>
        <w:jc w:val="left"/>
        <w:rPr>
          <w:rFonts w:cs="Arial"/>
          <w:szCs w:val="22"/>
        </w:rPr>
      </w:pPr>
    </w:p>
    <w:p w14:paraId="5FA1C556"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Records of disciplinary action taken will be kept on the employee’s personal file by the Human Resources team and be strictly confidential.  This will include relevant evidence where appropriate and notes of the disciplinary meeting and appeals hearing.</w:t>
      </w:r>
    </w:p>
    <w:p w14:paraId="5C1C4FA7" w14:textId="77777777" w:rsidR="00397078" w:rsidRPr="002D6FDE" w:rsidRDefault="00397078" w:rsidP="006C3DAC">
      <w:pPr>
        <w:pStyle w:val="ListNumber"/>
        <w:numPr>
          <w:ilvl w:val="0"/>
          <w:numId w:val="0"/>
        </w:numPr>
        <w:spacing w:before="0" w:after="0" w:line="240" w:lineRule="auto"/>
        <w:jc w:val="left"/>
        <w:rPr>
          <w:rFonts w:cs="Arial"/>
          <w:szCs w:val="22"/>
        </w:rPr>
      </w:pPr>
    </w:p>
    <w:p w14:paraId="4528AA96"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Disciplinary warnings that have exceeded the time limits will not be removed from personal </w:t>
      </w:r>
      <w:proofErr w:type="gramStart"/>
      <w:r w:rsidRPr="002D6FDE">
        <w:rPr>
          <w:rFonts w:cs="Arial"/>
          <w:szCs w:val="22"/>
        </w:rPr>
        <w:t>files</w:t>
      </w:r>
      <w:proofErr w:type="gramEnd"/>
      <w:r w:rsidRPr="002D6FDE">
        <w:rPr>
          <w:rFonts w:cs="Arial"/>
          <w:szCs w:val="22"/>
        </w:rPr>
        <w:t xml:space="preserve"> but they will be disregarded for the purposes of any disciplinary action taken after this date.</w:t>
      </w:r>
    </w:p>
    <w:p w14:paraId="44250C11" w14:textId="77777777" w:rsidR="00397078" w:rsidRPr="002D6FDE" w:rsidRDefault="00397078" w:rsidP="006C3DAC">
      <w:pPr>
        <w:pStyle w:val="ListNumber"/>
        <w:numPr>
          <w:ilvl w:val="0"/>
          <w:numId w:val="0"/>
        </w:numPr>
        <w:spacing w:before="0" w:after="0" w:line="240" w:lineRule="auto"/>
        <w:jc w:val="left"/>
        <w:rPr>
          <w:rFonts w:cs="Arial"/>
          <w:szCs w:val="22"/>
        </w:rPr>
      </w:pPr>
    </w:p>
    <w:p w14:paraId="5C4CBE44" w14:textId="77777777" w:rsidR="00397078" w:rsidRDefault="00397078" w:rsidP="006C3DAC">
      <w:pPr>
        <w:pStyle w:val="Heading3"/>
        <w:numPr>
          <w:ilvl w:val="0"/>
          <w:numId w:val="0"/>
        </w:numPr>
        <w:spacing w:before="0" w:after="0" w:line="240" w:lineRule="auto"/>
        <w:rPr>
          <w:rFonts w:cs="Arial"/>
          <w:smallCaps/>
        </w:rPr>
      </w:pPr>
      <w:bookmarkStart w:id="136" w:name="_Toc107658362"/>
      <w:bookmarkStart w:id="137" w:name="_Toc107658681"/>
      <w:bookmarkStart w:id="138" w:name="_Toc107828225"/>
      <w:bookmarkStart w:id="139" w:name="_Toc107842649"/>
      <w:bookmarkStart w:id="140" w:name="_Toc107843159"/>
      <w:bookmarkStart w:id="141" w:name="_Toc107845526"/>
      <w:bookmarkStart w:id="142" w:name="_Toc107845989"/>
      <w:bookmarkStart w:id="143" w:name="_Toc107846330"/>
      <w:bookmarkStart w:id="144" w:name="_Toc107846745"/>
      <w:bookmarkStart w:id="145" w:name="_Toc107892586"/>
      <w:bookmarkStart w:id="146" w:name="_Toc107893373"/>
      <w:bookmarkStart w:id="147" w:name="_Toc107911134"/>
      <w:bookmarkStart w:id="148" w:name="_Toc107911426"/>
      <w:bookmarkStart w:id="149" w:name="_Toc108251898"/>
      <w:bookmarkStart w:id="150" w:name="_Toc120353532"/>
      <w:bookmarkStart w:id="151" w:name="_Toc120369163"/>
      <w:bookmarkStart w:id="152" w:name="_Toc120421823"/>
      <w:bookmarkStart w:id="153" w:name="_Toc120422075"/>
      <w:bookmarkStart w:id="154" w:name="_Toc120422326"/>
      <w:bookmarkStart w:id="155" w:name="_Toc120422577"/>
      <w:bookmarkStart w:id="156" w:name="_Toc121057322"/>
      <w:bookmarkStart w:id="157" w:name="_Toc121057587"/>
      <w:bookmarkStart w:id="158" w:name="_Toc121109108"/>
      <w:bookmarkStart w:id="159" w:name="_Toc121110921"/>
      <w:r w:rsidRPr="002D6FDE">
        <w:rPr>
          <w:rFonts w:cs="Arial"/>
          <w:smallCaps/>
        </w:rPr>
        <w:t xml:space="preserve">RIGHT OF APPEAL </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072C2B98" w14:textId="77777777" w:rsidR="00397078" w:rsidRPr="002D6FDE" w:rsidRDefault="00397078" w:rsidP="006C3DAC">
      <w:pPr>
        <w:rPr>
          <w:rFonts w:cs="Arial"/>
        </w:rPr>
      </w:pPr>
      <w:r w:rsidRPr="002D6FDE">
        <w:rPr>
          <w:rFonts w:cs="Arial"/>
        </w:rPr>
        <w:t xml:space="preserve">Following notification of the outcome of the disciplinary hearing, </w:t>
      </w:r>
      <w:r>
        <w:rPr>
          <w:rFonts w:cs="Arial"/>
        </w:rPr>
        <w:t>i</w:t>
      </w:r>
      <w:r w:rsidRPr="002D6FDE">
        <w:rPr>
          <w:rFonts w:cs="Arial"/>
        </w:rPr>
        <w:t xml:space="preserve">f the employee is dissatisfied with the decision, they may make a formal appeal. </w:t>
      </w:r>
    </w:p>
    <w:p w14:paraId="4491277B" w14:textId="77777777" w:rsidR="00397078" w:rsidRPr="002D6FDE" w:rsidRDefault="00397078" w:rsidP="006C3DAC">
      <w:pPr>
        <w:rPr>
          <w:rFonts w:cs="Arial"/>
        </w:rPr>
      </w:pPr>
    </w:p>
    <w:p w14:paraId="0FA47B8B" w14:textId="77777777" w:rsidR="00397078" w:rsidRPr="002D6FDE" w:rsidRDefault="00397078" w:rsidP="006C3DAC">
      <w:pPr>
        <w:rPr>
          <w:rFonts w:cs="Arial"/>
        </w:rPr>
      </w:pPr>
      <w:r w:rsidRPr="002D6FDE">
        <w:rPr>
          <w:rFonts w:cs="Arial"/>
          <w:b/>
          <w:bCs/>
          <w:iCs/>
        </w:rPr>
        <w:t>The Appeal Process</w:t>
      </w:r>
    </w:p>
    <w:p w14:paraId="34243F84"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The appeal should be made in writing to the </w:t>
      </w:r>
      <w:r>
        <w:rPr>
          <w:rFonts w:cs="Arial"/>
          <w:szCs w:val="22"/>
        </w:rPr>
        <w:t>Director</w:t>
      </w:r>
      <w:r w:rsidRPr="002D6FDE">
        <w:rPr>
          <w:rFonts w:cs="Arial"/>
          <w:szCs w:val="22"/>
        </w:rPr>
        <w:t xml:space="preserve"> of </w:t>
      </w:r>
      <w:r>
        <w:rPr>
          <w:rFonts w:cs="Arial"/>
          <w:szCs w:val="22"/>
        </w:rPr>
        <w:t xml:space="preserve">Tenant and </w:t>
      </w:r>
      <w:r w:rsidRPr="002D6FDE">
        <w:rPr>
          <w:rFonts w:cs="Arial"/>
          <w:szCs w:val="22"/>
        </w:rPr>
        <w:t xml:space="preserve">Corporate </w:t>
      </w:r>
      <w:r>
        <w:rPr>
          <w:rFonts w:cs="Arial"/>
          <w:szCs w:val="22"/>
        </w:rPr>
        <w:t>Services</w:t>
      </w:r>
      <w:r w:rsidRPr="002D6FDE">
        <w:rPr>
          <w:rFonts w:cs="Arial"/>
          <w:szCs w:val="22"/>
        </w:rPr>
        <w:t xml:space="preserve">, or </w:t>
      </w:r>
      <w:r>
        <w:rPr>
          <w:rFonts w:cs="Arial"/>
          <w:szCs w:val="22"/>
        </w:rPr>
        <w:t>HR Manager</w:t>
      </w:r>
      <w:r w:rsidRPr="002D6FDE">
        <w:rPr>
          <w:rFonts w:cs="Arial"/>
          <w:szCs w:val="22"/>
        </w:rPr>
        <w:t xml:space="preserve">, within </w:t>
      </w:r>
      <w:r>
        <w:rPr>
          <w:rFonts w:cs="Arial"/>
          <w:szCs w:val="22"/>
        </w:rPr>
        <w:t>five</w:t>
      </w:r>
      <w:r w:rsidRPr="002D6FDE">
        <w:rPr>
          <w:rFonts w:cs="Arial"/>
          <w:szCs w:val="22"/>
        </w:rPr>
        <w:t xml:space="preserve"> working days of receipt of the written notification.</w:t>
      </w:r>
    </w:p>
    <w:p w14:paraId="6DA57162" w14:textId="77777777" w:rsidR="00397078" w:rsidRPr="002D6FDE" w:rsidRDefault="00397078" w:rsidP="006C3DAC">
      <w:pPr>
        <w:pStyle w:val="ListNumber"/>
        <w:numPr>
          <w:ilvl w:val="0"/>
          <w:numId w:val="0"/>
        </w:numPr>
        <w:spacing w:before="0" w:after="0" w:line="240" w:lineRule="auto"/>
        <w:jc w:val="left"/>
        <w:rPr>
          <w:rFonts w:cs="Arial"/>
          <w:szCs w:val="22"/>
        </w:rPr>
      </w:pPr>
    </w:p>
    <w:p w14:paraId="7EFBB2E9"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The appeal should state the reason for the appeal and the grounds on which the decision should be reviewed. You should also state whether you are appealing against the findings of the disciplinary </w:t>
      </w:r>
      <w:proofErr w:type="gramStart"/>
      <w:r w:rsidRPr="002D6FDE">
        <w:rPr>
          <w:rFonts w:cs="Arial"/>
          <w:szCs w:val="22"/>
        </w:rPr>
        <w:t>hearing</w:t>
      </w:r>
      <w:proofErr w:type="gramEnd"/>
      <w:r w:rsidRPr="002D6FDE">
        <w:rPr>
          <w:rFonts w:cs="Arial"/>
          <w:szCs w:val="22"/>
        </w:rPr>
        <w:t xml:space="preserve"> or the level of sanction applied.</w:t>
      </w:r>
    </w:p>
    <w:p w14:paraId="190B8DA8" w14:textId="77777777" w:rsidR="00397078" w:rsidRPr="002D6FDE" w:rsidRDefault="00397078" w:rsidP="006C3DAC">
      <w:pPr>
        <w:pStyle w:val="ListNumber"/>
        <w:numPr>
          <w:ilvl w:val="0"/>
          <w:numId w:val="0"/>
        </w:numPr>
        <w:spacing w:before="0" w:after="0" w:line="240" w:lineRule="auto"/>
        <w:jc w:val="left"/>
        <w:rPr>
          <w:rFonts w:cs="Arial"/>
          <w:szCs w:val="22"/>
        </w:rPr>
      </w:pPr>
    </w:p>
    <w:p w14:paraId="6B4626FE"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An appeal meeting will normally be arranged to take place within </w:t>
      </w:r>
      <w:r>
        <w:rPr>
          <w:rFonts w:cs="Arial"/>
          <w:szCs w:val="22"/>
        </w:rPr>
        <w:t>ten</w:t>
      </w:r>
      <w:r w:rsidRPr="002D6FDE">
        <w:rPr>
          <w:rFonts w:cs="Arial"/>
          <w:szCs w:val="22"/>
        </w:rPr>
        <w:t xml:space="preserve"> working days of the submission of your appeal (or a later alternative date if mutually acceptable) and you will be given a minimum of </w:t>
      </w:r>
      <w:r>
        <w:rPr>
          <w:rFonts w:cs="Arial"/>
          <w:szCs w:val="22"/>
        </w:rPr>
        <w:t>five</w:t>
      </w:r>
      <w:r w:rsidRPr="002D6FDE">
        <w:rPr>
          <w:rFonts w:cs="Arial"/>
          <w:szCs w:val="22"/>
        </w:rPr>
        <w:t xml:space="preserve"> working days’ notice of the appeal meeting date.</w:t>
      </w:r>
    </w:p>
    <w:p w14:paraId="7D52CA9E" w14:textId="77777777" w:rsidR="00397078" w:rsidRPr="002D6FDE" w:rsidRDefault="00397078" w:rsidP="006C3DAC">
      <w:pPr>
        <w:pStyle w:val="ListNumber"/>
        <w:numPr>
          <w:ilvl w:val="0"/>
          <w:numId w:val="0"/>
        </w:numPr>
        <w:spacing w:before="0" w:after="0" w:line="240" w:lineRule="auto"/>
        <w:jc w:val="left"/>
        <w:rPr>
          <w:rFonts w:cs="Arial"/>
          <w:szCs w:val="22"/>
        </w:rPr>
      </w:pPr>
    </w:p>
    <w:p w14:paraId="6C340269"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The outcome of the appeal hearing will be confirmed in writing within </w:t>
      </w:r>
      <w:r>
        <w:rPr>
          <w:rFonts w:cs="Arial"/>
          <w:szCs w:val="22"/>
        </w:rPr>
        <w:t>five</w:t>
      </w:r>
      <w:r w:rsidRPr="002D6FDE">
        <w:rPr>
          <w:rFonts w:cs="Arial"/>
          <w:szCs w:val="22"/>
        </w:rPr>
        <w:t xml:space="preserve"> working days stating the decision made and the reasons.</w:t>
      </w:r>
    </w:p>
    <w:p w14:paraId="224D6F75" w14:textId="77777777" w:rsidR="00397078" w:rsidRPr="002D6FDE" w:rsidRDefault="00397078" w:rsidP="006C3DAC">
      <w:pPr>
        <w:pStyle w:val="ListNumber"/>
        <w:numPr>
          <w:ilvl w:val="0"/>
          <w:numId w:val="0"/>
        </w:numPr>
        <w:spacing w:before="0" w:after="0" w:line="240" w:lineRule="auto"/>
        <w:jc w:val="left"/>
        <w:rPr>
          <w:rFonts w:cs="Arial"/>
          <w:szCs w:val="22"/>
        </w:rPr>
      </w:pPr>
    </w:p>
    <w:p w14:paraId="0FB991FB"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Where an appeal against dismissal fails, the effective date of termination will be the date on which the employee was to be originally dismissed.</w:t>
      </w:r>
    </w:p>
    <w:p w14:paraId="5D21FFAE" w14:textId="77777777" w:rsidR="00397078" w:rsidRPr="002D6FDE" w:rsidRDefault="00397078" w:rsidP="006C3DAC">
      <w:pPr>
        <w:pStyle w:val="ListNumber"/>
        <w:numPr>
          <w:ilvl w:val="0"/>
          <w:numId w:val="0"/>
        </w:numPr>
        <w:spacing w:before="0" w:after="0" w:line="240" w:lineRule="auto"/>
        <w:jc w:val="left"/>
        <w:rPr>
          <w:rFonts w:cs="Arial"/>
          <w:szCs w:val="22"/>
        </w:rPr>
      </w:pPr>
    </w:p>
    <w:p w14:paraId="7C5AAA92"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The decision of the Designated Manager will be final within the procedures of the Council.   </w:t>
      </w:r>
    </w:p>
    <w:p w14:paraId="3D4EA69D" w14:textId="77777777" w:rsidR="00397078" w:rsidRPr="002D6FDE" w:rsidRDefault="00397078" w:rsidP="006C3DAC">
      <w:pPr>
        <w:jc w:val="right"/>
        <w:rPr>
          <w:rFonts w:cs="Arial"/>
          <w:u w:val="single"/>
        </w:rPr>
      </w:pPr>
      <w:r w:rsidRPr="002D6FDE">
        <w:rPr>
          <w:rFonts w:cs="Arial"/>
          <w:b/>
          <w:u w:val="single"/>
        </w:rPr>
        <w:br w:type="page"/>
      </w:r>
      <w:r w:rsidRPr="002D6FDE">
        <w:rPr>
          <w:rFonts w:cs="Arial"/>
          <w:u w:val="single"/>
        </w:rPr>
        <w:lastRenderedPageBreak/>
        <w:t>APPENDIX 1 TO</w:t>
      </w:r>
    </w:p>
    <w:p w14:paraId="6ABA1BA2" w14:textId="5D685D64" w:rsidR="00397078" w:rsidRPr="00397078" w:rsidRDefault="00397078" w:rsidP="00397078">
      <w:pPr>
        <w:jc w:val="right"/>
        <w:rPr>
          <w:rFonts w:cs="Arial"/>
          <w:u w:val="single"/>
        </w:rPr>
      </w:pPr>
      <w:r w:rsidRPr="002D6FDE">
        <w:rPr>
          <w:rFonts w:cs="Arial"/>
          <w:u w:val="single"/>
        </w:rPr>
        <w:t>SECTION 2.7.2</w:t>
      </w:r>
    </w:p>
    <w:p w14:paraId="523B61EB" w14:textId="0BDDF764" w:rsidR="00397078" w:rsidRPr="00397078" w:rsidRDefault="00397078" w:rsidP="006C3DAC">
      <w:pPr>
        <w:rPr>
          <w:rFonts w:cs="Arial"/>
          <w:b/>
        </w:rPr>
      </w:pPr>
      <w:r w:rsidRPr="002D6FDE">
        <w:rPr>
          <w:rFonts w:cs="Arial"/>
          <w:b/>
        </w:rPr>
        <w:t>EXAMPLES OF MISCONDUCT</w:t>
      </w:r>
    </w:p>
    <w:p w14:paraId="4B286032" w14:textId="77777777" w:rsidR="00397078" w:rsidRPr="002D6FDE" w:rsidRDefault="00397078" w:rsidP="006C3DAC">
      <w:pPr>
        <w:pStyle w:val="ListBullet"/>
      </w:pPr>
      <w:r w:rsidRPr="002D6FDE">
        <w:t>Short periods of unauthorised absence</w:t>
      </w:r>
    </w:p>
    <w:p w14:paraId="66FF2BB6" w14:textId="77777777" w:rsidR="00397078" w:rsidRPr="002D6FDE" w:rsidRDefault="00397078" w:rsidP="006C3DAC">
      <w:pPr>
        <w:pStyle w:val="ListBullet"/>
      </w:pPr>
      <w:r w:rsidRPr="002D6FDE">
        <w:t>Poor timekeeping</w:t>
      </w:r>
    </w:p>
    <w:p w14:paraId="663CE53E" w14:textId="77777777" w:rsidR="00397078" w:rsidRPr="002D6FDE" w:rsidRDefault="00397078" w:rsidP="006C3DAC">
      <w:pPr>
        <w:pStyle w:val="ListBullet"/>
      </w:pPr>
      <w:r w:rsidRPr="002D6FDE">
        <w:t>Minor insubordination</w:t>
      </w:r>
    </w:p>
    <w:p w14:paraId="49336C97" w14:textId="77777777" w:rsidR="00397078" w:rsidRPr="002D6FDE" w:rsidRDefault="00397078" w:rsidP="006C3DAC">
      <w:pPr>
        <w:pStyle w:val="ListBullet"/>
      </w:pPr>
      <w:r w:rsidRPr="002D6FDE">
        <w:t>Breaches of confidentiality or inappropriate disclosure of information</w:t>
      </w:r>
    </w:p>
    <w:p w14:paraId="54D9BA5D" w14:textId="77777777" w:rsidR="00397078" w:rsidRPr="002D6FDE" w:rsidRDefault="00397078" w:rsidP="006C3DAC">
      <w:pPr>
        <w:pStyle w:val="ListBullet"/>
      </w:pPr>
      <w:r w:rsidRPr="002D6FDE">
        <w:t>Secondary employment that impairs performance for the Council or is detrimental to the Council’s interests</w:t>
      </w:r>
    </w:p>
    <w:p w14:paraId="3FCF7600" w14:textId="77777777" w:rsidR="00397078" w:rsidRPr="002D6FDE" w:rsidRDefault="00397078" w:rsidP="006C3DAC">
      <w:pPr>
        <w:pStyle w:val="ListBullet"/>
      </w:pPr>
      <w:r w:rsidRPr="002D6FDE">
        <w:t>Misuse or damage to council property</w:t>
      </w:r>
    </w:p>
    <w:p w14:paraId="14EEAD47" w14:textId="77777777" w:rsidR="00397078" w:rsidRPr="002D6FDE" w:rsidRDefault="00397078" w:rsidP="006C3DAC">
      <w:pPr>
        <w:pStyle w:val="ListBullet"/>
      </w:pPr>
      <w:r w:rsidRPr="002D6FDE">
        <w:t xml:space="preserve">Being an accessory to a disciplinary offence  </w:t>
      </w:r>
    </w:p>
    <w:p w14:paraId="237A3704" w14:textId="77777777" w:rsidR="00397078" w:rsidRPr="002D6FDE" w:rsidRDefault="00397078" w:rsidP="006C3DAC">
      <w:pPr>
        <w:pStyle w:val="ListBullet"/>
      </w:pPr>
      <w:r w:rsidRPr="002D6FDE">
        <w:t>Failure to follow reasonable instructions</w:t>
      </w:r>
    </w:p>
    <w:p w14:paraId="229D4D1A" w14:textId="77777777" w:rsidR="00397078" w:rsidRPr="002D6FDE" w:rsidRDefault="00397078" w:rsidP="006C3DAC">
      <w:pPr>
        <w:pStyle w:val="ListBullet"/>
      </w:pPr>
      <w:r w:rsidRPr="002D6FDE">
        <w:t>Deliberate failure to meet personal targets or deadlines</w:t>
      </w:r>
    </w:p>
    <w:p w14:paraId="07A39E37" w14:textId="77777777" w:rsidR="00397078" w:rsidRDefault="00397078" w:rsidP="006C3DAC">
      <w:pPr>
        <w:pStyle w:val="ListBullet"/>
      </w:pPr>
      <w:r w:rsidRPr="002D6FDE">
        <w:t>Bringing the Council into disrepute</w:t>
      </w:r>
    </w:p>
    <w:p w14:paraId="2AF94733" w14:textId="77777777" w:rsidR="00397078" w:rsidRPr="00542C18" w:rsidRDefault="00397078" w:rsidP="006C3DAC">
      <w:pPr>
        <w:pStyle w:val="ListBullet"/>
        <w:rPr>
          <w:rFonts w:cs="Arial"/>
        </w:rPr>
      </w:pPr>
      <w:r>
        <w:t>F</w:t>
      </w:r>
      <w:r w:rsidRPr="00CA1271">
        <w:t>ailure to comply with social distancing or hygiene measures put in place to prevent the transmission of coronavirus (COVID-19) in the workplace</w:t>
      </w:r>
    </w:p>
    <w:p w14:paraId="382D313E" w14:textId="77777777" w:rsidR="00397078" w:rsidRDefault="00397078" w:rsidP="006C3DAC">
      <w:pPr>
        <w:pStyle w:val="ListBullet"/>
        <w:rPr>
          <w:lang w:eastAsia="en-US"/>
        </w:rPr>
      </w:pPr>
      <w:r>
        <w:rPr>
          <w:lang w:eastAsia="en-US"/>
        </w:rPr>
        <w:t xml:space="preserve">Employees are not to access SDC systems without legitimate reason and with line manager approval. Failure to do so may result in disciplinary action. </w:t>
      </w:r>
    </w:p>
    <w:p w14:paraId="38C6D677" w14:textId="77777777" w:rsidR="00397078" w:rsidRPr="00542C18" w:rsidRDefault="00397078" w:rsidP="006C3DAC">
      <w:pPr>
        <w:pStyle w:val="ListBullet"/>
        <w:numPr>
          <w:ilvl w:val="0"/>
          <w:numId w:val="0"/>
        </w:numPr>
        <w:ind w:left="720"/>
        <w:rPr>
          <w:rFonts w:cs="Arial"/>
        </w:rPr>
      </w:pPr>
    </w:p>
    <w:p w14:paraId="3F1E5CE3" w14:textId="77777777" w:rsidR="00397078" w:rsidRDefault="00397078" w:rsidP="006C3DAC">
      <w:pPr>
        <w:pStyle w:val="ListBullet"/>
        <w:numPr>
          <w:ilvl w:val="0"/>
          <w:numId w:val="0"/>
        </w:numPr>
        <w:ind w:left="720"/>
      </w:pPr>
    </w:p>
    <w:p w14:paraId="0A4321A1" w14:textId="07D3A9A9" w:rsidR="00397078" w:rsidRPr="00397078" w:rsidRDefault="00397078" w:rsidP="006C3DAC">
      <w:pPr>
        <w:rPr>
          <w:rFonts w:cs="Arial"/>
          <w:b/>
        </w:rPr>
      </w:pPr>
      <w:r w:rsidRPr="002D6FDE">
        <w:rPr>
          <w:rFonts w:cs="Arial"/>
          <w:b/>
        </w:rPr>
        <w:t>EXAMPLES OF GROSS MISCONDUCT</w:t>
      </w:r>
    </w:p>
    <w:p w14:paraId="4C6DC127"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Gross misconduct refers to situations where an employee’s conduct is such that it fundamentally repudiates the contract of employment.  It may justify dismissal without any previous performance warning, unless there are extenuating circumstances. The matter must be investigated, the employee given an opportunity to </w:t>
      </w:r>
      <w:proofErr w:type="gramStart"/>
      <w:r w:rsidRPr="002D6FDE">
        <w:rPr>
          <w:rFonts w:cs="Arial"/>
          <w:szCs w:val="22"/>
        </w:rPr>
        <w:t>respond</w:t>
      </w:r>
      <w:proofErr w:type="gramEnd"/>
      <w:r w:rsidRPr="002D6FDE">
        <w:rPr>
          <w:rFonts w:cs="Arial"/>
          <w:szCs w:val="22"/>
        </w:rPr>
        <w:t xml:space="preserve"> and the matter heard by a disciplinary hearing.</w:t>
      </w:r>
    </w:p>
    <w:p w14:paraId="2997E0B1" w14:textId="77777777" w:rsidR="00397078" w:rsidRPr="002D6FDE" w:rsidRDefault="00397078" w:rsidP="006C3DAC">
      <w:pPr>
        <w:pStyle w:val="ListNumber"/>
        <w:numPr>
          <w:ilvl w:val="0"/>
          <w:numId w:val="0"/>
        </w:numPr>
        <w:spacing w:before="0" w:after="0" w:line="240" w:lineRule="auto"/>
        <w:jc w:val="left"/>
        <w:rPr>
          <w:rFonts w:cs="Arial"/>
          <w:szCs w:val="22"/>
        </w:rPr>
      </w:pPr>
    </w:p>
    <w:p w14:paraId="37422DA4" w14:textId="5E207430" w:rsidR="00397078" w:rsidRPr="00397078" w:rsidRDefault="00397078" w:rsidP="00397078">
      <w:pPr>
        <w:pStyle w:val="ListNumber"/>
        <w:numPr>
          <w:ilvl w:val="0"/>
          <w:numId w:val="0"/>
        </w:numPr>
        <w:spacing w:before="0" w:after="0" w:line="240" w:lineRule="auto"/>
        <w:jc w:val="left"/>
        <w:rPr>
          <w:rFonts w:cs="Arial"/>
          <w:szCs w:val="22"/>
        </w:rPr>
      </w:pPr>
      <w:r w:rsidRPr="002D6FDE">
        <w:rPr>
          <w:rFonts w:cs="Arial"/>
          <w:szCs w:val="22"/>
        </w:rPr>
        <w:t>The following list, which is not exhaustive, provides examples of offences which the Council would normally regard as gross misconduct, depending upon the seriousness and circumstances of the offence:</w:t>
      </w:r>
    </w:p>
    <w:p w14:paraId="00DDC67F" w14:textId="77777777" w:rsidR="00397078" w:rsidRPr="002D6FDE" w:rsidRDefault="00397078" w:rsidP="00397078">
      <w:pPr>
        <w:numPr>
          <w:ilvl w:val="0"/>
          <w:numId w:val="22"/>
        </w:numPr>
        <w:spacing w:after="0"/>
        <w:rPr>
          <w:rFonts w:cs="Arial"/>
          <w:iCs/>
        </w:rPr>
      </w:pPr>
      <w:r w:rsidRPr="002D6FDE">
        <w:rPr>
          <w:rFonts w:cs="Arial"/>
          <w:iCs/>
        </w:rPr>
        <w:t xml:space="preserve">Theft, fraud and deliberate falsification of financial records (including falsification of pay, expense claims, attendance records </w:t>
      </w:r>
      <w:proofErr w:type="gramStart"/>
      <w:r w:rsidRPr="002D6FDE">
        <w:rPr>
          <w:rFonts w:cs="Arial"/>
          <w:iCs/>
        </w:rPr>
        <w:t>and also</w:t>
      </w:r>
      <w:proofErr w:type="gramEnd"/>
      <w:r w:rsidRPr="002D6FDE">
        <w:rPr>
          <w:rFonts w:cs="Arial"/>
          <w:iCs/>
        </w:rPr>
        <w:t xml:space="preserve"> acts of dishonesty against the Council)</w:t>
      </w:r>
    </w:p>
    <w:p w14:paraId="5714A86A" w14:textId="77777777" w:rsidR="00397078" w:rsidRPr="002D6FDE" w:rsidRDefault="00397078" w:rsidP="00397078">
      <w:pPr>
        <w:numPr>
          <w:ilvl w:val="0"/>
          <w:numId w:val="22"/>
        </w:numPr>
        <w:spacing w:after="0"/>
        <w:rPr>
          <w:rFonts w:cs="Arial"/>
          <w:iCs/>
        </w:rPr>
      </w:pPr>
      <w:r w:rsidRPr="002D6FDE">
        <w:rPr>
          <w:rFonts w:cs="Arial"/>
          <w:iCs/>
        </w:rPr>
        <w:t>Falsification of information provided in job applications (including the non-disclosure of criminal convictions where relevant to the post)</w:t>
      </w:r>
    </w:p>
    <w:p w14:paraId="4E8DBFC7" w14:textId="77777777" w:rsidR="00397078" w:rsidRPr="002D6FDE" w:rsidRDefault="00397078" w:rsidP="00397078">
      <w:pPr>
        <w:numPr>
          <w:ilvl w:val="0"/>
          <w:numId w:val="22"/>
        </w:numPr>
        <w:spacing w:after="0"/>
        <w:rPr>
          <w:rFonts w:cs="Arial"/>
          <w:iCs/>
        </w:rPr>
      </w:pPr>
      <w:r w:rsidRPr="002D6FDE">
        <w:rPr>
          <w:rFonts w:cs="Arial"/>
          <w:iCs/>
        </w:rPr>
        <w:t>Failure to declare a criminal conviction/disqualification (where relevant to the post) once employed</w:t>
      </w:r>
    </w:p>
    <w:p w14:paraId="2F030F5C" w14:textId="77777777" w:rsidR="00397078" w:rsidRPr="002D6FDE" w:rsidRDefault="00397078" w:rsidP="00397078">
      <w:pPr>
        <w:numPr>
          <w:ilvl w:val="0"/>
          <w:numId w:val="22"/>
        </w:numPr>
        <w:spacing w:after="0"/>
        <w:rPr>
          <w:rFonts w:cs="Arial"/>
          <w:iCs/>
        </w:rPr>
      </w:pPr>
      <w:r w:rsidRPr="002D6FDE">
        <w:rPr>
          <w:rFonts w:cs="Arial"/>
          <w:iCs/>
        </w:rPr>
        <w:t>Deliberate damage to Council property</w:t>
      </w:r>
    </w:p>
    <w:p w14:paraId="2370FCA3" w14:textId="77777777" w:rsidR="00397078" w:rsidRPr="002D6FDE" w:rsidRDefault="00397078" w:rsidP="00397078">
      <w:pPr>
        <w:numPr>
          <w:ilvl w:val="0"/>
          <w:numId w:val="22"/>
        </w:numPr>
        <w:spacing w:after="0"/>
        <w:rPr>
          <w:rFonts w:cs="Arial"/>
          <w:iCs/>
        </w:rPr>
      </w:pPr>
      <w:r w:rsidRPr="002D6FDE">
        <w:rPr>
          <w:rFonts w:cs="Arial"/>
          <w:iCs/>
        </w:rPr>
        <w:t>Misuse of the Council’s property or name</w:t>
      </w:r>
    </w:p>
    <w:p w14:paraId="4098C63E" w14:textId="77777777" w:rsidR="00397078" w:rsidRPr="002D6FDE" w:rsidRDefault="00397078" w:rsidP="00397078">
      <w:pPr>
        <w:numPr>
          <w:ilvl w:val="0"/>
          <w:numId w:val="22"/>
        </w:numPr>
        <w:spacing w:after="0"/>
        <w:rPr>
          <w:rFonts w:cs="Arial"/>
          <w:iCs/>
        </w:rPr>
      </w:pPr>
      <w:r w:rsidRPr="002D6FDE">
        <w:rPr>
          <w:rFonts w:cs="Arial"/>
          <w:iCs/>
        </w:rPr>
        <w:t>Fighting, assault or other physical violence or serious verbal abuse to another employee</w:t>
      </w:r>
      <w:r>
        <w:rPr>
          <w:rFonts w:cs="Arial"/>
          <w:iCs/>
        </w:rPr>
        <w:t>,</w:t>
      </w:r>
      <w:r w:rsidRPr="002D6FDE">
        <w:rPr>
          <w:rFonts w:cs="Arial"/>
          <w:iCs/>
        </w:rPr>
        <w:t xml:space="preserve"> client or member of the public</w:t>
      </w:r>
    </w:p>
    <w:p w14:paraId="3FFA07DF" w14:textId="77777777" w:rsidR="00397078" w:rsidRPr="002D6FDE" w:rsidRDefault="00397078" w:rsidP="00397078">
      <w:pPr>
        <w:numPr>
          <w:ilvl w:val="0"/>
          <w:numId w:val="22"/>
        </w:numPr>
        <w:spacing w:after="0"/>
        <w:rPr>
          <w:rFonts w:cs="Arial"/>
          <w:iCs/>
        </w:rPr>
      </w:pPr>
      <w:r w:rsidRPr="002D6FDE">
        <w:rPr>
          <w:rFonts w:cs="Arial"/>
          <w:iCs/>
        </w:rPr>
        <w:t>Serious infringement of the Council’s health and safety procedures (including acts or omissions at work which seriously endanger the health and safety of employees, customers or members of the public)</w:t>
      </w:r>
    </w:p>
    <w:p w14:paraId="760CDD8F" w14:textId="77777777" w:rsidR="00397078" w:rsidRPr="002D6FDE" w:rsidRDefault="00397078" w:rsidP="00397078">
      <w:pPr>
        <w:numPr>
          <w:ilvl w:val="0"/>
          <w:numId w:val="22"/>
        </w:numPr>
        <w:spacing w:after="0"/>
        <w:rPr>
          <w:rFonts w:cs="Arial"/>
          <w:iCs/>
        </w:rPr>
      </w:pPr>
      <w:r w:rsidRPr="002D6FDE">
        <w:rPr>
          <w:rFonts w:cs="Arial"/>
          <w:iCs/>
        </w:rPr>
        <w:t>Serious incapacity, whilst on duty, due to alcohol or drugs (medically prescribed drugs may be an exception)</w:t>
      </w:r>
    </w:p>
    <w:p w14:paraId="669CB833" w14:textId="77777777" w:rsidR="00397078" w:rsidRPr="002D6FDE" w:rsidRDefault="00397078" w:rsidP="00397078">
      <w:pPr>
        <w:numPr>
          <w:ilvl w:val="0"/>
          <w:numId w:val="22"/>
        </w:numPr>
        <w:spacing w:after="0"/>
        <w:rPr>
          <w:rFonts w:cs="Arial"/>
          <w:iCs/>
        </w:rPr>
      </w:pPr>
      <w:r w:rsidRPr="002D6FDE">
        <w:rPr>
          <w:rFonts w:cs="Arial"/>
          <w:iCs/>
        </w:rPr>
        <w:t xml:space="preserve">Serious harassment and/or discrimination whether </w:t>
      </w:r>
      <w:proofErr w:type="gramStart"/>
      <w:r w:rsidRPr="002D6FDE">
        <w:rPr>
          <w:rFonts w:cs="Arial"/>
          <w:iCs/>
        </w:rPr>
        <w:t>on the basis of</w:t>
      </w:r>
      <w:proofErr w:type="gramEnd"/>
      <w:r w:rsidRPr="002D6FDE">
        <w:rPr>
          <w:rFonts w:cs="Arial"/>
          <w:iCs/>
        </w:rPr>
        <w:t xml:space="preserve"> age, disability, gender reassignment, pregnancy and maternity, race, religion or belief, sex or sexual orientation.</w:t>
      </w:r>
    </w:p>
    <w:p w14:paraId="2553631B" w14:textId="77777777" w:rsidR="00397078" w:rsidRPr="002D6FDE" w:rsidRDefault="00397078" w:rsidP="00397078">
      <w:pPr>
        <w:numPr>
          <w:ilvl w:val="0"/>
          <w:numId w:val="22"/>
        </w:numPr>
        <w:spacing w:after="0"/>
        <w:rPr>
          <w:rFonts w:cs="Arial"/>
          <w:iCs/>
        </w:rPr>
      </w:pPr>
      <w:r w:rsidRPr="002D6FDE">
        <w:rPr>
          <w:rFonts w:cs="Arial"/>
          <w:iCs/>
        </w:rPr>
        <w:t>Physical or sexual abuse of customers of the Council, or failing to bring to the Council’s attention any such offences committed by other Council employees</w:t>
      </w:r>
    </w:p>
    <w:p w14:paraId="0B0DCFD7" w14:textId="77777777" w:rsidR="00397078" w:rsidRPr="002D6FDE" w:rsidRDefault="00397078" w:rsidP="00397078">
      <w:pPr>
        <w:numPr>
          <w:ilvl w:val="0"/>
          <w:numId w:val="22"/>
        </w:numPr>
        <w:spacing w:after="0"/>
        <w:rPr>
          <w:rFonts w:cs="Arial"/>
          <w:iCs/>
        </w:rPr>
      </w:pPr>
      <w:r w:rsidRPr="002D6FDE">
        <w:rPr>
          <w:rFonts w:cs="Arial"/>
          <w:iCs/>
        </w:rPr>
        <w:lastRenderedPageBreak/>
        <w:t>Serious negligence in carrying out the required duties of the post which causes, or has the potential to cause, unacceptable loss, damage or injury</w:t>
      </w:r>
    </w:p>
    <w:p w14:paraId="2BEB1418" w14:textId="77777777" w:rsidR="00397078" w:rsidRPr="002D6FDE" w:rsidRDefault="00397078" w:rsidP="00397078">
      <w:pPr>
        <w:numPr>
          <w:ilvl w:val="0"/>
          <w:numId w:val="22"/>
        </w:numPr>
        <w:spacing w:after="0"/>
        <w:rPr>
          <w:rFonts w:cs="Arial"/>
          <w:iCs/>
        </w:rPr>
      </w:pPr>
      <w:r w:rsidRPr="002D6FDE">
        <w:rPr>
          <w:rFonts w:cs="Arial"/>
          <w:iCs/>
        </w:rPr>
        <w:t>Serious insubordination, or wilfully failing to carry out reasonable instructions and therefore placing other employees, customers or members of the public at risk</w:t>
      </w:r>
    </w:p>
    <w:p w14:paraId="746E9DE7" w14:textId="77777777" w:rsidR="00397078" w:rsidRPr="002D6FDE" w:rsidRDefault="00397078" w:rsidP="00397078">
      <w:pPr>
        <w:numPr>
          <w:ilvl w:val="0"/>
          <w:numId w:val="22"/>
        </w:numPr>
        <w:spacing w:after="0"/>
        <w:rPr>
          <w:rFonts w:cs="Arial"/>
          <w:iCs/>
        </w:rPr>
      </w:pPr>
      <w:r w:rsidRPr="002D6FDE">
        <w:rPr>
          <w:rFonts w:cs="Arial"/>
          <w:iCs/>
        </w:rPr>
        <w:t>Deliberately viewing, downloading or transmitting pornographic, racist or other offensive material via the Internet/Intranet, email or other methods</w:t>
      </w:r>
    </w:p>
    <w:p w14:paraId="52ACA82B" w14:textId="77777777" w:rsidR="00397078" w:rsidRPr="002D6FDE" w:rsidRDefault="00397078" w:rsidP="00397078">
      <w:pPr>
        <w:numPr>
          <w:ilvl w:val="0"/>
          <w:numId w:val="22"/>
        </w:numPr>
        <w:spacing w:after="0"/>
        <w:rPr>
          <w:rFonts w:cs="Arial"/>
          <w:iCs/>
        </w:rPr>
      </w:pPr>
      <w:r w:rsidRPr="002D6FDE">
        <w:rPr>
          <w:rFonts w:cs="Arial"/>
          <w:iCs/>
        </w:rPr>
        <w:t>Serious breaches of confidentiality of information including customers, colleagues or contracts</w:t>
      </w:r>
    </w:p>
    <w:p w14:paraId="44BC6033" w14:textId="77777777" w:rsidR="00397078" w:rsidRPr="002D6FDE" w:rsidRDefault="00397078" w:rsidP="00397078">
      <w:pPr>
        <w:numPr>
          <w:ilvl w:val="0"/>
          <w:numId w:val="22"/>
        </w:numPr>
        <w:spacing w:after="0"/>
        <w:rPr>
          <w:rFonts w:cs="Arial"/>
          <w:iCs/>
        </w:rPr>
      </w:pPr>
      <w:r w:rsidRPr="002D6FDE">
        <w:rPr>
          <w:rFonts w:cs="Arial"/>
          <w:iCs/>
        </w:rPr>
        <w:t>Serious breach of the Council’s Information Security Policy</w:t>
      </w:r>
    </w:p>
    <w:p w14:paraId="09C3518F" w14:textId="77777777" w:rsidR="00397078" w:rsidRDefault="00397078" w:rsidP="00397078">
      <w:pPr>
        <w:numPr>
          <w:ilvl w:val="0"/>
          <w:numId w:val="22"/>
        </w:numPr>
        <w:spacing w:after="0"/>
        <w:rPr>
          <w:rFonts w:cs="Arial"/>
          <w:iCs/>
        </w:rPr>
      </w:pPr>
      <w:r w:rsidRPr="002D6FDE">
        <w:rPr>
          <w:rFonts w:cs="Arial"/>
          <w:iCs/>
        </w:rPr>
        <w:t>Bringing the Council into serious disrepute.</w:t>
      </w:r>
    </w:p>
    <w:p w14:paraId="251C83F0" w14:textId="77777777" w:rsidR="00397078" w:rsidRPr="00CA1271" w:rsidRDefault="00397078" w:rsidP="00397078">
      <w:pPr>
        <w:numPr>
          <w:ilvl w:val="0"/>
          <w:numId w:val="22"/>
        </w:numPr>
        <w:spacing w:after="0"/>
        <w:rPr>
          <w:rFonts w:cs="Arial"/>
          <w:iCs/>
        </w:rPr>
      </w:pPr>
      <w:r>
        <w:t>Repeated and or serious failure to comply with social distancing or hygiene measures put in place to prevent the transmission of coronavirus (COVID-19) in the workplace</w:t>
      </w:r>
    </w:p>
    <w:p w14:paraId="51FE4F60" w14:textId="77777777" w:rsidR="00397078" w:rsidRPr="002D6FDE" w:rsidRDefault="00397078" w:rsidP="006C3DAC">
      <w:pPr>
        <w:ind w:left="720"/>
        <w:rPr>
          <w:rFonts w:cs="Arial"/>
          <w:iCs/>
        </w:rPr>
      </w:pPr>
    </w:p>
    <w:p w14:paraId="2437F0C4" w14:textId="77777777" w:rsidR="00397078" w:rsidRPr="002D6FDE" w:rsidRDefault="00397078" w:rsidP="006C3DAC">
      <w:pPr>
        <w:jc w:val="right"/>
        <w:rPr>
          <w:rFonts w:cs="Arial"/>
          <w:bCs/>
          <w:u w:val="single"/>
        </w:rPr>
      </w:pPr>
      <w:r w:rsidRPr="002D6FDE">
        <w:rPr>
          <w:rFonts w:cs="Arial"/>
          <w:b/>
          <w:bCs/>
          <w:u w:val="single"/>
        </w:rPr>
        <w:br w:type="page"/>
      </w:r>
      <w:r w:rsidRPr="002D6FDE">
        <w:rPr>
          <w:rFonts w:cs="Arial"/>
          <w:bCs/>
          <w:u w:val="single"/>
        </w:rPr>
        <w:lastRenderedPageBreak/>
        <w:t>APPENDIX 2 TO</w:t>
      </w:r>
    </w:p>
    <w:p w14:paraId="111C4F58" w14:textId="77777777" w:rsidR="00397078" w:rsidRPr="002D6FDE" w:rsidRDefault="00397078" w:rsidP="006C3DAC">
      <w:pPr>
        <w:jc w:val="right"/>
        <w:rPr>
          <w:rFonts w:cs="Arial"/>
          <w:bCs/>
          <w:u w:val="single"/>
        </w:rPr>
      </w:pPr>
      <w:r w:rsidRPr="002D6FDE">
        <w:rPr>
          <w:rFonts w:cs="Arial"/>
          <w:bCs/>
          <w:u w:val="single"/>
        </w:rPr>
        <w:t>SECTION 2.7.2</w:t>
      </w:r>
    </w:p>
    <w:p w14:paraId="061CA908" w14:textId="77777777" w:rsidR="00397078" w:rsidRPr="002D6FDE" w:rsidRDefault="00397078" w:rsidP="006C3DAC">
      <w:pPr>
        <w:rPr>
          <w:rFonts w:cs="Arial"/>
        </w:rPr>
      </w:pPr>
    </w:p>
    <w:p w14:paraId="0A9D6B45" w14:textId="1E162D55" w:rsidR="00397078" w:rsidRPr="002D6FDE" w:rsidRDefault="00397078" w:rsidP="006C3DAC">
      <w:pPr>
        <w:rPr>
          <w:rFonts w:cs="Arial"/>
          <w:b/>
        </w:rPr>
      </w:pPr>
      <w:r w:rsidRPr="002D6FDE">
        <w:rPr>
          <w:rFonts w:cs="Arial"/>
          <w:b/>
        </w:rPr>
        <w:t>CONSIDERING SUSPENSION</w:t>
      </w:r>
    </w:p>
    <w:p w14:paraId="5428EE1D"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Designated Managers may give consideration to suspending an employee where an objective investigation cannot be completed by the employee remaining at work; or the allegation is suspected gross misconduct and the outcome may be dismissal or recommendation to dismiss; </w:t>
      </w:r>
      <w:r w:rsidRPr="002D6FDE">
        <w:rPr>
          <w:rFonts w:cs="Arial"/>
          <w:szCs w:val="22"/>
          <w:u w:val="single"/>
        </w:rPr>
        <w:t>or</w:t>
      </w:r>
      <w:r w:rsidRPr="002D6FDE">
        <w:rPr>
          <w:rFonts w:cs="Arial"/>
          <w:szCs w:val="22"/>
        </w:rPr>
        <w:t xml:space="preserve"> the employee is the subject of investigation by the police and the alleged offence is considered relevant to the duties of the individual as an employee or to impact upon the trust and confidence the Council would expect to have in the employee; </w:t>
      </w:r>
      <w:r w:rsidRPr="002D6FDE">
        <w:rPr>
          <w:rFonts w:cs="Arial"/>
          <w:b/>
          <w:szCs w:val="22"/>
        </w:rPr>
        <w:t>or</w:t>
      </w:r>
      <w:r w:rsidRPr="002D6FDE">
        <w:rPr>
          <w:rFonts w:cs="Arial"/>
          <w:szCs w:val="22"/>
        </w:rPr>
        <w:t xml:space="preserve"> where it is prejudicial to the Council’s interests for the employee to remain at work.</w:t>
      </w:r>
    </w:p>
    <w:p w14:paraId="4143A348" w14:textId="77777777" w:rsidR="00397078" w:rsidRPr="002D6FDE" w:rsidRDefault="00397078" w:rsidP="006C3DAC">
      <w:pPr>
        <w:pStyle w:val="ListNumber"/>
        <w:numPr>
          <w:ilvl w:val="0"/>
          <w:numId w:val="0"/>
        </w:numPr>
        <w:spacing w:before="0" w:after="0" w:line="240" w:lineRule="auto"/>
        <w:jc w:val="left"/>
        <w:rPr>
          <w:rFonts w:cs="Arial"/>
          <w:szCs w:val="22"/>
        </w:rPr>
      </w:pPr>
    </w:p>
    <w:p w14:paraId="5ADBC557"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A decision to suspend an employee will only be taken by a Designated Manager in consultation with the Human Resources team.  The employee will normally be interviewed by this Manager to decide if suspension is reasonable and necessary and to confirm the reasons for suspension. The decision will be followed up in writing. Any period of suspension will be kept to a minimum and the employee will remain on full pay.</w:t>
      </w:r>
    </w:p>
    <w:p w14:paraId="3C2E7FAF" w14:textId="77777777" w:rsidR="00397078" w:rsidRPr="002D6FDE" w:rsidRDefault="00397078" w:rsidP="006C3DAC">
      <w:pPr>
        <w:pStyle w:val="ListNumber"/>
        <w:numPr>
          <w:ilvl w:val="0"/>
          <w:numId w:val="0"/>
        </w:numPr>
        <w:spacing w:before="0" w:after="0" w:line="240" w:lineRule="auto"/>
        <w:jc w:val="left"/>
        <w:rPr>
          <w:rFonts w:cs="Arial"/>
          <w:szCs w:val="22"/>
        </w:rPr>
      </w:pPr>
    </w:p>
    <w:p w14:paraId="5EE537AF"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While suspended, all employees will be offered a named contact person who may be another Designated Manager or </w:t>
      </w:r>
      <w:r>
        <w:rPr>
          <w:rFonts w:cs="Arial"/>
          <w:szCs w:val="22"/>
        </w:rPr>
        <w:t>an HR Officer</w:t>
      </w:r>
      <w:r w:rsidRPr="002D6FDE">
        <w:rPr>
          <w:rFonts w:cs="Arial"/>
          <w:szCs w:val="22"/>
        </w:rPr>
        <w:t>. This person will offer regular support and act as the link person arranging contact with employees and witnesses and for a work colleague to accompany the employee if requested.</w:t>
      </w:r>
    </w:p>
    <w:p w14:paraId="1A962FFC" w14:textId="77777777" w:rsidR="00397078" w:rsidRPr="002D6FDE" w:rsidRDefault="00397078" w:rsidP="006C3DAC">
      <w:pPr>
        <w:pStyle w:val="ListNumber"/>
        <w:numPr>
          <w:ilvl w:val="0"/>
          <w:numId w:val="0"/>
        </w:numPr>
        <w:spacing w:before="0" w:after="0" w:line="240" w:lineRule="auto"/>
        <w:jc w:val="left"/>
        <w:rPr>
          <w:rFonts w:cs="Arial"/>
          <w:szCs w:val="22"/>
        </w:rPr>
      </w:pPr>
    </w:p>
    <w:p w14:paraId="0EBB903F"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 xml:space="preserve">During any period of </w:t>
      </w:r>
      <w:proofErr w:type="gramStart"/>
      <w:r w:rsidRPr="002D6FDE">
        <w:rPr>
          <w:rFonts w:cs="Arial"/>
          <w:szCs w:val="22"/>
        </w:rPr>
        <w:t>suspension</w:t>
      </w:r>
      <w:proofErr w:type="gramEnd"/>
      <w:r w:rsidRPr="002D6FDE">
        <w:rPr>
          <w:rFonts w:cs="Arial"/>
          <w:szCs w:val="22"/>
        </w:rPr>
        <w:t xml:space="preserve"> the employee shall not attend the workplace other than for the purpose of attending an investigatory interview or disciplinary hearing and shall not discuss this matter with another employee, suppliers or customers of the Council, excluding their employee or trade union representative.</w:t>
      </w:r>
    </w:p>
    <w:p w14:paraId="4C996F1E" w14:textId="77777777" w:rsidR="00397078" w:rsidRPr="002D6FDE" w:rsidRDefault="00397078" w:rsidP="006C3DAC">
      <w:pPr>
        <w:pStyle w:val="ListNumber"/>
        <w:numPr>
          <w:ilvl w:val="0"/>
          <w:numId w:val="0"/>
        </w:numPr>
        <w:spacing w:before="0" w:after="0" w:line="240" w:lineRule="auto"/>
        <w:jc w:val="left"/>
        <w:rPr>
          <w:rFonts w:cs="Arial"/>
          <w:szCs w:val="22"/>
        </w:rPr>
      </w:pPr>
    </w:p>
    <w:p w14:paraId="3548AE83" w14:textId="77777777" w:rsidR="00397078" w:rsidRPr="002D6FDE" w:rsidRDefault="00397078" w:rsidP="006C3DAC">
      <w:pPr>
        <w:pStyle w:val="ListNumber"/>
        <w:numPr>
          <w:ilvl w:val="0"/>
          <w:numId w:val="0"/>
        </w:numPr>
        <w:spacing w:before="0" w:after="0" w:line="240" w:lineRule="auto"/>
        <w:jc w:val="left"/>
        <w:rPr>
          <w:rFonts w:cs="Arial"/>
          <w:szCs w:val="22"/>
        </w:rPr>
      </w:pPr>
      <w:r w:rsidRPr="002D6FDE">
        <w:rPr>
          <w:rFonts w:cs="Arial"/>
          <w:szCs w:val="22"/>
        </w:rPr>
        <w:t>In exceptional circumstances a line manager may instruct an employee to leave the place of work immediately</w:t>
      </w:r>
      <w:r w:rsidRPr="002D6FDE">
        <w:rPr>
          <w:rFonts w:cs="Arial"/>
          <w:b/>
          <w:szCs w:val="22"/>
        </w:rPr>
        <w:t xml:space="preserve"> </w:t>
      </w:r>
      <w:r w:rsidRPr="002D6FDE">
        <w:rPr>
          <w:rFonts w:cs="Arial"/>
          <w:szCs w:val="22"/>
        </w:rPr>
        <w:t xml:space="preserve">if in the manager’s opinion the employee’s continued presence would be detrimental to the Council’s interest </w:t>
      </w:r>
      <w:r w:rsidRPr="002D6FDE">
        <w:rPr>
          <w:rFonts w:cs="Arial"/>
          <w:szCs w:val="22"/>
          <w:u w:val="single"/>
        </w:rPr>
        <w:t>and</w:t>
      </w:r>
      <w:r w:rsidRPr="002D6FDE">
        <w:rPr>
          <w:rFonts w:cs="Arial"/>
          <w:szCs w:val="22"/>
        </w:rPr>
        <w:t xml:space="preserve"> a manager designated to suspend is not available.  This action needs to be reported as soon as possible</w:t>
      </w:r>
      <w:r w:rsidRPr="002D6FDE">
        <w:rPr>
          <w:rFonts w:cs="Arial"/>
          <w:b/>
          <w:szCs w:val="22"/>
        </w:rPr>
        <w:t xml:space="preserve"> </w:t>
      </w:r>
      <w:r w:rsidRPr="002D6FDE">
        <w:rPr>
          <w:rFonts w:cs="Arial"/>
          <w:szCs w:val="22"/>
        </w:rPr>
        <w:t>to the</w:t>
      </w:r>
      <w:r w:rsidRPr="002D6FDE">
        <w:rPr>
          <w:rFonts w:cs="Arial"/>
          <w:b/>
          <w:szCs w:val="22"/>
        </w:rPr>
        <w:t xml:space="preserve"> </w:t>
      </w:r>
      <w:r w:rsidRPr="002D6FDE">
        <w:rPr>
          <w:rFonts w:cs="Arial"/>
          <w:szCs w:val="22"/>
        </w:rPr>
        <w:t>Designated Manager so that a formal decision can be made.</w:t>
      </w:r>
    </w:p>
    <w:p w14:paraId="405B9E8C" w14:textId="77777777" w:rsidR="00397078" w:rsidRPr="002D6FDE" w:rsidRDefault="00397078" w:rsidP="006C3DAC">
      <w:pPr>
        <w:jc w:val="right"/>
        <w:rPr>
          <w:rFonts w:cs="Arial"/>
          <w:bCs/>
          <w:u w:val="single"/>
        </w:rPr>
      </w:pPr>
      <w:r w:rsidRPr="002D6FDE">
        <w:rPr>
          <w:rFonts w:cs="Arial"/>
        </w:rPr>
        <w:br w:type="page"/>
      </w:r>
      <w:r w:rsidRPr="002D6FDE">
        <w:rPr>
          <w:rFonts w:cs="Arial"/>
          <w:bCs/>
          <w:u w:val="single"/>
        </w:rPr>
        <w:lastRenderedPageBreak/>
        <w:t>APPENDIX 3 TO</w:t>
      </w:r>
    </w:p>
    <w:p w14:paraId="15DE3B3A" w14:textId="77777777" w:rsidR="00397078" w:rsidRPr="002D6FDE" w:rsidRDefault="00397078" w:rsidP="006C3DAC">
      <w:pPr>
        <w:jc w:val="right"/>
        <w:rPr>
          <w:rFonts w:cs="Arial"/>
          <w:bCs/>
          <w:u w:val="single"/>
        </w:rPr>
      </w:pPr>
      <w:r w:rsidRPr="002D6FDE">
        <w:rPr>
          <w:rFonts w:cs="Arial"/>
          <w:bCs/>
          <w:u w:val="single"/>
        </w:rPr>
        <w:t>SECTION 2.7.2</w:t>
      </w:r>
    </w:p>
    <w:p w14:paraId="6120AFA6" w14:textId="3B282BE2" w:rsidR="00397078" w:rsidRPr="00397078" w:rsidRDefault="00397078" w:rsidP="00397078">
      <w:pPr>
        <w:rPr>
          <w:b/>
          <w:bCs/>
        </w:rPr>
      </w:pPr>
      <w:r w:rsidRPr="00397078">
        <w:rPr>
          <w:b/>
          <w:bCs/>
        </w:rPr>
        <w:t>RIGHT TO BE ACCOMPANIED</w:t>
      </w:r>
    </w:p>
    <w:p w14:paraId="3DFF6A84" w14:textId="77777777" w:rsidR="00397078" w:rsidRPr="002D6FDE" w:rsidRDefault="00397078" w:rsidP="006C3DAC">
      <w:pPr>
        <w:pStyle w:val="Numberedindent"/>
        <w:numPr>
          <w:ilvl w:val="0"/>
          <w:numId w:val="0"/>
        </w:numPr>
        <w:spacing w:after="0"/>
        <w:rPr>
          <w:rFonts w:cs="Arial"/>
          <w:sz w:val="22"/>
          <w:szCs w:val="22"/>
        </w:rPr>
      </w:pPr>
      <w:r w:rsidRPr="002D6FDE">
        <w:rPr>
          <w:rFonts w:cs="Arial"/>
          <w:i/>
          <w:sz w:val="22"/>
          <w:szCs w:val="22"/>
        </w:rPr>
        <w:t xml:space="preserve"> </w:t>
      </w:r>
      <w:r w:rsidRPr="002D6FDE">
        <w:rPr>
          <w:rFonts w:cs="Arial"/>
          <w:sz w:val="22"/>
          <w:szCs w:val="22"/>
        </w:rPr>
        <w:t>Employees that are the subject of this procedure have the right to be accompanied at all formal stages, subject to it not unreasonably delaying the scheduling of any meetings or hearings.</w:t>
      </w:r>
    </w:p>
    <w:p w14:paraId="0AA6236C" w14:textId="77777777" w:rsidR="00397078" w:rsidRPr="002D6FDE" w:rsidRDefault="00397078" w:rsidP="006C3DAC">
      <w:pPr>
        <w:pStyle w:val="Numberedindent"/>
        <w:numPr>
          <w:ilvl w:val="0"/>
          <w:numId w:val="0"/>
        </w:numPr>
        <w:spacing w:after="0"/>
        <w:rPr>
          <w:rFonts w:cs="Arial"/>
          <w:sz w:val="22"/>
          <w:szCs w:val="22"/>
        </w:rPr>
      </w:pPr>
    </w:p>
    <w:p w14:paraId="22A99511" w14:textId="77777777" w:rsidR="00397078" w:rsidRPr="002D6FDE" w:rsidRDefault="00397078" w:rsidP="006C3DAC">
      <w:pPr>
        <w:pStyle w:val="Numberedindent"/>
        <w:numPr>
          <w:ilvl w:val="0"/>
          <w:numId w:val="0"/>
        </w:numPr>
        <w:spacing w:after="0"/>
        <w:rPr>
          <w:rFonts w:cs="Arial"/>
          <w:sz w:val="22"/>
          <w:szCs w:val="22"/>
        </w:rPr>
      </w:pPr>
      <w:r w:rsidRPr="002D6FDE">
        <w:rPr>
          <w:rFonts w:cs="Arial"/>
          <w:sz w:val="22"/>
          <w:szCs w:val="22"/>
        </w:rPr>
        <w:t>Whenever possible the date of the Investigative Interviews or Disciplinary Hearing will take account of the availability of the employee’s chosen companion.</w:t>
      </w:r>
    </w:p>
    <w:p w14:paraId="5EC874CE" w14:textId="77777777" w:rsidR="00397078" w:rsidRPr="002D6FDE" w:rsidRDefault="00397078" w:rsidP="006C3DAC">
      <w:pPr>
        <w:pStyle w:val="Numberedindent"/>
        <w:numPr>
          <w:ilvl w:val="0"/>
          <w:numId w:val="0"/>
        </w:numPr>
        <w:spacing w:after="0"/>
        <w:rPr>
          <w:rFonts w:cs="Arial"/>
          <w:sz w:val="22"/>
          <w:szCs w:val="22"/>
        </w:rPr>
      </w:pPr>
    </w:p>
    <w:p w14:paraId="4B35F58D" w14:textId="77777777" w:rsidR="00397078" w:rsidRPr="002D6FDE" w:rsidRDefault="00397078" w:rsidP="006C3DAC">
      <w:pPr>
        <w:pStyle w:val="Numberedindent"/>
        <w:numPr>
          <w:ilvl w:val="0"/>
          <w:numId w:val="0"/>
        </w:numPr>
        <w:spacing w:after="0"/>
        <w:rPr>
          <w:rFonts w:cs="Arial"/>
          <w:sz w:val="22"/>
          <w:szCs w:val="22"/>
        </w:rPr>
      </w:pPr>
      <w:r w:rsidRPr="002D6FDE">
        <w:rPr>
          <w:rFonts w:cs="Arial"/>
          <w:sz w:val="22"/>
          <w:szCs w:val="22"/>
        </w:rPr>
        <w:t>Before the hearing takes place, the employee should tell the Designated Manager who they have chosen as a companion.</w:t>
      </w:r>
    </w:p>
    <w:p w14:paraId="7019FF95" w14:textId="77777777" w:rsidR="00397078" w:rsidRPr="002D6FDE" w:rsidRDefault="00397078" w:rsidP="006C3DAC">
      <w:pPr>
        <w:pStyle w:val="Numberedindent"/>
        <w:numPr>
          <w:ilvl w:val="0"/>
          <w:numId w:val="0"/>
        </w:numPr>
        <w:spacing w:after="0"/>
        <w:rPr>
          <w:rFonts w:cs="Arial"/>
          <w:sz w:val="22"/>
          <w:szCs w:val="22"/>
        </w:rPr>
      </w:pPr>
    </w:p>
    <w:p w14:paraId="306EDD68" w14:textId="77777777" w:rsidR="00397078" w:rsidRPr="002D6FDE" w:rsidRDefault="00397078" w:rsidP="006C3DAC">
      <w:pPr>
        <w:pStyle w:val="Numberedindent"/>
        <w:numPr>
          <w:ilvl w:val="0"/>
          <w:numId w:val="0"/>
        </w:numPr>
        <w:spacing w:after="0"/>
        <w:rPr>
          <w:rFonts w:cs="Arial"/>
          <w:sz w:val="22"/>
          <w:szCs w:val="22"/>
        </w:rPr>
      </w:pPr>
      <w:r w:rsidRPr="002D6FDE">
        <w:rPr>
          <w:rFonts w:cs="Arial"/>
          <w:sz w:val="22"/>
          <w:szCs w:val="22"/>
        </w:rPr>
        <w:t xml:space="preserve">If a first date is notified for a disciplinary or appeal meeting and the employee’s chosen representative is unable to attend, they </w:t>
      </w:r>
      <w:proofErr w:type="gramStart"/>
      <w:r w:rsidRPr="002D6FDE">
        <w:rPr>
          <w:rFonts w:cs="Arial"/>
          <w:sz w:val="22"/>
          <w:szCs w:val="22"/>
        </w:rPr>
        <w:t>have the opportunity to</w:t>
      </w:r>
      <w:proofErr w:type="gramEnd"/>
      <w:r w:rsidRPr="002D6FDE">
        <w:rPr>
          <w:rFonts w:cs="Arial"/>
          <w:sz w:val="22"/>
          <w:szCs w:val="22"/>
        </w:rPr>
        <w:t xml:space="preserve"> propose a further reasonable date within five working days of the initial date.  If the representative fails to attend on the second date, the Designated Manager may (depending on the circumstances) take one or more of the following courses of action:</w:t>
      </w:r>
    </w:p>
    <w:p w14:paraId="2830B660" w14:textId="77777777" w:rsidR="00397078" w:rsidRPr="002D6FDE" w:rsidRDefault="00397078" w:rsidP="006C3DAC">
      <w:pPr>
        <w:pStyle w:val="Numberedindent"/>
        <w:numPr>
          <w:ilvl w:val="0"/>
          <w:numId w:val="0"/>
        </w:numPr>
        <w:spacing w:after="0"/>
        <w:rPr>
          <w:rFonts w:cs="Arial"/>
          <w:sz w:val="22"/>
          <w:szCs w:val="22"/>
        </w:rPr>
      </w:pPr>
    </w:p>
    <w:p w14:paraId="6FD14150" w14:textId="77777777" w:rsidR="00397078" w:rsidRPr="002D6FDE" w:rsidRDefault="00397078" w:rsidP="00397078">
      <w:pPr>
        <w:pStyle w:val="Numberedindent"/>
        <w:numPr>
          <w:ilvl w:val="0"/>
          <w:numId w:val="23"/>
        </w:numPr>
        <w:spacing w:after="0"/>
        <w:rPr>
          <w:rFonts w:cs="Arial"/>
          <w:sz w:val="22"/>
          <w:szCs w:val="22"/>
        </w:rPr>
      </w:pPr>
      <w:r w:rsidRPr="002D6FDE">
        <w:rPr>
          <w:rFonts w:cs="Arial"/>
          <w:sz w:val="22"/>
          <w:szCs w:val="22"/>
        </w:rPr>
        <w:t xml:space="preserve">Hear representations from the employee in person </w:t>
      </w:r>
    </w:p>
    <w:p w14:paraId="49C37BFE" w14:textId="77777777" w:rsidR="00397078" w:rsidRPr="002D6FDE" w:rsidRDefault="00397078" w:rsidP="00397078">
      <w:pPr>
        <w:pStyle w:val="Numberedindent"/>
        <w:numPr>
          <w:ilvl w:val="0"/>
          <w:numId w:val="23"/>
        </w:numPr>
        <w:spacing w:after="0"/>
        <w:rPr>
          <w:rFonts w:cs="Arial"/>
          <w:sz w:val="22"/>
          <w:szCs w:val="22"/>
        </w:rPr>
      </w:pPr>
      <w:r w:rsidRPr="002D6FDE">
        <w:rPr>
          <w:rFonts w:cs="Arial"/>
          <w:sz w:val="22"/>
          <w:szCs w:val="22"/>
        </w:rPr>
        <w:t xml:space="preserve">Consider any written representations the employee or their representative may have submitted prior to the meeting </w:t>
      </w:r>
    </w:p>
    <w:p w14:paraId="6B78A8B2" w14:textId="77777777" w:rsidR="00397078" w:rsidRPr="002D6FDE" w:rsidRDefault="00397078" w:rsidP="00397078">
      <w:pPr>
        <w:pStyle w:val="Numberedindent"/>
        <w:numPr>
          <w:ilvl w:val="0"/>
          <w:numId w:val="23"/>
        </w:numPr>
        <w:spacing w:after="0"/>
        <w:rPr>
          <w:rFonts w:cs="Arial"/>
          <w:sz w:val="22"/>
          <w:szCs w:val="22"/>
        </w:rPr>
      </w:pPr>
      <w:proofErr w:type="gramStart"/>
      <w:r w:rsidRPr="002D6FDE">
        <w:rPr>
          <w:rFonts w:cs="Arial"/>
          <w:sz w:val="22"/>
          <w:szCs w:val="22"/>
        </w:rPr>
        <w:t>Make a decision</w:t>
      </w:r>
      <w:proofErr w:type="gramEnd"/>
      <w:r w:rsidRPr="002D6FDE">
        <w:rPr>
          <w:rFonts w:cs="Arial"/>
          <w:sz w:val="22"/>
          <w:szCs w:val="22"/>
        </w:rPr>
        <w:t xml:space="preserve"> in the absence of the representative, on the evidence available.</w:t>
      </w:r>
    </w:p>
    <w:p w14:paraId="0EECA450" w14:textId="77777777" w:rsidR="00397078" w:rsidRPr="002D6FDE" w:rsidRDefault="00397078" w:rsidP="006C3DAC">
      <w:pPr>
        <w:pStyle w:val="Numberedindent"/>
        <w:numPr>
          <w:ilvl w:val="0"/>
          <w:numId w:val="0"/>
        </w:numPr>
        <w:spacing w:after="0"/>
        <w:rPr>
          <w:rFonts w:cs="Arial"/>
          <w:sz w:val="22"/>
          <w:szCs w:val="22"/>
        </w:rPr>
      </w:pPr>
    </w:p>
    <w:p w14:paraId="2768370E" w14:textId="77777777" w:rsidR="00397078" w:rsidRPr="002D6FDE" w:rsidRDefault="00397078" w:rsidP="006C3DAC">
      <w:pPr>
        <w:pStyle w:val="Numberedindent"/>
        <w:numPr>
          <w:ilvl w:val="0"/>
          <w:numId w:val="0"/>
        </w:numPr>
        <w:spacing w:after="0"/>
        <w:rPr>
          <w:rFonts w:cs="Arial"/>
          <w:sz w:val="22"/>
          <w:szCs w:val="22"/>
        </w:rPr>
      </w:pPr>
      <w:r w:rsidRPr="002D6FDE">
        <w:rPr>
          <w:rFonts w:cs="Arial"/>
          <w:sz w:val="22"/>
          <w:szCs w:val="22"/>
        </w:rPr>
        <w:t>The person accompanying the employee in the context of this Procedure must be:</w:t>
      </w:r>
    </w:p>
    <w:p w14:paraId="6414CB15" w14:textId="77777777" w:rsidR="00397078" w:rsidRPr="002D6FDE" w:rsidRDefault="00397078" w:rsidP="006C3DAC">
      <w:pPr>
        <w:pStyle w:val="Numberedindent"/>
        <w:numPr>
          <w:ilvl w:val="0"/>
          <w:numId w:val="0"/>
        </w:numPr>
        <w:spacing w:after="0"/>
        <w:rPr>
          <w:rFonts w:cs="Arial"/>
          <w:sz w:val="22"/>
          <w:szCs w:val="22"/>
        </w:rPr>
      </w:pPr>
    </w:p>
    <w:p w14:paraId="0CBFCAE9" w14:textId="77777777" w:rsidR="00397078" w:rsidRPr="002D6FDE" w:rsidRDefault="00397078" w:rsidP="00397078">
      <w:pPr>
        <w:pStyle w:val="Numberedhangingindent"/>
        <w:numPr>
          <w:ilvl w:val="0"/>
          <w:numId w:val="24"/>
        </w:numPr>
        <w:tabs>
          <w:tab w:val="clear" w:pos="1530"/>
        </w:tabs>
        <w:spacing w:after="0"/>
        <w:rPr>
          <w:rFonts w:cs="Arial"/>
          <w:sz w:val="22"/>
          <w:szCs w:val="22"/>
        </w:rPr>
      </w:pPr>
      <w:r w:rsidRPr="002D6FDE">
        <w:rPr>
          <w:rFonts w:cs="Arial"/>
          <w:sz w:val="22"/>
          <w:szCs w:val="22"/>
        </w:rPr>
        <w:t xml:space="preserve">Chosen by the </w:t>
      </w:r>
      <w:proofErr w:type="gramStart"/>
      <w:r w:rsidRPr="002D6FDE">
        <w:rPr>
          <w:rFonts w:cs="Arial"/>
          <w:sz w:val="22"/>
          <w:szCs w:val="22"/>
        </w:rPr>
        <w:t>employee;</w:t>
      </w:r>
      <w:proofErr w:type="gramEnd"/>
    </w:p>
    <w:p w14:paraId="34D7FDCC" w14:textId="77777777" w:rsidR="00397078" w:rsidRPr="002D6FDE" w:rsidRDefault="00397078" w:rsidP="00397078">
      <w:pPr>
        <w:pStyle w:val="Numberedhangingindent"/>
        <w:numPr>
          <w:ilvl w:val="0"/>
          <w:numId w:val="24"/>
        </w:numPr>
        <w:tabs>
          <w:tab w:val="clear" w:pos="1530"/>
        </w:tabs>
        <w:spacing w:after="0"/>
        <w:rPr>
          <w:rFonts w:cs="Arial"/>
          <w:sz w:val="22"/>
          <w:szCs w:val="22"/>
        </w:rPr>
      </w:pPr>
      <w:r w:rsidRPr="002D6FDE">
        <w:rPr>
          <w:rFonts w:cs="Arial"/>
          <w:sz w:val="22"/>
          <w:szCs w:val="22"/>
        </w:rPr>
        <w:t>A fellow worker (i.e. Another of the employer’s workers), or trade union representative employed by the council or a recognized full-time trade union official</w:t>
      </w:r>
    </w:p>
    <w:p w14:paraId="5D305AF1" w14:textId="77777777" w:rsidR="00397078" w:rsidRPr="002D6FDE" w:rsidRDefault="00397078" w:rsidP="00397078">
      <w:pPr>
        <w:pStyle w:val="Numberedhangingindent"/>
        <w:numPr>
          <w:ilvl w:val="0"/>
          <w:numId w:val="24"/>
        </w:numPr>
        <w:tabs>
          <w:tab w:val="clear" w:pos="1530"/>
        </w:tabs>
        <w:spacing w:after="0"/>
        <w:rPr>
          <w:rFonts w:cs="Arial"/>
          <w:sz w:val="22"/>
          <w:szCs w:val="22"/>
        </w:rPr>
      </w:pPr>
      <w:r w:rsidRPr="002D6FDE">
        <w:rPr>
          <w:rFonts w:cs="Arial"/>
          <w:sz w:val="22"/>
          <w:szCs w:val="22"/>
        </w:rPr>
        <w:t>Permitted to address the meeting, put forward the employee’s case, ask the witnesses questions but not to answer questions put directly to the employee; and</w:t>
      </w:r>
    </w:p>
    <w:p w14:paraId="231DB59B" w14:textId="77777777" w:rsidR="00397078" w:rsidRPr="002D6FDE" w:rsidRDefault="00397078" w:rsidP="00397078">
      <w:pPr>
        <w:pStyle w:val="Numberedhangingindent"/>
        <w:numPr>
          <w:ilvl w:val="0"/>
          <w:numId w:val="24"/>
        </w:numPr>
        <w:tabs>
          <w:tab w:val="clear" w:pos="1530"/>
        </w:tabs>
        <w:spacing w:after="0"/>
        <w:rPr>
          <w:rFonts w:cs="Arial"/>
          <w:sz w:val="22"/>
          <w:szCs w:val="22"/>
        </w:rPr>
      </w:pPr>
      <w:r w:rsidRPr="002D6FDE">
        <w:rPr>
          <w:rFonts w:cs="Arial"/>
          <w:sz w:val="22"/>
          <w:szCs w:val="22"/>
        </w:rPr>
        <w:t>Permitted to confer with the employee during the meeting.</w:t>
      </w:r>
    </w:p>
    <w:p w14:paraId="45CCBDEB" w14:textId="77777777" w:rsidR="00397078" w:rsidRPr="002D6FDE" w:rsidRDefault="00397078" w:rsidP="006C3DAC">
      <w:pPr>
        <w:pStyle w:val="Numberedindent"/>
        <w:numPr>
          <w:ilvl w:val="0"/>
          <w:numId w:val="0"/>
        </w:numPr>
        <w:spacing w:after="0"/>
        <w:rPr>
          <w:rFonts w:cs="Arial"/>
          <w:sz w:val="22"/>
          <w:szCs w:val="22"/>
        </w:rPr>
      </w:pPr>
    </w:p>
    <w:p w14:paraId="5A9ECC91" w14:textId="77777777" w:rsidR="00397078" w:rsidRPr="002D6FDE" w:rsidRDefault="00397078" w:rsidP="006C3DAC">
      <w:pPr>
        <w:pStyle w:val="Numberedindent"/>
        <w:numPr>
          <w:ilvl w:val="0"/>
          <w:numId w:val="0"/>
        </w:numPr>
        <w:spacing w:after="0"/>
        <w:rPr>
          <w:rFonts w:cs="Arial"/>
          <w:sz w:val="22"/>
          <w:szCs w:val="22"/>
        </w:rPr>
      </w:pPr>
      <w:r w:rsidRPr="002D6FDE">
        <w:rPr>
          <w:rFonts w:cs="Arial"/>
          <w:sz w:val="22"/>
          <w:szCs w:val="22"/>
        </w:rPr>
        <w:t>Where the ‘companion’ is a work colleague or Trade Union representative, reasonable paid time off will be granted for them to confer with the employee, prepare for and attend meetings.</w:t>
      </w:r>
    </w:p>
    <w:p w14:paraId="191ABB9B" w14:textId="77777777" w:rsidR="00397078" w:rsidRDefault="00397078" w:rsidP="00397078">
      <w:pPr>
        <w:rPr>
          <w:rFonts w:cs="Arial"/>
        </w:rPr>
      </w:pPr>
    </w:p>
    <w:p w14:paraId="1A206747" w14:textId="77777777" w:rsidR="00397078" w:rsidRDefault="00397078" w:rsidP="00397078">
      <w:pPr>
        <w:rPr>
          <w:rFonts w:cs="Arial"/>
        </w:rPr>
      </w:pPr>
    </w:p>
    <w:p w14:paraId="323C9FA3" w14:textId="77777777" w:rsidR="00397078" w:rsidRDefault="00397078" w:rsidP="00397078">
      <w:pPr>
        <w:rPr>
          <w:rFonts w:cs="Arial"/>
        </w:rPr>
      </w:pPr>
    </w:p>
    <w:p w14:paraId="50BB73D0" w14:textId="77777777" w:rsidR="00397078" w:rsidRDefault="00397078" w:rsidP="00397078">
      <w:pPr>
        <w:rPr>
          <w:rFonts w:cs="Arial"/>
        </w:rPr>
      </w:pPr>
    </w:p>
    <w:p w14:paraId="1964C0A4" w14:textId="77777777" w:rsidR="00397078" w:rsidRDefault="00397078" w:rsidP="00397078">
      <w:pPr>
        <w:rPr>
          <w:rFonts w:cs="Arial"/>
        </w:rPr>
      </w:pPr>
    </w:p>
    <w:p w14:paraId="14099E39" w14:textId="77777777" w:rsidR="00397078" w:rsidRDefault="00397078" w:rsidP="00397078">
      <w:pPr>
        <w:rPr>
          <w:rFonts w:cs="Arial"/>
        </w:rPr>
      </w:pPr>
    </w:p>
    <w:p w14:paraId="52B653C7" w14:textId="77777777" w:rsidR="00397078" w:rsidRDefault="00397078" w:rsidP="00397078">
      <w:pPr>
        <w:rPr>
          <w:rFonts w:cs="Arial"/>
        </w:rPr>
      </w:pPr>
    </w:p>
    <w:p w14:paraId="481B55F0" w14:textId="77777777" w:rsidR="00397078" w:rsidRDefault="00397078" w:rsidP="00397078">
      <w:pPr>
        <w:rPr>
          <w:rFonts w:cs="Arial"/>
        </w:rPr>
      </w:pPr>
    </w:p>
    <w:p w14:paraId="716E038E" w14:textId="77777777" w:rsidR="00397078" w:rsidRDefault="00397078" w:rsidP="00397078">
      <w:pPr>
        <w:rPr>
          <w:rFonts w:cs="Arial"/>
        </w:rPr>
      </w:pPr>
    </w:p>
    <w:p w14:paraId="1272751D" w14:textId="77777777" w:rsidR="00397078" w:rsidRDefault="00397078" w:rsidP="00397078">
      <w:pPr>
        <w:rPr>
          <w:rFonts w:cs="Arial"/>
        </w:rPr>
      </w:pPr>
    </w:p>
    <w:tbl>
      <w:tblPr>
        <w:tblStyle w:val="TableGrid"/>
        <w:tblW w:w="0" w:type="auto"/>
        <w:tblLook w:val="04A0" w:firstRow="1" w:lastRow="0" w:firstColumn="1" w:lastColumn="0" w:noHBand="0" w:noVBand="1"/>
      </w:tblPr>
      <w:tblGrid>
        <w:gridCol w:w="3005"/>
        <w:gridCol w:w="3005"/>
        <w:gridCol w:w="3006"/>
      </w:tblGrid>
      <w:tr w:rsidR="005A1246" w14:paraId="220C8D0B" w14:textId="77777777" w:rsidTr="00DE46D1">
        <w:tc>
          <w:tcPr>
            <w:tcW w:w="9016" w:type="dxa"/>
            <w:gridSpan w:val="3"/>
            <w:shd w:val="clear" w:color="auto" w:fill="D9D9D9" w:themeFill="background1" w:themeFillShade="D9"/>
          </w:tcPr>
          <w:p w14:paraId="17E0B1AA" w14:textId="77777777" w:rsidR="005A1246" w:rsidRDefault="005A1246" w:rsidP="00DE46D1">
            <w:r>
              <w:rPr>
                <w:b/>
              </w:rPr>
              <w:t>Document Responsibility</w:t>
            </w:r>
          </w:p>
        </w:tc>
      </w:tr>
      <w:tr w:rsidR="005A1246" w14:paraId="76E5674C" w14:textId="77777777" w:rsidTr="00DE46D1">
        <w:tc>
          <w:tcPr>
            <w:tcW w:w="3005" w:type="dxa"/>
          </w:tcPr>
          <w:p w14:paraId="568BA102" w14:textId="77777777" w:rsidR="005A1246" w:rsidRDefault="005A1246" w:rsidP="00DE46D1">
            <w:r>
              <w:rPr>
                <w:b/>
                <w:sz w:val="20"/>
                <w:szCs w:val="20"/>
              </w:rPr>
              <w:t>Name</w:t>
            </w:r>
          </w:p>
        </w:tc>
        <w:tc>
          <w:tcPr>
            <w:tcW w:w="3005" w:type="dxa"/>
          </w:tcPr>
          <w:p w14:paraId="45ACA48A" w14:textId="77777777" w:rsidR="005A1246" w:rsidRDefault="005A1246" w:rsidP="00DE46D1">
            <w:r>
              <w:rPr>
                <w:b/>
                <w:sz w:val="20"/>
                <w:szCs w:val="20"/>
              </w:rPr>
              <w:t>Document title</w:t>
            </w:r>
          </w:p>
        </w:tc>
        <w:tc>
          <w:tcPr>
            <w:tcW w:w="3006" w:type="dxa"/>
          </w:tcPr>
          <w:p w14:paraId="0B3121AC" w14:textId="77777777" w:rsidR="005A1246" w:rsidRDefault="005A1246" w:rsidP="00DE46D1">
            <w:r>
              <w:rPr>
                <w:b/>
                <w:sz w:val="20"/>
                <w:szCs w:val="20"/>
              </w:rPr>
              <w:t>Service</w:t>
            </w:r>
          </w:p>
        </w:tc>
      </w:tr>
      <w:tr w:rsidR="005A1246" w14:paraId="733DFD4D" w14:textId="77777777" w:rsidTr="00DE46D1">
        <w:tc>
          <w:tcPr>
            <w:tcW w:w="3005" w:type="dxa"/>
          </w:tcPr>
          <w:p w14:paraId="59B8C811" w14:textId="77777777" w:rsidR="005A1246" w:rsidRDefault="005A1246" w:rsidP="00DE46D1">
            <w:pPr>
              <w:rPr>
                <w:sz w:val="20"/>
              </w:rPr>
            </w:pPr>
          </w:p>
        </w:tc>
        <w:tc>
          <w:tcPr>
            <w:tcW w:w="3005" w:type="dxa"/>
          </w:tcPr>
          <w:p w14:paraId="20E01EF3" w14:textId="77FCC3D5" w:rsidR="005A1246" w:rsidRDefault="00397078" w:rsidP="00DE46D1">
            <w:pPr>
              <w:rPr>
                <w:sz w:val="20"/>
              </w:rPr>
            </w:pPr>
            <w:r>
              <w:rPr>
                <w:sz w:val="20"/>
              </w:rPr>
              <w:t>Disciplinary Policy</w:t>
            </w:r>
          </w:p>
        </w:tc>
        <w:tc>
          <w:tcPr>
            <w:tcW w:w="3006" w:type="dxa"/>
          </w:tcPr>
          <w:p w14:paraId="511023E6" w14:textId="77777777" w:rsidR="005A1246" w:rsidRDefault="005A1246" w:rsidP="00DE46D1">
            <w:pPr>
              <w:rPr>
                <w:sz w:val="20"/>
              </w:rPr>
            </w:pPr>
            <w:r>
              <w:rPr>
                <w:sz w:val="20"/>
              </w:rPr>
              <w:t>Human Resources</w:t>
            </w:r>
          </w:p>
        </w:tc>
      </w:tr>
    </w:tbl>
    <w:p w14:paraId="2C2B6F81" w14:textId="77777777" w:rsidR="005A1246" w:rsidRDefault="005A1246" w:rsidP="005A1246"/>
    <w:tbl>
      <w:tblPr>
        <w:tblStyle w:val="TableGrid"/>
        <w:tblW w:w="0" w:type="auto"/>
        <w:tblLook w:val="04A0" w:firstRow="1" w:lastRow="0" w:firstColumn="1" w:lastColumn="0" w:noHBand="0" w:noVBand="1"/>
      </w:tblPr>
      <w:tblGrid>
        <w:gridCol w:w="2250"/>
        <w:gridCol w:w="2254"/>
        <w:gridCol w:w="2252"/>
        <w:gridCol w:w="2260"/>
      </w:tblGrid>
      <w:tr w:rsidR="005A1246" w14:paraId="4C18AF4E" w14:textId="77777777" w:rsidTr="00DE46D1">
        <w:tc>
          <w:tcPr>
            <w:tcW w:w="9016" w:type="dxa"/>
            <w:gridSpan w:val="4"/>
            <w:shd w:val="pct12" w:color="auto" w:fill="auto"/>
          </w:tcPr>
          <w:p w14:paraId="19617D82" w14:textId="77777777" w:rsidR="005A1246" w:rsidRDefault="005A1246" w:rsidP="00DE46D1">
            <w:r>
              <w:rPr>
                <w:b/>
              </w:rPr>
              <w:t xml:space="preserve">Document Version Control </w:t>
            </w:r>
          </w:p>
        </w:tc>
      </w:tr>
      <w:tr w:rsidR="005A1246" w14:paraId="45B4EA2D" w14:textId="77777777" w:rsidTr="00DE46D1">
        <w:tc>
          <w:tcPr>
            <w:tcW w:w="2250" w:type="dxa"/>
          </w:tcPr>
          <w:p w14:paraId="6A0A1D53" w14:textId="77777777" w:rsidR="005A1246" w:rsidRPr="00C870B4" w:rsidRDefault="005A1246" w:rsidP="00DE46D1">
            <w:pPr>
              <w:rPr>
                <w:b/>
                <w:sz w:val="20"/>
                <w:szCs w:val="20"/>
              </w:rPr>
            </w:pPr>
            <w:r w:rsidRPr="00C870B4">
              <w:rPr>
                <w:b/>
                <w:sz w:val="20"/>
                <w:szCs w:val="20"/>
              </w:rPr>
              <w:t>Date</w:t>
            </w:r>
          </w:p>
        </w:tc>
        <w:tc>
          <w:tcPr>
            <w:tcW w:w="2254" w:type="dxa"/>
          </w:tcPr>
          <w:p w14:paraId="2113D8C3" w14:textId="77777777" w:rsidR="005A1246" w:rsidRPr="00C870B4" w:rsidRDefault="005A1246" w:rsidP="00DE46D1">
            <w:pPr>
              <w:rPr>
                <w:b/>
                <w:sz w:val="20"/>
                <w:szCs w:val="20"/>
              </w:rPr>
            </w:pPr>
            <w:r w:rsidRPr="00C870B4">
              <w:rPr>
                <w:b/>
                <w:sz w:val="20"/>
                <w:szCs w:val="20"/>
              </w:rPr>
              <w:t>Version</w:t>
            </w:r>
          </w:p>
        </w:tc>
        <w:tc>
          <w:tcPr>
            <w:tcW w:w="2252" w:type="dxa"/>
          </w:tcPr>
          <w:p w14:paraId="116F81FE" w14:textId="77777777" w:rsidR="005A1246" w:rsidRPr="00C870B4" w:rsidRDefault="005A1246" w:rsidP="00DE46D1">
            <w:pPr>
              <w:rPr>
                <w:b/>
                <w:sz w:val="20"/>
                <w:szCs w:val="20"/>
              </w:rPr>
            </w:pPr>
            <w:r w:rsidRPr="00C870B4">
              <w:rPr>
                <w:b/>
                <w:sz w:val="20"/>
                <w:szCs w:val="20"/>
              </w:rPr>
              <w:t>Issued by</w:t>
            </w:r>
          </w:p>
        </w:tc>
        <w:tc>
          <w:tcPr>
            <w:tcW w:w="2260" w:type="dxa"/>
          </w:tcPr>
          <w:p w14:paraId="7DDA95E2" w14:textId="77777777" w:rsidR="005A1246" w:rsidRPr="00C870B4" w:rsidRDefault="005A1246" w:rsidP="00DE46D1">
            <w:pPr>
              <w:rPr>
                <w:b/>
                <w:sz w:val="20"/>
                <w:szCs w:val="20"/>
              </w:rPr>
            </w:pPr>
            <w:r w:rsidRPr="00C870B4">
              <w:rPr>
                <w:b/>
                <w:sz w:val="20"/>
                <w:szCs w:val="20"/>
              </w:rPr>
              <w:t>Summary of changes</w:t>
            </w:r>
          </w:p>
        </w:tc>
      </w:tr>
      <w:tr w:rsidR="005A1246" w14:paraId="6C68BC1E" w14:textId="77777777" w:rsidTr="00DE46D1">
        <w:tc>
          <w:tcPr>
            <w:tcW w:w="2250" w:type="dxa"/>
          </w:tcPr>
          <w:p w14:paraId="4888898D" w14:textId="1B412520" w:rsidR="005A1246" w:rsidRPr="00C870B4" w:rsidRDefault="00397078" w:rsidP="00DE46D1">
            <w:pPr>
              <w:rPr>
                <w:sz w:val="20"/>
              </w:rPr>
            </w:pPr>
            <w:r>
              <w:rPr>
                <w:sz w:val="20"/>
              </w:rPr>
              <w:t>October 2017</w:t>
            </w:r>
          </w:p>
        </w:tc>
        <w:tc>
          <w:tcPr>
            <w:tcW w:w="2254" w:type="dxa"/>
          </w:tcPr>
          <w:p w14:paraId="3911D1D2" w14:textId="77777777" w:rsidR="005A1246" w:rsidRPr="00C870B4" w:rsidRDefault="005A1246" w:rsidP="00DE46D1">
            <w:pPr>
              <w:rPr>
                <w:sz w:val="20"/>
              </w:rPr>
            </w:pPr>
          </w:p>
        </w:tc>
        <w:tc>
          <w:tcPr>
            <w:tcW w:w="2252" w:type="dxa"/>
          </w:tcPr>
          <w:p w14:paraId="7BAB38D5" w14:textId="77777777" w:rsidR="005A1246" w:rsidRPr="00C870B4" w:rsidRDefault="005A1246" w:rsidP="00DE46D1">
            <w:pPr>
              <w:rPr>
                <w:sz w:val="20"/>
              </w:rPr>
            </w:pPr>
          </w:p>
        </w:tc>
        <w:tc>
          <w:tcPr>
            <w:tcW w:w="2260" w:type="dxa"/>
          </w:tcPr>
          <w:p w14:paraId="72B03185" w14:textId="77777777" w:rsidR="005A1246" w:rsidRPr="00C870B4" w:rsidRDefault="005A1246" w:rsidP="00DE46D1">
            <w:pPr>
              <w:rPr>
                <w:sz w:val="20"/>
              </w:rPr>
            </w:pPr>
          </w:p>
        </w:tc>
      </w:tr>
    </w:tbl>
    <w:p w14:paraId="0905AE08" w14:textId="77777777" w:rsidR="005A1246" w:rsidRDefault="005A1246" w:rsidP="005A1246"/>
    <w:tbl>
      <w:tblPr>
        <w:tblStyle w:val="TableGrid"/>
        <w:tblW w:w="0" w:type="auto"/>
        <w:tblLook w:val="04A0" w:firstRow="1" w:lastRow="0" w:firstColumn="1" w:lastColumn="0" w:noHBand="0" w:noVBand="1"/>
      </w:tblPr>
      <w:tblGrid>
        <w:gridCol w:w="2250"/>
        <w:gridCol w:w="2250"/>
        <w:gridCol w:w="2259"/>
        <w:gridCol w:w="2257"/>
      </w:tblGrid>
      <w:tr w:rsidR="005A1246" w14:paraId="1A039895" w14:textId="77777777" w:rsidTr="00DE46D1">
        <w:tc>
          <w:tcPr>
            <w:tcW w:w="9016" w:type="dxa"/>
            <w:gridSpan w:val="4"/>
            <w:shd w:val="pct12" w:color="auto" w:fill="auto"/>
          </w:tcPr>
          <w:p w14:paraId="39F2285F" w14:textId="77777777" w:rsidR="005A1246" w:rsidRDefault="005A1246" w:rsidP="00DE46D1">
            <w:r>
              <w:rPr>
                <w:b/>
              </w:rPr>
              <w:t xml:space="preserve">Policy Review </w:t>
            </w:r>
          </w:p>
        </w:tc>
      </w:tr>
      <w:tr w:rsidR="005A1246" w14:paraId="4F698687" w14:textId="77777777" w:rsidTr="00DE46D1">
        <w:tc>
          <w:tcPr>
            <w:tcW w:w="2250" w:type="dxa"/>
          </w:tcPr>
          <w:p w14:paraId="17015E54" w14:textId="77777777" w:rsidR="005A1246" w:rsidRPr="00C870B4" w:rsidRDefault="005A1246" w:rsidP="00DE46D1">
            <w:pPr>
              <w:rPr>
                <w:b/>
                <w:sz w:val="20"/>
                <w:szCs w:val="20"/>
              </w:rPr>
            </w:pPr>
            <w:r>
              <w:rPr>
                <w:b/>
                <w:sz w:val="20"/>
                <w:szCs w:val="20"/>
              </w:rPr>
              <w:t>Updating frequency</w:t>
            </w:r>
          </w:p>
        </w:tc>
        <w:tc>
          <w:tcPr>
            <w:tcW w:w="2250" w:type="dxa"/>
          </w:tcPr>
          <w:p w14:paraId="2A8C79F5" w14:textId="77777777" w:rsidR="005A1246" w:rsidRPr="00C870B4" w:rsidRDefault="005A1246" w:rsidP="00DE46D1">
            <w:pPr>
              <w:rPr>
                <w:b/>
                <w:sz w:val="20"/>
                <w:szCs w:val="20"/>
              </w:rPr>
            </w:pPr>
            <w:r>
              <w:rPr>
                <w:b/>
                <w:sz w:val="20"/>
                <w:szCs w:val="20"/>
              </w:rPr>
              <w:t>Review date</w:t>
            </w:r>
          </w:p>
        </w:tc>
        <w:tc>
          <w:tcPr>
            <w:tcW w:w="2259" w:type="dxa"/>
          </w:tcPr>
          <w:p w14:paraId="6A2F83BE" w14:textId="77777777" w:rsidR="005A1246" w:rsidRPr="00C870B4" w:rsidRDefault="005A1246" w:rsidP="00DE46D1">
            <w:pPr>
              <w:rPr>
                <w:b/>
                <w:sz w:val="20"/>
                <w:szCs w:val="20"/>
              </w:rPr>
            </w:pPr>
            <w:r>
              <w:rPr>
                <w:b/>
                <w:sz w:val="20"/>
                <w:szCs w:val="20"/>
              </w:rPr>
              <w:t>Person responsible</w:t>
            </w:r>
          </w:p>
        </w:tc>
        <w:tc>
          <w:tcPr>
            <w:tcW w:w="2257" w:type="dxa"/>
          </w:tcPr>
          <w:p w14:paraId="3BDE04C3" w14:textId="77777777" w:rsidR="005A1246" w:rsidRPr="00C870B4" w:rsidRDefault="005A1246" w:rsidP="00DE46D1">
            <w:pPr>
              <w:rPr>
                <w:b/>
                <w:sz w:val="20"/>
                <w:szCs w:val="20"/>
              </w:rPr>
            </w:pPr>
            <w:r>
              <w:rPr>
                <w:b/>
                <w:sz w:val="20"/>
                <w:szCs w:val="20"/>
              </w:rPr>
              <w:t>Service</w:t>
            </w:r>
          </w:p>
        </w:tc>
      </w:tr>
      <w:tr w:rsidR="005A1246" w14:paraId="086CE65B" w14:textId="77777777" w:rsidTr="00DE46D1">
        <w:tc>
          <w:tcPr>
            <w:tcW w:w="2250" w:type="dxa"/>
          </w:tcPr>
          <w:p w14:paraId="1E5AD325" w14:textId="77777777" w:rsidR="005A1246" w:rsidRPr="00C870B4" w:rsidRDefault="005A1246" w:rsidP="00DE46D1">
            <w:pPr>
              <w:rPr>
                <w:sz w:val="20"/>
              </w:rPr>
            </w:pPr>
          </w:p>
        </w:tc>
        <w:tc>
          <w:tcPr>
            <w:tcW w:w="2250" w:type="dxa"/>
          </w:tcPr>
          <w:p w14:paraId="1D62EDB6" w14:textId="77777777" w:rsidR="005A1246" w:rsidRPr="00C870B4" w:rsidRDefault="005A1246" w:rsidP="00DE46D1">
            <w:pPr>
              <w:rPr>
                <w:sz w:val="20"/>
              </w:rPr>
            </w:pPr>
          </w:p>
        </w:tc>
        <w:tc>
          <w:tcPr>
            <w:tcW w:w="2259" w:type="dxa"/>
          </w:tcPr>
          <w:p w14:paraId="77462C97" w14:textId="77777777" w:rsidR="005A1246" w:rsidRPr="00C870B4" w:rsidRDefault="005A1246" w:rsidP="00DE46D1">
            <w:pPr>
              <w:rPr>
                <w:sz w:val="20"/>
              </w:rPr>
            </w:pPr>
          </w:p>
        </w:tc>
        <w:tc>
          <w:tcPr>
            <w:tcW w:w="2257" w:type="dxa"/>
          </w:tcPr>
          <w:p w14:paraId="5A299603" w14:textId="77777777" w:rsidR="005A1246" w:rsidRPr="00C870B4" w:rsidRDefault="005A1246" w:rsidP="00DE46D1">
            <w:pPr>
              <w:rPr>
                <w:sz w:val="20"/>
              </w:rPr>
            </w:pPr>
          </w:p>
        </w:tc>
      </w:tr>
    </w:tbl>
    <w:p w14:paraId="54CDEECC" w14:textId="77777777" w:rsidR="005A1246" w:rsidRDefault="005A1246" w:rsidP="005A1246"/>
    <w:tbl>
      <w:tblPr>
        <w:tblStyle w:val="TableGrid"/>
        <w:tblW w:w="0" w:type="auto"/>
        <w:tblLook w:val="04A0" w:firstRow="1" w:lastRow="0" w:firstColumn="1" w:lastColumn="0" w:noHBand="0" w:noVBand="1"/>
      </w:tblPr>
      <w:tblGrid>
        <w:gridCol w:w="3005"/>
        <w:gridCol w:w="3005"/>
        <w:gridCol w:w="3006"/>
      </w:tblGrid>
      <w:tr w:rsidR="005A1246" w14:paraId="201BCC77" w14:textId="77777777" w:rsidTr="00DE46D1">
        <w:tc>
          <w:tcPr>
            <w:tcW w:w="9016" w:type="dxa"/>
            <w:gridSpan w:val="3"/>
            <w:shd w:val="clear" w:color="auto" w:fill="D9D9D9" w:themeFill="background1" w:themeFillShade="D9"/>
          </w:tcPr>
          <w:p w14:paraId="7B4EFBB8" w14:textId="77777777" w:rsidR="005A1246" w:rsidRDefault="005A1246" w:rsidP="00DE46D1">
            <w:r>
              <w:rPr>
                <w:b/>
              </w:rPr>
              <w:t>Document Review and Approvals</w:t>
            </w:r>
          </w:p>
        </w:tc>
      </w:tr>
      <w:tr w:rsidR="005A1246" w14:paraId="097E1F45" w14:textId="77777777" w:rsidTr="00DE46D1">
        <w:tc>
          <w:tcPr>
            <w:tcW w:w="3005" w:type="dxa"/>
          </w:tcPr>
          <w:p w14:paraId="657FA634" w14:textId="77777777" w:rsidR="005A1246" w:rsidRDefault="005A1246" w:rsidP="00DE46D1">
            <w:r>
              <w:rPr>
                <w:b/>
                <w:sz w:val="20"/>
                <w:szCs w:val="20"/>
              </w:rPr>
              <w:t>Name</w:t>
            </w:r>
          </w:p>
        </w:tc>
        <w:tc>
          <w:tcPr>
            <w:tcW w:w="3005" w:type="dxa"/>
          </w:tcPr>
          <w:p w14:paraId="6D1802D6" w14:textId="77777777" w:rsidR="005A1246" w:rsidRDefault="005A1246" w:rsidP="00DE46D1">
            <w:r>
              <w:rPr>
                <w:b/>
                <w:sz w:val="20"/>
                <w:szCs w:val="20"/>
              </w:rPr>
              <w:t>Action</w:t>
            </w:r>
          </w:p>
        </w:tc>
        <w:tc>
          <w:tcPr>
            <w:tcW w:w="3006" w:type="dxa"/>
          </w:tcPr>
          <w:p w14:paraId="4D31C5CD" w14:textId="77777777" w:rsidR="005A1246" w:rsidRDefault="005A1246" w:rsidP="00DE46D1">
            <w:r>
              <w:rPr>
                <w:b/>
                <w:sz w:val="20"/>
                <w:szCs w:val="20"/>
              </w:rPr>
              <w:t>Date</w:t>
            </w:r>
          </w:p>
        </w:tc>
      </w:tr>
      <w:tr w:rsidR="005A1246" w14:paraId="4C96E516" w14:textId="77777777" w:rsidTr="00DE46D1">
        <w:tc>
          <w:tcPr>
            <w:tcW w:w="3005" w:type="dxa"/>
          </w:tcPr>
          <w:p w14:paraId="46824CB8" w14:textId="77777777" w:rsidR="005A1246" w:rsidRDefault="005A1246" w:rsidP="00DE46D1">
            <w:pPr>
              <w:rPr>
                <w:sz w:val="20"/>
              </w:rPr>
            </w:pPr>
          </w:p>
        </w:tc>
        <w:tc>
          <w:tcPr>
            <w:tcW w:w="3005" w:type="dxa"/>
          </w:tcPr>
          <w:p w14:paraId="0FC60098" w14:textId="77777777" w:rsidR="005A1246" w:rsidRDefault="005A1246" w:rsidP="00DE46D1">
            <w:pPr>
              <w:rPr>
                <w:sz w:val="20"/>
              </w:rPr>
            </w:pPr>
          </w:p>
        </w:tc>
        <w:tc>
          <w:tcPr>
            <w:tcW w:w="3006" w:type="dxa"/>
          </w:tcPr>
          <w:p w14:paraId="3A118137" w14:textId="77777777" w:rsidR="005A1246" w:rsidRDefault="005A1246" w:rsidP="00DE46D1">
            <w:pPr>
              <w:rPr>
                <w:sz w:val="20"/>
              </w:rPr>
            </w:pP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1"/>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3ED57585" w:rsidR="00F70D6B" w:rsidRDefault="00397078">
            <w:pPr>
              <w:pStyle w:val="Footer"/>
              <w:rPr>
                <w:rFonts w:cs="Arial"/>
                <w:sz w:val="18"/>
                <w:szCs w:val="16"/>
              </w:rPr>
            </w:pPr>
            <w:r>
              <w:rPr>
                <w:rFonts w:cs="Arial"/>
                <w:sz w:val="18"/>
                <w:szCs w:val="16"/>
              </w:rPr>
              <w:t>Disciplinary Policy</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0D396DE7" w:rsidR="00F42AA8" w:rsidRDefault="00397078">
            <w:pPr>
              <w:pStyle w:val="Footer"/>
              <w:rPr>
                <w:rFonts w:cs="Arial"/>
                <w:sz w:val="16"/>
                <w:szCs w:val="16"/>
              </w:rPr>
            </w:pPr>
            <w:r>
              <w:rPr>
                <w:rFonts w:cs="Arial"/>
                <w:sz w:val="16"/>
                <w:szCs w:val="16"/>
              </w:rPr>
              <w:t>October 2017</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7379D9"/>
    <w:multiLevelType w:val="hybridMultilevel"/>
    <w:tmpl w:val="B1545F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974310F"/>
    <w:multiLevelType w:val="hybridMultilevel"/>
    <w:tmpl w:val="926018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E6D656B"/>
    <w:multiLevelType w:val="hybridMultilevel"/>
    <w:tmpl w:val="3350FF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9A4585"/>
    <w:multiLevelType w:val="hybridMultilevel"/>
    <w:tmpl w:val="83306D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9A41D4"/>
    <w:multiLevelType w:val="singleLevel"/>
    <w:tmpl w:val="94065254"/>
    <w:lvl w:ilvl="0">
      <w:start w:val="1"/>
      <w:numFmt w:val="lowerRoman"/>
      <w:pStyle w:val="ListNumber"/>
      <w:lvlText w:val="%1."/>
      <w:lvlJc w:val="right"/>
      <w:pPr>
        <w:tabs>
          <w:tab w:val="num" w:pos="340"/>
        </w:tabs>
        <w:ind w:left="340" w:hanging="340"/>
      </w:pPr>
      <w:rPr>
        <w:rFonts w:ascii="Arial" w:hAnsi="Arial" w:hint="default"/>
        <w:color w:val="auto"/>
        <w:sz w:val="22"/>
      </w:rPr>
    </w:lvl>
  </w:abstractNum>
  <w:abstractNum w:abstractNumId="9" w15:restartNumberingAfterBreak="0">
    <w:nsid w:val="34D0516B"/>
    <w:multiLevelType w:val="hybridMultilevel"/>
    <w:tmpl w:val="79D8B7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12"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48CC09CA"/>
    <w:multiLevelType w:val="hybridMultilevel"/>
    <w:tmpl w:val="5CD4BD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275D8E"/>
    <w:multiLevelType w:val="hybridMultilevel"/>
    <w:tmpl w:val="B89A7766"/>
    <w:lvl w:ilvl="0" w:tplc="CB7A87C4">
      <w:start w:val="1"/>
      <w:numFmt w:val="decimal"/>
      <w:pStyle w:val="NumberedHeading4"/>
      <w:lvlText w:val="%1."/>
      <w:lvlJc w:val="left"/>
      <w:pPr>
        <w:tabs>
          <w:tab w:val="num" w:pos="720"/>
        </w:tabs>
        <w:ind w:left="720" w:hanging="360"/>
      </w:pPr>
    </w:lvl>
    <w:lvl w:ilvl="1" w:tplc="8AFA3276">
      <w:numFmt w:val="none"/>
      <w:pStyle w:val="Numberedhangingindent"/>
      <w:lvlText w:val=""/>
      <w:lvlJc w:val="left"/>
      <w:pPr>
        <w:tabs>
          <w:tab w:val="num" w:pos="360"/>
        </w:tabs>
      </w:pPr>
    </w:lvl>
    <w:lvl w:ilvl="2" w:tplc="0809001B">
      <w:numFmt w:val="none"/>
      <w:lvlText w:val=""/>
      <w:lvlJc w:val="left"/>
      <w:pPr>
        <w:tabs>
          <w:tab w:val="num" w:pos="360"/>
        </w:tabs>
      </w:pPr>
    </w:lvl>
    <w:lvl w:ilvl="3" w:tplc="0809000F">
      <w:numFmt w:val="none"/>
      <w:lvlText w:val=""/>
      <w:lvlJc w:val="left"/>
      <w:pPr>
        <w:tabs>
          <w:tab w:val="num" w:pos="360"/>
        </w:tabs>
      </w:pPr>
    </w:lvl>
    <w:lvl w:ilvl="4" w:tplc="08090019">
      <w:numFmt w:val="none"/>
      <w:lvlText w:val=""/>
      <w:lvlJc w:val="left"/>
      <w:pPr>
        <w:tabs>
          <w:tab w:val="num" w:pos="360"/>
        </w:tabs>
      </w:pPr>
    </w:lvl>
    <w:lvl w:ilvl="5" w:tplc="0809001B">
      <w:numFmt w:val="none"/>
      <w:lvlText w:val=""/>
      <w:lvlJc w:val="left"/>
      <w:pPr>
        <w:tabs>
          <w:tab w:val="num" w:pos="360"/>
        </w:tabs>
      </w:pPr>
    </w:lvl>
    <w:lvl w:ilvl="6" w:tplc="0809000F">
      <w:numFmt w:val="none"/>
      <w:lvlText w:val=""/>
      <w:lvlJc w:val="left"/>
      <w:pPr>
        <w:tabs>
          <w:tab w:val="num" w:pos="360"/>
        </w:tabs>
      </w:pPr>
    </w:lvl>
    <w:lvl w:ilvl="7" w:tplc="08090019">
      <w:numFmt w:val="none"/>
      <w:lvlText w:val=""/>
      <w:lvlJc w:val="left"/>
      <w:pPr>
        <w:tabs>
          <w:tab w:val="num" w:pos="360"/>
        </w:tabs>
      </w:pPr>
    </w:lvl>
    <w:lvl w:ilvl="8" w:tplc="0809001B">
      <w:numFmt w:val="none"/>
      <w:lvlText w:val=""/>
      <w:lvlJc w:val="left"/>
      <w:pPr>
        <w:tabs>
          <w:tab w:val="num" w:pos="360"/>
        </w:tabs>
      </w:pPr>
    </w:lvl>
  </w:abstractNum>
  <w:abstractNum w:abstractNumId="17" w15:restartNumberingAfterBreak="0">
    <w:nsid w:val="73C64EDD"/>
    <w:multiLevelType w:val="hybridMultilevel"/>
    <w:tmpl w:val="D8E2FB7E"/>
    <w:lvl w:ilvl="0" w:tplc="9AAC2BEC">
      <w:start w:val="1"/>
      <w:numFmt w:val="bullet"/>
      <w:pStyle w:val="List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29519B"/>
    <w:multiLevelType w:val="hybridMultilevel"/>
    <w:tmpl w:val="D9E254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AA640A"/>
    <w:multiLevelType w:val="hybridMultilevel"/>
    <w:tmpl w:val="30C43874"/>
    <w:lvl w:ilvl="0" w:tplc="C3F06B6A">
      <w:start w:val="1"/>
      <w:numFmt w:val="decimal"/>
      <w:pStyle w:val="Numberedindent"/>
      <w:lvlText w:val="%1."/>
      <w:lvlJc w:val="left"/>
      <w:pPr>
        <w:tabs>
          <w:tab w:val="num" w:pos="720"/>
        </w:tabs>
        <w:ind w:left="720" w:hanging="360"/>
      </w:pPr>
      <w:rPr>
        <w:rFonts w:hint="default"/>
      </w:rPr>
    </w:lvl>
    <w:lvl w:ilvl="1" w:tplc="08090019">
      <w:numFmt w:val="none"/>
      <w:lvlText w:val=""/>
      <w:lvlJc w:val="left"/>
      <w:pPr>
        <w:tabs>
          <w:tab w:val="num" w:pos="360"/>
        </w:tabs>
      </w:pPr>
    </w:lvl>
    <w:lvl w:ilvl="2" w:tplc="0809001B">
      <w:numFmt w:val="none"/>
      <w:lvlText w:val=""/>
      <w:lvlJc w:val="left"/>
      <w:pPr>
        <w:tabs>
          <w:tab w:val="num" w:pos="360"/>
        </w:tabs>
      </w:pPr>
    </w:lvl>
    <w:lvl w:ilvl="3" w:tplc="0809000F">
      <w:numFmt w:val="none"/>
      <w:lvlText w:val=""/>
      <w:lvlJc w:val="left"/>
      <w:pPr>
        <w:tabs>
          <w:tab w:val="num" w:pos="360"/>
        </w:tabs>
      </w:pPr>
    </w:lvl>
    <w:lvl w:ilvl="4" w:tplc="08090019">
      <w:numFmt w:val="none"/>
      <w:lvlText w:val=""/>
      <w:lvlJc w:val="left"/>
      <w:pPr>
        <w:tabs>
          <w:tab w:val="num" w:pos="360"/>
        </w:tabs>
      </w:pPr>
    </w:lvl>
    <w:lvl w:ilvl="5" w:tplc="0809001B">
      <w:numFmt w:val="none"/>
      <w:lvlText w:val=""/>
      <w:lvlJc w:val="left"/>
      <w:pPr>
        <w:tabs>
          <w:tab w:val="num" w:pos="360"/>
        </w:tabs>
      </w:pPr>
    </w:lvl>
    <w:lvl w:ilvl="6" w:tplc="0809000F">
      <w:numFmt w:val="none"/>
      <w:lvlText w:val=""/>
      <w:lvlJc w:val="left"/>
      <w:pPr>
        <w:tabs>
          <w:tab w:val="num" w:pos="360"/>
        </w:tabs>
      </w:pPr>
    </w:lvl>
    <w:lvl w:ilvl="7" w:tplc="08090019">
      <w:numFmt w:val="none"/>
      <w:lvlText w:val=""/>
      <w:lvlJc w:val="left"/>
      <w:pPr>
        <w:tabs>
          <w:tab w:val="num" w:pos="360"/>
        </w:tabs>
      </w:pPr>
    </w:lvl>
    <w:lvl w:ilvl="8" w:tplc="0809001B">
      <w:numFmt w:val="none"/>
      <w:lvlText w:val=""/>
      <w:lvlJc w:val="left"/>
      <w:pPr>
        <w:tabs>
          <w:tab w:val="num" w:pos="360"/>
        </w:tabs>
      </w:pPr>
    </w:lvl>
  </w:abstractNum>
  <w:num w:numId="1" w16cid:durableId="1616206501">
    <w:abstractNumId w:val="15"/>
  </w:num>
  <w:num w:numId="2" w16cid:durableId="2244029">
    <w:abstractNumId w:val="18"/>
  </w:num>
  <w:num w:numId="3" w16cid:durableId="1944608999">
    <w:abstractNumId w:val="19"/>
  </w:num>
  <w:num w:numId="4" w16cid:durableId="1175537772">
    <w:abstractNumId w:val="2"/>
  </w:num>
  <w:num w:numId="5" w16cid:durableId="647170891">
    <w:abstractNumId w:val="14"/>
  </w:num>
  <w:num w:numId="6" w16cid:durableId="1174958904">
    <w:abstractNumId w:val="5"/>
  </w:num>
  <w:num w:numId="7" w16cid:durableId="960569197">
    <w:abstractNumId w:val="10"/>
  </w:num>
  <w:num w:numId="8" w16cid:durableId="849180298">
    <w:abstractNumId w:val="11"/>
  </w:num>
  <w:num w:numId="9" w16cid:durableId="1149902805">
    <w:abstractNumId w:val="12"/>
  </w:num>
  <w:num w:numId="10" w16cid:durableId="1559050363">
    <w:abstractNumId w:val="21"/>
  </w:num>
  <w:num w:numId="11" w16cid:durableId="1988437685">
    <w:abstractNumId w:val="21"/>
    <w:lvlOverride w:ilvl="0">
      <w:startOverride w:val="1"/>
    </w:lvlOverride>
  </w:num>
  <w:num w:numId="12" w16cid:durableId="710811888">
    <w:abstractNumId w:val="21"/>
    <w:lvlOverride w:ilvl="0">
      <w:startOverride w:val="1"/>
    </w:lvlOverride>
  </w:num>
  <w:num w:numId="13" w16cid:durableId="344013361">
    <w:abstractNumId w:val="3"/>
  </w:num>
  <w:num w:numId="14" w16cid:durableId="361132151">
    <w:abstractNumId w:val="0"/>
  </w:num>
  <w:num w:numId="15" w16cid:durableId="1013534904">
    <w:abstractNumId w:val="8"/>
    <w:lvlOverride w:ilvl="0">
      <w:startOverride w:val="1"/>
    </w:lvlOverride>
  </w:num>
  <w:num w:numId="16" w16cid:durableId="908344488">
    <w:abstractNumId w:val="16"/>
  </w:num>
  <w:num w:numId="17" w16cid:durableId="1209611942">
    <w:abstractNumId w:val="22"/>
  </w:num>
  <w:num w:numId="18" w16cid:durableId="1402020455">
    <w:abstractNumId w:val="7"/>
  </w:num>
  <w:num w:numId="19" w16cid:durableId="2125422836">
    <w:abstractNumId w:val="6"/>
  </w:num>
  <w:num w:numId="20" w16cid:durableId="868034847">
    <w:abstractNumId w:val="20"/>
  </w:num>
  <w:num w:numId="21" w16cid:durableId="1835105219">
    <w:abstractNumId w:val="1"/>
  </w:num>
  <w:num w:numId="22" w16cid:durableId="1098208977">
    <w:abstractNumId w:val="4"/>
  </w:num>
  <w:num w:numId="23" w16cid:durableId="1264529848">
    <w:abstractNumId w:val="9"/>
  </w:num>
  <w:num w:numId="24" w16cid:durableId="277949666">
    <w:abstractNumId w:val="13"/>
  </w:num>
  <w:num w:numId="25" w16cid:durableId="4322157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B6366"/>
    <w:rsid w:val="0016097A"/>
    <w:rsid w:val="001C44AC"/>
    <w:rsid w:val="001D43A4"/>
    <w:rsid w:val="0020632E"/>
    <w:rsid w:val="002418D5"/>
    <w:rsid w:val="00276D71"/>
    <w:rsid w:val="00286F51"/>
    <w:rsid w:val="002C1190"/>
    <w:rsid w:val="002D4E3C"/>
    <w:rsid w:val="002E06BC"/>
    <w:rsid w:val="00310AD9"/>
    <w:rsid w:val="00317294"/>
    <w:rsid w:val="00317BB3"/>
    <w:rsid w:val="00335651"/>
    <w:rsid w:val="00370335"/>
    <w:rsid w:val="0038752B"/>
    <w:rsid w:val="00397078"/>
    <w:rsid w:val="003F1EAE"/>
    <w:rsid w:val="00410770"/>
    <w:rsid w:val="004159D7"/>
    <w:rsid w:val="004611AF"/>
    <w:rsid w:val="00467E4C"/>
    <w:rsid w:val="0047448A"/>
    <w:rsid w:val="004C43E0"/>
    <w:rsid w:val="004C4A4F"/>
    <w:rsid w:val="00526D73"/>
    <w:rsid w:val="00532EBD"/>
    <w:rsid w:val="005A1246"/>
    <w:rsid w:val="005C66A8"/>
    <w:rsid w:val="005F17F4"/>
    <w:rsid w:val="005F2FA5"/>
    <w:rsid w:val="005F3F47"/>
    <w:rsid w:val="00603B0B"/>
    <w:rsid w:val="006378E9"/>
    <w:rsid w:val="0066347E"/>
    <w:rsid w:val="006A47A7"/>
    <w:rsid w:val="006D209D"/>
    <w:rsid w:val="006D7C8A"/>
    <w:rsid w:val="007072CA"/>
    <w:rsid w:val="00754D9E"/>
    <w:rsid w:val="0076584A"/>
    <w:rsid w:val="007C5A1C"/>
    <w:rsid w:val="007F276D"/>
    <w:rsid w:val="00833399"/>
    <w:rsid w:val="008E1600"/>
    <w:rsid w:val="008F0198"/>
    <w:rsid w:val="008F1228"/>
    <w:rsid w:val="009A5065"/>
    <w:rsid w:val="009D216F"/>
    <w:rsid w:val="00A11421"/>
    <w:rsid w:val="00AC554C"/>
    <w:rsid w:val="00AF3F8E"/>
    <w:rsid w:val="00B512AF"/>
    <w:rsid w:val="00B6030D"/>
    <w:rsid w:val="00B944FD"/>
    <w:rsid w:val="00C1240C"/>
    <w:rsid w:val="00C202EA"/>
    <w:rsid w:val="00C27278"/>
    <w:rsid w:val="00C6225B"/>
    <w:rsid w:val="00D00529"/>
    <w:rsid w:val="00D0322A"/>
    <w:rsid w:val="00D51614"/>
    <w:rsid w:val="00D850C7"/>
    <w:rsid w:val="00DB211B"/>
    <w:rsid w:val="00DE569E"/>
    <w:rsid w:val="00DE7C1F"/>
    <w:rsid w:val="00DF79D3"/>
    <w:rsid w:val="00E15310"/>
    <w:rsid w:val="00E30659"/>
    <w:rsid w:val="00E52DDE"/>
    <w:rsid w:val="00E54A4D"/>
    <w:rsid w:val="00E64C74"/>
    <w:rsid w:val="00EA3A9B"/>
    <w:rsid w:val="00EA4A6F"/>
    <w:rsid w:val="00EB1A08"/>
    <w:rsid w:val="00EE56C6"/>
    <w:rsid w:val="00F07987"/>
    <w:rsid w:val="00F12BCD"/>
    <w:rsid w:val="00F42AA8"/>
    <w:rsid w:val="00F601E6"/>
    <w:rsid w:val="00F70D6B"/>
    <w:rsid w:val="00FA14C8"/>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paragraph" w:styleId="ListBullet">
    <w:name w:val="List Bullet"/>
    <w:basedOn w:val="Normal"/>
    <w:autoRedefine/>
    <w:rsid w:val="00397078"/>
    <w:pPr>
      <w:numPr>
        <w:numId w:val="25"/>
      </w:numPr>
      <w:spacing w:after="0"/>
    </w:pPr>
    <w:rPr>
      <w:rFonts w:eastAsia="Times New Roman" w:cs="Times New Roman"/>
      <w:iCs/>
      <w:lang w:eastAsia="en-GB"/>
    </w:rPr>
  </w:style>
  <w:style w:type="paragraph" w:styleId="ListNumber">
    <w:name w:val="List Number"/>
    <w:basedOn w:val="Normal"/>
    <w:rsid w:val="00397078"/>
    <w:pPr>
      <w:keepLines/>
      <w:widowControl w:val="0"/>
      <w:numPr>
        <w:numId w:val="15"/>
      </w:numPr>
      <w:spacing w:before="240" w:after="240" w:line="360" w:lineRule="auto"/>
      <w:jc w:val="both"/>
    </w:pPr>
    <w:rPr>
      <w:rFonts w:eastAsia="Times New Roman" w:cs="Times New Roman"/>
      <w:kern w:val="28"/>
      <w:szCs w:val="20"/>
    </w:rPr>
  </w:style>
  <w:style w:type="paragraph" w:customStyle="1" w:styleId="Numberedindent">
    <w:name w:val="Numbered indent"/>
    <w:basedOn w:val="Normal"/>
    <w:rsid w:val="00397078"/>
    <w:pPr>
      <w:numPr>
        <w:numId w:val="17"/>
      </w:numPr>
      <w:spacing w:after="120"/>
    </w:pPr>
    <w:rPr>
      <w:rFonts w:eastAsia="Times New Roman" w:cs="Times New Roman"/>
      <w:sz w:val="24"/>
      <w:szCs w:val="24"/>
      <w:lang w:val="en-US"/>
    </w:rPr>
  </w:style>
  <w:style w:type="paragraph" w:customStyle="1" w:styleId="Numberedhangingindent">
    <w:name w:val="Numbered hanging indent"/>
    <w:basedOn w:val="Normal"/>
    <w:rsid w:val="00397078"/>
    <w:pPr>
      <w:numPr>
        <w:ilvl w:val="1"/>
        <w:numId w:val="16"/>
      </w:numPr>
      <w:tabs>
        <w:tab w:val="num" w:pos="1530"/>
      </w:tabs>
      <w:spacing w:after="120"/>
      <w:ind w:left="1530" w:hanging="760"/>
    </w:pPr>
    <w:rPr>
      <w:rFonts w:eastAsia="Times New Roman" w:cs="Times New Roman"/>
      <w:sz w:val="24"/>
      <w:szCs w:val="24"/>
      <w:lang w:val="en-US"/>
    </w:rPr>
  </w:style>
  <w:style w:type="paragraph" w:customStyle="1" w:styleId="NumberedHeading4">
    <w:name w:val="Numbered Heading 4"/>
    <w:basedOn w:val="Heading4"/>
    <w:rsid w:val="00397078"/>
    <w:pPr>
      <w:keepLines w:val="0"/>
      <w:numPr>
        <w:ilvl w:val="0"/>
        <w:numId w:val="16"/>
      </w:numPr>
      <w:spacing w:after="120" w:line="240" w:lineRule="auto"/>
    </w:pPr>
    <w:rPr>
      <w:rFonts w:eastAsia="Times New Roman" w:cs="Arial"/>
      <w:bCs/>
      <w:iCs w:val="0"/>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4347</Words>
  <Characters>24784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29073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4</cp:revision>
  <cp:lastPrinted>2016-09-29T07:37:00Z</cp:lastPrinted>
  <dcterms:created xsi:type="dcterms:W3CDTF">2025-03-31T14:53:00Z</dcterms:created>
  <dcterms:modified xsi:type="dcterms:W3CDTF">2025-04-02T12:11:00Z</dcterms:modified>
</cp:coreProperties>
</file>