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834AD" w14:textId="4E9F360F" w:rsidR="00511F34" w:rsidRPr="001D1714" w:rsidRDefault="00511F34" w:rsidP="00511F34">
      <w:pPr>
        <w:widowControl w:val="0"/>
        <w:spacing w:line="283" w:lineRule="auto"/>
        <w:rPr>
          <w:rFonts w:asciiTheme="minorHAnsi" w:hAnsiTheme="minorHAnsi"/>
          <w:color w:val="auto"/>
          <w:sz w:val="42"/>
          <w:szCs w:val="42"/>
          <w14:ligatures w14:val="none"/>
        </w:rPr>
      </w:pPr>
      <w:r w:rsidRPr="001D1714">
        <w:rPr>
          <w:rFonts w:asciiTheme="minorHAnsi" w:hAnsiTheme="minorHAnsi"/>
          <w:color w:val="auto"/>
          <w:sz w:val="42"/>
          <w:szCs w:val="42"/>
          <w14:ligatures w14:val="none"/>
        </w:rPr>
        <w:t>Summary of Approach TSM Survey 202</w:t>
      </w:r>
      <w:r w:rsidR="006A4561">
        <w:rPr>
          <w:rFonts w:asciiTheme="minorHAnsi" w:hAnsiTheme="minorHAnsi"/>
          <w:color w:val="auto"/>
          <w:sz w:val="42"/>
          <w:szCs w:val="42"/>
          <w14:ligatures w14:val="none"/>
        </w:rPr>
        <w:t>5</w:t>
      </w:r>
      <w:r w:rsidRPr="001D1714">
        <w:rPr>
          <w:rFonts w:asciiTheme="minorHAnsi" w:hAnsiTheme="minorHAnsi"/>
          <w:color w:val="auto"/>
          <w:sz w:val="42"/>
          <w:szCs w:val="42"/>
          <w14:ligatures w14:val="none"/>
        </w:rPr>
        <w:t>-202</w:t>
      </w:r>
      <w:r w:rsidR="006A4561">
        <w:rPr>
          <w:rFonts w:asciiTheme="minorHAnsi" w:hAnsiTheme="minorHAnsi"/>
          <w:color w:val="auto"/>
          <w:sz w:val="42"/>
          <w:szCs w:val="42"/>
          <w14:ligatures w14:val="none"/>
        </w:rPr>
        <w:t>6</w:t>
      </w:r>
    </w:p>
    <w:p w14:paraId="07F0A943" w14:textId="41219884" w:rsidR="00511F34" w:rsidRPr="001D1714" w:rsidRDefault="00493D02" w:rsidP="00511F34">
      <w:pPr>
        <w:widowControl w:val="0"/>
        <w:spacing w:line="283" w:lineRule="auto"/>
        <w:rPr>
          <w:rFonts w:asciiTheme="minorHAnsi" w:hAnsiTheme="minorHAnsi"/>
          <w:b/>
          <w:bCs/>
          <w:color w:val="auto"/>
          <w:sz w:val="42"/>
          <w:szCs w:val="42"/>
          <w14:ligatures w14:val="none"/>
        </w:rPr>
      </w:pPr>
      <w:r w:rsidRPr="001D1714">
        <w:rPr>
          <w:rFonts w:asciiTheme="minorHAnsi" w:hAnsiTheme="minorHAnsi"/>
          <w:b/>
          <w:bCs/>
          <w:color w:val="auto"/>
          <w:sz w:val="42"/>
          <w:szCs w:val="42"/>
          <w14:ligatures w14:val="none"/>
        </w:rPr>
        <w:t>Stroud District Council</w:t>
      </w:r>
    </w:p>
    <w:p w14:paraId="5163E3D7" w14:textId="4DAB6ED8" w:rsidR="00511F34" w:rsidRPr="001D1714" w:rsidRDefault="00511F34" w:rsidP="00511F34">
      <w:pPr>
        <w:widowControl w:val="0"/>
        <w:spacing w:line="283" w:lineRule="auto"/>
        <w:rPr>
          <w:rFonts w:asciiTheme="minorHAnsi" w:hAnsiTheme="minorHAnsi"/>
          <w:color w:val="4BAAD3"/>
          <w:sz w:val="32"/>
          <w:szCs w:val="32"/>
          <w14:ligatures w14:val="none"/>
        </w:rPr>
      </w:pPr>
      <w:r w:rsidRPr="001D1714">
        <w:rPr>
          <w:rFonts w:asciiTheme="minorHAnsi" w:hAnsiTheme="minorHAnsi"/>
          <w:color w:val="4BAAD3"/>
          <w:sz w:val="32"/>
          <w:szCs w:val="32"/>
          <w14:ligatures w14:val="none"/>
        </w:rPr>
        <w:t>Overview</w:t>
      </w:r>
    </w:p>
    <w:p w14:paraId="61F2DEB7" w14:textId="503B4233"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 xml:space="preserve">The survey was </w:t>
      </w:r>
      <w:r w:rsidR="008D08D0">
        <w:rPr>
          <w:rFonts w:asciiTheme="minorHAnsi" w:hAnsiTheme="minorHAnsi"/>
          <w14:ligatures w14:val="none"/>
        </w:rPr>
        <w:t xml:space="preserve">collected, </w:t>
      </w:r>
      <w:r w:rsidRPr="006A4561">
        <w:rPr>
          <w:rFonts w:asciiTheme="minorHAnsi" w:hAnsiTheme="minorHAnsi"/>
          <w14:ligatures w14:val="none"/>
        </w:rPr>
        <w:t xml:space="preserve">conducted </w:t>
      </w:r>
      <w:r w:rsidR="008D08D0">
        <w:rPr>
          <w:rFonts w:asciiTheme="minorHAnsi" w:hAnsiTheme="minorHAnsi"/>
          <w14:ligatures w14:val="none"/>
        </w:rPr>
        <w:t xml:space="preserve">and validated </w:t>
      </w:r>
      <w:r w:rsidRPr="006A4561">
        <w:rPr>
          <w:rFonts w:asciiTheme="minorHAnsi" w:hAnsiTheme="minorHAnsi"/>
          <w14:ligatures w14:val="none"/>
        </w:rPr>
        <w:t>by ARP Research between 11 November - 08 December 2025.  </w:t>
      </w:r>
    </w:p>
    <w:p w14:paraId="3022C62E" w14:textId="69E13C11" w:rsidR="00511F34" w:rsidRPr="004B390D" w:rsidRDefault="00511F34" w:rsidP="005250F8">
      <w:pPr>
        <w:widowControl w:val="0"/>
        <w:rPr>
          <w:rFonts w:asciiTheme="minorHAnsi" w:hAnsiTheme="minorHAnsi"/>
          <w14:ligatures w14:val="none"/>
        </w:rPr>
      </w:pPr>
      <w:r w:rsidRPr="001D1714">
        <w:rPr>
          <w:rFonts w:asciiTheme="minorHAnsi" w:hAnsiTheme="minorHAnsi"/>
          <w:color w:val="4BAAD3"/>
          <w:sz w:val="32"/>
          <w:szCs w:val="32"/>
          <w14:ligatures w14:val="none"/>
        </w:rPr>
        <w:t>Responses</w:t>
      </w:r>
    </w:p>
    <w:p w14:paraId="0B8FFEE7" w14:textId="77777777"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 xml:space="preserve">Telephone interviews were conducted with 540 LCRA (low cost rental accommodation) tenant households selected via a quota sample. This represents 11% of the total tenant population, and the </w:t>
      </w:r>
      <w:proofErr w:type="gramStart"/>
      <w:r w:rsidRPr="006A4561">
        <w:rPr>
          <w:rFonts w:asciiTheme="minorHAnsi" w:hAnsiTheme="minorHAnsi"/>
          <w14:ligatures w14:val="none"/>
        </w:rPr>
        <w:t>final results</w:t>
      </w:r>
      <w:proofErr w:type="gramEnd"/>
      <w:r w:rsidRPr="006A4561">
        <w:rPr>
          <w:rFonts w:asciiTheme="minorHAnsi" w:hAnsiTheme="minorHAnsi"/>
          <w14:ligatures w14:val="none"/>
        </w:rPr>
        <w:t xml:space="preserve"> had an error margin of +/- 4.0%. </w:t>
      </w:r>
    </w:p>
    <w:p w14:paraId="09A5A73B" w14:textId="541D0DCD" w:rsidR="00511F34" w:rsidRPr="004B390D" w:rsidRDefault="00511F34" w:rsidP="005250F8">
      <w:pPr>
        <w:widowControl w:val="0"/>
        <w:rPr>
          <w:rFonts w:asciiTheme="minorHAnsi" w:hAnsiTheme="minorHAnsi"/>
          <w14:ligatures w14:val="none"/>
        </w:rPr>
      </w:pPr>
      <w:r w:rsidRPr="001D1714">
        <w:rPr>
          <w:rFonts w:asciiTheme="minorHAnsi" w:hAnsiTheme="minorHAnsi"/>
          <w:color w:val="4BAAD3"/>
          <w:sz w:val="32"/>
          <w:szCs w:val="32"/>
          <w14:ligatures w14:val="none"/>
        </w:rPr>
        <w:t>Sampling</w:t>
      </w:r>
      <w:r w:rsidR="004B390D">
        <w:rPr>
          <w:rFonts w:asciiTheme="minorHAnsi" w:hAnsiTheme="minorHAnsi"/>
          <w:color w:val="4BAAD3"/>
          <w:sz w:val="32"/>
          <w:szCs w:val="32"/>
          <w14:ligatures w14:val="none"/>
        </w:rPr>
        <w:t xml:space="preserve"> and fieldwork</w:t>
      </w:r>
    </w:p>
    <w:p w14:paraId="308B7E60" w14:textId="77777777"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A telephone methodology was chosen to ensure that the survey was as representative as possible before weighting. It will also help to minimise survey fatigue over the long-term when compared to self-completion methods.</w:t>
      </w:r>
    </w:p>
    <w:p w14:paraId="727BFF90" w14:textId="77777777"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Telephone interviews were conducted using a quota sample with randomised number selection to ensure that the final dataset was representative of the population as whole. The quota categories were stock type, area, property type, property size, length of tenure and age group. The achieved sample was of sufficient quality that no further weighting was required. There was no survey incentive.</w:t>
      </w:r>
    </w:p>
    <w:p w14:paraId="3800CB71" w14:textId="2BB42E02" w:rsidR="00511F34" w:rsidRPr="006A4561" w:rsidRDefault="00511F34" w:rsidP="005250F8">
      <w:pPr>
        <w:widowControl w:val="0"/>
        <w:rPr>
          <w:rFonts w:asciiTheme="minorHAnsi" w:hAnsiTheme="minorHAnsi"/>
          <w14:ligatures w14:val="none"/>
        </w:rPr>
      </w:pPr>
      <w:r w:rsidRPr="001D1714">
        <w:rPr>
          <w:rFonts w:asciiTheme="minorHAnsi" w:hAnsiTheme="minorHAnsi"/>
          <w:color w:val="4BAAD3"/>
          <w:sz w:val="32"/>
          <w:szCs w:val="32"/>
          <w14:ligatures w14:val="none"/>
        </w:rPr>
        <w:t>Population</w:t>
      </w:r>
    </w:p>
    <w:p w14:paraId="3702D24B" w14:textId="77777777"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 xml:space="preserve">The population for the TSM survey was all 4,807 LCRA households on 04 November 2025. None were removed from the sample frame. </w:t>
      </w:r>
    </w:p>
    <w:p w14:paraId="024A545A" w14:textId="77777777"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Those individuals with a hearing disability were identified in the sample database, and sufficient interviews were conducted with a representative number (6 respondents).</w:t>
      </w:r>
    </w:p>
    <w:p w14:paraId="02CE6EDB" w14:textId="305405E8" w:rsidR="00511F34" w:rsidRPr="004B390D" w:rsidRDefault="00511F34" w:rsidP="00BF6DA8">
      <w:pPr>
        <w:widowControl w:val="0"/>
        <w:rPr>
          <w:rFonts w:asciiTheme="minorHAnsi" w:hAnsiTheme="minorHAnsi"/>
          <w14:ligatures w14:val="none"/>
        </w:rPr>
      </w:pPr>
      <w:r w:rsidRPr="001D1714">
        <w:rPr>
          <w:rFonts w:asciiTheme="minorHAnsi" w:hAnsiTheme="minorHAnsi"/>
          <w:color w:val="4BAAD3"/>
          <w:sz w:val="32"/>
          <w:szCs w:val="32"/>
          <w14:ligatures w14:val="none"/>
        </w:rPr>
        <w:t>Representativeness</w:t>
      </w:r>
    </w:p>
    <w:p w14:paraId="4F497188" w14:textId="77777777" w:rsidR="006A4561" w:rsidRPr="006A4561" w:rsidRDefault="006A4561" w:rsidP="006A4561">
      <w:pPr>
        <w:widowControl w:val="0"/>
        <w:rPr>
          <w:rFonts w:asciiTheme="minorHAnsi" w:hAnsiTheme="minorHAnsi"/>
          <w14:ligatures w14:val="none"/>
        </w:rPr>
      </w:pPr>
      <w:r w:rsidRPr="006A4561">
        <w:rPr>
          <w:rFonts w:asciiTheme="minorHAnsi" w:hAnsiTheme="minorHAnsi"/>
          <w14:ligatures w14:val="none"/>
        </w:rPr>
        <w:t xml:space="preserve">The telephone interviews were completed to a quota sample. The characteristics by which representativeness was determined for the LCRA survey were: </w:t>
      </w:r>
    </w:p>
    <w:p w14:paraId="187D8274" w14:textId="24319BE0" w:rsidR="003018A0" w:rsidRPr="001D1714" w:rsidRDefault="003018A0" w:rsidP="003018A0">
      <w:pPr>
        <w:widowControl w:val="0"/>
        <w:rPr>
          <w:rFonts w:asciiTheme="minorHAnsi" w:hAnsiTheme="minorHAnsi"/>
          <w14:ligatures w14:val="none"/>
        </w:rPr>
      </w:pPr>
      <w:r w:rsidRPr="001D1714">
        <w:rPr>
          <w:rFonts w:asciiTheme="minorHAnsi" w:hAnsiTheme="minorHAnsi"/>
          <w14:ligatures w14:val="none"/>
        </w:rPr>
        <w:t> </w:t>
      </w:r>
    </w:p>
    <w:tbl>
      <w:tblPr>
        <w:tblW w:w="3797" w:type="dxa"/>
        <w:tblLook w:val="04A0" w:firstRow="1" w:lastRow="0" w:firstColumn="1" w:lastColumn="0" w:noHBand="0" w:noVBand="1"/>
      </w:tblPr>
      <w:tblGrid>
        <w:gridCol w:w="1878"/>
        <w:gridCol w:w="969"/>
        <w:gridCol w:w="950"/>
      </w:tblGrid>
      <w:tr w:rsidR="004B390D" w:rsidRPr="00493D02" w14:paraId="4EC9562D" w14:textId="77777777" w:rsidTr="004B390D">
        <w:trPr>
          <w:trHeight w:val="450"/>
        </w:trPr>
        <w:tc>
          <w:tcPr>
            <w:tcW w:w="1878" w:type="dxa"/>
            <w:tcBorders>
              <w:top w:val="nil"/>
              <w:left w:val="nil"/>
              <w:bottom w:val="nil"/>
              <w:right w:val="single" w:sz="4" w:space="0" w:color="FFFFFF"/>
            </w:tcBorders>
            <w:vAlign w:val="center"/>
            <w:hideMark/>
          </w:tcPr>
          <w:p w14:paraId="09549CC2" w14:textId="77777777" w:rsidR="004B390D" w:rsidRPr="00797BBA" w:rsidRDefault="004B390D" w:rsidP="00493D02">
            <w:pPr>
              <w:spacing w:after="0" w:line="240" w:lineRule="auto"/>
              <w:rPr>
                <w:rFonts w:asciiTheme="minorHAnsi" w:hAnsiTheme="minorHAnsi" w:cs="Times New Roman"/>
                <w:b/>
                <w:bCs/>
                <w:color w:val="6DB9D3"/>
                <w:kern w:val="0"/>
                <w14:ligatures w14:val="none"/>
                <w14:cntxtAlts w14:val="0"/>
              </w:rPr>
            </w:pPr>
            <w:r w:rsidRPr="00797BBA">
              <w:rPr>
                <w:rFonts w:asciiTheme="minorHAnsi" w:hAnsiTheme="minorHAnsi" w:cs="Times New Roman"/>
                <w:b/>
                <w:bCs/>
                <w:color w:val="6DB9D3"/>
                <w:kern w:val="0"/>
                <w14:ligatures w14:val="none"/>
                <w14:cntxtAlts w14:val="0"/>
              </w:rPr>
              <w:t>Stock</w:t>
            </w:r>
          </w:p>
        </w:tc>
        <w:tc>
          <w:tcPr>
            <w:tcW w:w="969" w:type="dxa"/>
            <w:tcBorders>
              <w:top w:val="nil"/>
              <w:left w:val="nil"/>
              <w:bottom w:val="single" w:sz="4" w:space="0" w:color="FFFFFF"/>
              <w:right w:val="single" w:sz="4" w:space="0" w:color="FFFFFF"/>
            </w:tcBorders>
            <w:shd w:val="clear" w:color="000000" w:fill="42484D"/>
            <w:vAlign w:val="center"/>
            <w:hideMark/>
          </w:tcPr>
          <w:p w14:paraId="0E0E7241" w14:textId="77777777"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 xml:space="preserve">Population </w:t>
            </w:r>
          </w:p>
        </w:tc>
        <w:tc>
          <w:tcPr>
            <w:tcW w:w="950" w:type="dxa"/>
            <w:tcBorders>
              <w:top w:val="nil"/>
              <w:left w:val="nil"/>
              <w:bottom w:val="single" w:sz="4" w:space="0" w:color="FFFFFF"/>
              <w:right w:val="single" w:sz="4" w:space="0" w:color="FFFFFF"/>
            </w:tcBorders>
            <w:shd w:val="clear" w:color="000000" w:fill="42484D"/>
            <w:vAlign w:val="center"/>
            <w:hideMark/>
          </w:tcPr>
          <w:p w14:paraId="0B72D105" w14:textId="500EA1C0"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Achieved</w:t>
            </w:r>
          </w:p>
        </w:tc>
      </w:tr>
      <w:tr w:rsidR="006A4561" w:rsidRPr="00493D02" w14:paraId="008DE613" w14:textId="77777777" w:rsidTr="00E37FBD">
        <w:trPr>
          <w:trHeight w:val="300"/>
        </w:trPr>
        <w:tc>
          <w:tcPr>
            <w:tcW w:w="1878" w:type="dxa"/>
            <w:tcBorders>
              <w:top w:val="nil"/>
              <w:left w:val="nil"/>
              <w:bottom w:val="nil"/>
              <w:right w:val="single" w:sz="4" w:space="0" w:color="FFFFFF"/>
            </w:tcBorders>
            <w:vAlign w:val="center"/>
            <w:hideMark/>
          </w:tcPr>
          <w:p w14:paraId="1CFBE061" w14:textId="77777777" w:rsidR="006A4561" w:rsidRPr="00797BBA" w:rsidRDefault="006A4561" w:rsidP="006A4561">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 xml:space="preserve">General needs </w:t>
            </w:r>
          </w:p>
        </w:tc>
        <w:tc>
          <w:tcPr>
            <w:tcW w:w="969" w:type="dxa"/>
            <w:tcBorders>
              <w:top w:val="nil"/>
              <w:left w:val="nil"/>
              <w:bottom w:val="single" w:sz="4" w:space="0" w:color="FFFFFF"/>
              <w:right w:val="single" w:sz="4" w:space="0" w:color="FFFFFF"/>
            </w:tcBorders>
            <w:shd w:val="clear" w:color="000000" w:fill="C0C0C0"/>
            <w:vAlign w:val="center"/>
            <w:hideMark/>
          </w:tcPr>
          <w:p w14:paraId="05DBAF86" w14:textId="484F2158" w:rsidR="006A4561" w:rsidRPr="006A4561" w:rsidRDefault="006A4561" w:rsidP="00E37FBD">
            <w:pPr>
              <w:spacing w:after="0" w:line="240" w:lineRule="auto"/>
              <w:jc w:val="center"/>
              <w:rPr>
                <w:rFonts w:asciiTheme="minorHAnsi" w:hAnsiTheme="minorHAnsi" w:cs="Times New Roman"/>
                <w:kern w:val="0"/>
                <w:sz w:val="18"/>
                <w:szCs w:val="18"/>
                <w14:ligatures w14:val="none"/>
                <w14:cntxtAlts w14:val="0"/>
              </w:rPr>
            </w:pPr>
            <w:r w:rsidRPr="006A4561">
              <w:rPr>
                <w:rFonts w:asciiTheme="minorHAnsi" w:hAnsiTheme="minorHAnsi"/>
              </w:rPr>
              <w:t>85.2</w:t>
            </w:r>
          </w:p>
        </w:tc>
        <w:tc>
          <w:tcPr>
            <w:tcW w:w="950" w:type="dxa"/>
            <w:tcBorders>
              <w:top w:val="nil"/>
              <w:left w:val="nil"/>
              <w:bottom w:val="single" w:sz="4" w:space="0" w:color="FFFFFF"/>
              <w:right w:val="single" w:sz="4" w:space="0" w:color="FFFFFF"/>
            </w:tcBorders>
            <w:shd w:val="clear" w:color="000000" w:fill="6DB9D3"/>
            <w:vAlign w:val="center"/>
            <w:hideMark/>
          </w:tcPr>
          <w:p w14:paraId="3088861D" w14:textId="1FDCD73D" w:rsidR="006A4561" w:rsidRPr="006A4561" w:rsidRDefault="006A4561" w:rsidP="00E37FBD">
            <w:pPr>
              <w:spacing w:after="0" w:line="240" w:lineRule="auto"/>
              <w:jc w:val="center"/>
              <w:rPr>
                <w:rFonts w:asciiTheme="minorHAnsi" w:hAnsiTheme="minorHAnsi" w:cs="Times New Roman"/>
                <w:kern w:val="0"/>
                <w:sz w:val="18"/>
                <w:szCs w:val="18"/>
                <w14:ligatures w14:val="none"/>
                <w14:cntxtAlts w14:val="0"/>
              </w:rPr>
            </w:pPr>
            <w:r w:rsidRPr="006A4561">
              <w:rPr>
                <w:rFonts w:asciiTheme="minorHAnsi" w:hAnsiTheme="minorHAnsi"/>
              </w:rPr>
              <w:t>85.2</w:t>
            </w:r>
          </w:p>
        </w:tc>
      </w:tr>
      <w:tr w:rsidR="006A4561" w:rsidRPr="00493D02" w14:paraId="592C540A" w14:textId="77777777" w:rsidTr="00E37FBD">
        <w:trPr>
          <w:trHeight w:val="300"/>
        </w:trPr>
        <w:tc>
          <w:tcPr>
            <w:tcW w:w="1878" w:type="dxa"/>
            <w:tcBorders>
              <w:top w:val="nil"/>
              <w:left w:val="nil"/>
              <w:bottom w:val="nil"/>
              <w:right w:val="single" w:sz="4" w:space="0" w:color="FFFFFF"/>
            </w:tcBorders>
            <w:vAlign w:val="center"/>
            <w:hideMark/>
          </w:tcPr>
          <w:p w14:paraId="5EC00AB7" w14:textId="77777777" w:rsidR="006A4561" w:rsidRPr="00797BBA" w:rsidRDefault="006A4561" w:rsidP="006A4561">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Independent Living</w:t>
            </w:r>
          </w:p>
        </w:tc>
        <w:tc>
          <w:tcPr>
            <w:tcW w:w="969" w:type="dxa"/>
            <w:tcBorders>
              <w:top w:val="nil"/>
              <w:left w:val="nil"/>
              <w:bottom w:val="single" w:sz="4" w:space="0" w:color="FFFFFF"/>
              <w:right w:val="single" w:sz="4" w:space="0" w:color="FFFFFF"/>
            </w:tcBorders>
            <w:shd w:val="clear" w:color="000000" w:fill="C0C0C0"/>
            <w:vAlign w:val="center"/>
            <w:hideMark/>
          </w:tcPr>
          <w:p w14:paraId="086807F2" w14:textId="298298DA" w:rsidR="006A4561" w:rsidRPr="006A4561" w:rsidRDefault="006A4561" w:rsidP="00E37FBD">
            <w:pPr>
              <w:spacing w:after="0" w:line="240" w:lineRule="auto"/>
              <w:jc w:val="center"/>
              <w:rPr>
                <w:rFonts w:asciiTheme="minorHAnsi" w:hAnsiTheme="minorHAnsi" w:cs="Times New Roman"/>
                <w:kern w:val="0"/>
                <w:sz w:val="18"/>
                <w:szCs w:val="18"/>
                <w14:ligatures w14:val="none"/>
                <w14:cntxtAlts w14:val="0"/>
              </w:rPr>
            </w:pPr>
            <w:r w:rsidRPr="006A4561">
              <w:rPr>
                <w:rFonts w:asciiTheme="minorHAnsi" w:hAnsiTheme="minorHAnsi"/>
              </w:rPr>
              <w:t>14.8</w:t>
            </w:r>
          </w:p>
        </w:tc>
        <w:tc>
          <w:tcPr>
            <w:tcW w:w="950" w:type="dxa"/>
            <w:tcBorders>
              <w:top w:val="nil"/>
              <w:left w:val="nil"/>
              <w:bottom w:val="single" w:sz="4" w:space="0" w:color="FFFFFF"/>
              <w:right w:val="single" w:sz="4" w:space="0" w:color="FFFFFF"/>
            </w:tcBorders>
            <w:shd w:val="clear" w:color="000000" w:fill="6DB9D3"/>
            <w:vAlign w:val="center"/>
            <w:hideMark/>
          </w:tcPr>
          <w:p w14:paraId="5EE6D954" w14:textId="2433E9AC" w:rsidR="006A4561" w:rsidRPr="006A4561" w:rsidRDefault="006A4561" w:rsidP="00E37FBD">
            <w:pPr>
              <w:spacing w:after="0" w:line="240" w:lineRule="auto"/>
              <w:jc w:val="center"/>
              <w:rPr>
                <w:rFonts w:asciiTheme="minorHAnsi" w:hAnsiTheme="minorHAnsi" w:cs="Times New Roman"/>
                <w:kern w:val="0"/>
                <w:sz w:val="18"/>
                <w:szCs w:val="18"/>
                <w14:ligatures w14:val="none"/>
                <w14:cntxtAlts w14:val="0"/>
              </w:rPr>
            </w:pPr>
            <w:r w:rsidRPr="006A4561">
              <w:rPr>
                <w:rFonts w:asciiTheme="minorHAnsi" w:hAnsiTheme="minorHAnsi"/>
              </w:rPr>
              <w:t>14.8</w:t>
            </w:r>
          </w:p>
        </w:tc>
      </w:tr>
    </w:tbl>
    <w:p w14:paraId="4343BDFA" w14:textId="77777777" w:rsidR="00493D02" w:rsidRPr="001D1714" w:rsidRDefault="00493D02" w:rsidP="00C97C89">
      <w:pPr>
        <w:widowControl w:val="0"/>
        <w:spacing w:line="283" w:lineRule="auto"/>
        <w:rPr>
          <w:rFonts w:asciiTheme="minorHAnsi" w:hAnsiTheme="minorHAnsi"/>
          <w14:ligatures w14:val="none"/>
        </w:rPr>
      </w:pPr>
    </w:p>
    <w:tbl>
      <w:tblPr>
        <w:tblW w:w="3797" w:type="dxa"/>
        <w:tblLook w:val="04A0" w:firstRow="1" w:lastRow="0" w:firstColumn="1" w:lastColumn="0" w:noHBand="0" w:noVBand="1"/>
      </w:tblPr>
      <w:tblGrid>
        <w:gridCol w:w="1874"/>
        <w:gridCol w:w="969"/>
        <w:gridCol w:w="954"/>
      </w:tblGrid>
      <w:tr w:rsidR="004B390D" w:rsidRPr="00493D02" w14:paraId="0A7B1C50" w14:textId="77777777" w:rsidTr="004B390D">
        <w:trPr>
          <w:trHeight w:val="450"/>
        </w:trPr>
        <w:tc>
          <w:tcPr>
            <w:tcW w:w="1874" w:type="dxa"/>
            <w:tcBorders>
              <w:top w:val="nil"/>
              <w:left w:val="nil"/>
              <w:bottom w:val="nil"/>
              <w:right w:val="single" w:sz="4" w:space="0" w:color="FFFFFF"/>
            </w:tcBorders>
            <w:vAlign w:val="center"/>
            <w:hideMark/>
          </w:tcPr>
          <w:p w14:paraId="71F77493" w14:textId="77777777" w:rsidR="004B390D" w:rsidRPr="00797BBA" w:rsidRDefault="004B390D" w:rsidP="00493D02">
            <w:pPr>
              <w:spacing w:after="0" w:line="240" w:lineRule="auto"/>
              <w:rPr>
                <w:rFonts w:asciiTheme="minorHAnsi" w:hAnsiTheme="minorHAnsi" w:cs="Times New Roman"/>
                <w:b/>
                <w:bCs/>
                <w:color w:val="6DB9D3"/>
                <w:kern w:val="0"/>
                <w14:ligatures w14:val="none"/>
                <w14:cntxtAlts w14:val="0"/>
              </w:rPr>
            </w:pPr>
            <w:r w:rsidRPr="00797BBA">
              <w:rPr>
                <w:rFonts w:asciiTheme="minorHAnsi" w:hAnsiTheme="minorHAnsi" w:cs="Times New Roman"/>
                <w:b/>
                <w:bCs/>
                <w:color w:val="6DB9D3"/>
                <w:kern w:val="0"/>
                <w14:ligatures w14:val="none"/>
                <w14:cntxtAlts w14:val="0"/>
              </w:rPr>
              <w:t>Admin Unit</w:t>
            </w:r>
          </w:p>
        </w:tc>
        <w:tc>
          <w:tcPr>
            <w:tcW w:w="969" w:type="dxa"/>
            <w:tcBorders>
              <w:top w:val="nil"/>
              <w:left w:val="nil"/>
              <w:bottom w:val="single" w:sz="4" w:space="0" w:color="FFFFFF"/>
              <w:right w:val="single" w:sz="4" w:space="0" w:color="FFFFFF"/>
            </w:tcBorders>
            <w:shd w:val="clear" w:color="000000" w:fill="42484D"/>
            <w:vAlign w:val="center"/>
            <w:hideMark/>
          </w:tcPr>
          <w:p w14:paraId="3D4015BA" w14:textId="77777777"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 xml:space="preserve">Population </w:t>
            </w:r>
          </w:p>
        </w:tc>
        <w:tc>
          <w:tcPr>
            <w:tcW w:w="954" w:type="dxa"/>
            <w:tcBorders>
              <w:top w:val="nil"/>
              <w:left w:val="nil"/>
              <w:bottom w:val="single" w:sz="4" w:space="0" w:color="FFFFFF"/>
              <w:right w:val="single" w:sz="4" w:space="0" w:color="FFFFFF"/>
            </w:tcBorders>
            <w:shd w:val="clear" w:color="000000" w:fill="42484D"/>
            <w:vAlign w:val="center"/>
            <w:hideMark/>
          </w:tcPr>
          <w:p w14:paraId="14BF5060" w14:textId="461373F6"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Achieved</w:t>
            </w:r>
          </w:p>
        </w:tc>
      </w:tr>
      <w:tr w:rsidR="00F72FB5" w:rsidRPr="00493D02" w14:paraId="072D88DE" w14:textId="77777777" w:rsidTr="00E37FBD">
        <w:trPr>
          <w:trHeight w:val="300"/>
        </w:trPr>
        <w:tc>
          <w:tcPr>
            <w:tcW w:w="1874" w:type="dxa"/>
            <w:tcBorders>
              <w:top w:val="nil"/>
              <w:left w:val="nil"/>
              <w:bottom w:val="nil"/>
              <w:right w:val="single" w:sz="4" w:space="0" w:color="FFFFFF"/>
            </w:tcBorders>
            <w:vAlign w:val="center"/>
            <w:hideMark/>
          </w:tcPr>
          <w:p w14:paraId="2FF9EDB3"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1</w:t>
            </w:r>
          </w:p>
        </w:tc>
        <w:tc>
          <w:tcPr>
            <w:tcW w:w="969" w:type="dxa"/>
            <w:tcBorders>
              <w:top w:val="nil"/>
              <w:left w:val="nil"/>
              <w:bottom w:val="single" w:sz="4" w:space="0" w:color="FFFFFF"/>
              <w:right w:val="single" w:sz="4" w:space="0" w:color="FFFFFF"/>
            </w:tcBorders>
            <w:shd w:val="clear" w:color="000000" w:fill="C0C0C0"/>
            <w:vAlign w:val="center"/>
            <w:hideMark/>
          </w:tcPr>
          <w:p w14:paraId="2220AE31" w14:textId="7A8C1487"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5.4</w:t>
            </w:r>
          </w:p>
        </w:tc>
        <w:tc>
          <w:tcPr>
            <w:tcW w:w="954" w:type="dxa"/>
            <w:tcBorders>
              <w:top w:val="nil"/>
              <w:left w:val="nil"/>
              <w:bottom w:val="single" w:sz="4" w:space="0" w:color="FFFFFF"/>
              <w:right w:val="single" w:sz="4" w:space="0" w:color="FFFFFF"/>
            </w:tcBorders>
            <w:shd w:val="clear" w:color="000000" w:fill="6DB9D3"/>
            <w:vAlign w:val="center"/>
            <w:hideMark/>
          </w:tcPr>
          <w:p w14:paraId="2B5C18BB" w14:textId="726E33DB"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4.8</w:t>
            </w:r>
          </w:p>
        </w:tc>
      </w:tr>
      <w:tr w:rsidR="00F72FB5" w:rsidRPr="00493D02" w14:paraId="01A9B0B7" w14:textId="77777777" w:rsidTr="00E37FBD">
        <w:trPr>
          <w:trHeight w:val="300"/>
        </w:trPr>
        <w:tc>
          <w:tcPr>
            <w:tcW w:w="1874" w:type="dxa"/>
            <w:tcBorders>
              <w:top w:val="nil"/>
              <w:left w:val="nil"/>
              <w:bottom w:val="nil"/>
              <w:right w:val="single" w:sz="4" w:space="0" w:color="FFFFFF"/>
            </w:tcBorders>
            <w:vAlign w:val="center"/>
            <w:hideMark/>
          </w:tcPr>
          <w:p w14:paraId="78E85256"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2</w:t>
            </w:r>
          </w:p>
        </w:tc>
        <w:tc>
          <w:tcPr>
            <w:tcW w:w="969" w:type="dxa"/>
            <w:tcBorders>
              <w:top w:val="nil"/>
              <w:left w:val="nil"/>
              <w:bottom w:val="single" w:sz="4" w:space="0" w:color="FFFFFF"/>
              <w:right w:val="single" w:sz="4" w:space="0" w:color="FFFFFF"/>
            </w:tcBorders>
            <w:shd w:val="clear" w:color="000000" w:fill="C0C0C0"/>
            <w:vAlign w:val="center"/>
            <w:hideMark/>
          </w:tcPr>
          <w:p w14:paraId="03AB9519" w14:textId="08F0C35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11.6</w:t>
            </w:r>
          </w:p>
        </w:tc>
        <w:tc>
          <w:tcPr>
            <w:tcW w:w="954" w:type="dxa"/>
            <w:tcBorders>
              <w:top w:val="nil"/>
              <w:left w:val="nil"/>
              <w:bottom w:val="single" w:sz="4" w:space="0" w:color="FFFFFF"/>
              <w:right w:val="single" w:sz="4" w:space="0" w:color="FFFFFF"/>
            </w:tcBorders>
            <w:shd w:val="clear" w:color="000000" w:fill="6DB9D3"/>
            <w:vAlign w:val="center"/>
            <w:hideMark/>
          </w:tcPr>
          <w:p w14:paraId="195C36A9" w14:textId="2EA4D816"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11.1</w:t>
            </w:r>
          </w:p>
        </w:tc>
      </w:tr>
      <w:tr w:rsidR="00F72FB5" w:rsidRPr="00493D02" w14:paraId="4241EFF1" w14:textId="77777777" w:rsidTr="00E37FBD">
        <w:trPr>
          <w:trHeight w:val="300"/>
        </w:trPr>
        <w:tc>
          <w:tcPr>
            <w:tcW w:w="1874" w:type="dxa"/>
            <w:tcBorders>
              <w:top w:val="nil"/>
              <w:left w:val="nil"/>
              <w:bottom w:val="nil"/>
              <w:right w:val="single" w:sz="4" w:space="0" w:color="FFFFFF"/>
            </w:tcBorders>
            <w:vAlign w:val="center"/>
            <w:hideMark/>
          </w:tcPr>
          <w:p w14:paraId="65ECFC40"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3</w:t>
            </w:r>
          </w:p>
        </w:tc>
        <w:tc>
          <w:tcPr>
            <w:tcW w:w="969" w:type="dxa"/>
            <w:tcBorders>
              <w:top w:val="nil"/>
              <w:left w:val="nil"/>
              <w:bottom w:val="single" w:sz="4" w:space="0" w:color="FFFFFF"/>
              <w:right w:val="single" w:sz="4" w:space="0" w:color="FFFFFF"/>
            </w:tcBorders>
            <w:shd w:val="clear" w:color="000000" w:fill="C0C0C0"/>
            <w:vAlign w:val="center"/>
            <w:hideMark/>
          </w:tcPr>
          <w:p w14:paraId="4F95FDB0" w14:textId="4BCA9B76"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14.2</w:t>
            </w:r>
          </w:p>
        </w:tc>
        <w:tc>
          <w:tcPr>
            <w:tcW w:w="954" w:type="dxa"/>
            <w:tcBorders>
              <w:top w:val="nil"/>
              <w:left w:val="nil"/>
              <w:bottom w:val="single" w:sz="4" w:space="0" w:color="FFFFFF"/>
              <w:right w:val="single" w:sz="4" w:space="0" w:color="FFFFFF"/>
            </w:tcBorders>
            <w:shd w:val="clear" w:color="000000" w:fill="6DB9D3"/>
            <w:vAlign w:val="center"/>
            <w:hideMark/>
          </w:tcPr>
          <w:p w14:paraId="49865A45" w14:textId="3AFA550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15.0</w:t>
            </w:r>
          </w:p>
        </w:tc>
      </w:tr>
      <w:tr w:rsidR="00F72FB5" w:rsidRPr="00493D02" w14:paraId="5C754965" w14:textId="77777777" w:rsidTr="00E37FBD">
        <w:trPr>
          <w:trHeight w:val="300"/>
        </w:trPr>
        <w:tc>
          <w:tcPr>
            <w:tcW w:w="1874" w:type="dxa"/>
            <w:tcBorders>
              <w:top w:val="nil"/>
              <w:left w:val="nil"/>
              <w:bottom w:val="nil"/>
              <w:right w:val="single" w:sz="4" w:space="0" w:color="FFFFFF"/>
            </w:tcBorders>
            <w:vAlign w:val="center"/>
            <w:hideMark/>
          </w:tcPr>
          <w:p w14:paraId="769ED973"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lastRenderedPageBreak/>
              <w:t>Housing 4</w:t>
            </w:r>
          </w:p>
        </w:tc>
        <w:tc>
          <w:tcPr>
            <w:tcW w:w="969" w:type="dxa"/>
            <w:tcBorders>
              <w:top w:val="nil"/>
              <w:left w:val="nil"/>
              <w:bottom w:val="single" w:sz="4" w:space="0" w:color="FFFFFF"/>
              <w:right w:val="single" w:sz="4" w:space="0" w:color="FFFFFF"/>
            </w:tcBorders>
            <w:shd w:val="clear" w:color="000000" w:fill="C0C0C0"/>
            <w:vAlign w:val="center"/>
            <w:hideMark/>
          </w:tcPr>
          <w:p w14:paraId="4708F601" w14:textId="7B7C8ED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14.3</w:t>
            </w:r>
          </w:p>
        </w:tc>
        <w:tc>
          <w:tcPr>
            <w:tcW w:w="954" w:type="dxa"/>
            <w:tcBorders>
              <w:top w:val="nil"/>
              <w:left w:val="nil"/>
              <w:bottom w:val="single" w:sz="4" w:space="0" w:color="FFFFFF"/>
              <w:right w:val="single" w:sz="4" w:space="0" w:color="FFFFFF"/>
            </w:tcBorders>
            <w:shd w:val="clear" w:color="000000" w:fill="6DB9D3"/>
            <w:vAlign w:val="center"/>
            <w:hideMark/>
          </w:tcPr>
          <w:p w14:paraId="4CBF282E" w14:textId="0111E1A4"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14.6</w:t>
            </w:r>
          </w:p>
        </w:tc>
      </w:tr>
      <w:tr w:rsidR="00F72FB5" w:rsidRPr="00493D02" w14:paraId="15C1BFFD" w14:textId="77777777" w:rsidTr="00E37FBD">
        <w:trPr>
          <w:trHeight w:val="300"/>
        </w:trPr>
        <w:tc>
          <w:tcPr>
            <w:tcW w:w="1874" w:type="dxa"/>
            <w:tcBorders>
              <w:top w:val="nil"/>
              <w:left w:val="nil"/>
              <w:bottom w:val="nil"/>
              <w:right w:val="single" w:sz="4" w:space="0" w:color="FFFFFF"/>
            </w:tcBorders>
            <w:vAlign w:val="center"/>
            <w:hideMark/>
          </w:tcPr>
          <w:p w14:paraId="1A8D9BFC"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5</w:t>
            </w:r>
          </w:p>
        </w:tc>
        <w:tc>
          <w:tcPr>
            <w:tcW w:w="969" w:type="dxa"/>
            <w:tcBorders>
              <w:top w:val="nil"/>
              <w:left w:val="nil"/>
              <w:bottom w:val="single" w:sz="4" w:space="0" w:color="FFFFFF"/>
              <w:right w:val="single" w:sz="4" w:space="0" w:color="FFFFFF"/>
            </w:tcBorders>
            <w:shd w:val="clear" w:color="000000" w:fill="C0C0C0"/>
            <w:vAlign w:val="center"/>
            <w:hideMark/>
          </w:tcPr>
          <w:p w14:paraId="45A5C26D" w14:textId="696CDD34"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14.0</w:t>
            </w:r>
          </w:p>
        </w:tc>
        <w:tc>
          <w:tcPr>
            <w:tcW w:w="954" w:type="dxa"/>
            <w:tcBorders>
              <w:top w:val="nil"/>
              <w:left w:val="nil"/>
              <w:bottom w:val="single" w:sz="4" w:space="0" w:color="FFFFFF"/>
              <w:right w:val="single" w:sz="4" w:space="0" w:color="FFFFFF"/>
            </w:tcBorders>
            <w:shd w:val="clear" w:color="000000" w:fill="6DB9D3"/>
            <w:vAlign w:val="center"/>
            <w:hideMark/>
          </w:tcPr>
          <w:p w14:paraId="17759AD6" w14:textId="10613E7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14.4</w:t>
            </w:r>
          </w:p>
        </w:tc>
      </w:tr>
      <w:tr w:rsidR="00F72FB5" w:rsidRPr="00493D02" w14:paraId="0DEE8E43" w14:textId="77777777" w:rsidTr="00E37FBD">
        <w:trPr>
          <w:trHeight w:val="300"/>
        </w:trPr>
        <w:tc>
          <w:tcPr>
            <w:tcW w:w="1874" w:type="dxa"/>
            <w:tcBorders>
              <w:top w:val="nil"/>
              <w:left w:val="nil"/>
              <w:bottom w:val="nil"/>
              <w:right w:val="single" w:sz="4" w:space="0" w:color="FFFFFF"/>
            </w:tcBorders>
            <w:vAlign w:val="center"/>
            <w:hideMark/>
          </w:tcPr>
          <w:p w14:paraId="44EF18E3"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6</w:t>
            </w:r>
          </w:p>
        </w:tc>
        <w:tc>
          <w:tcPr>
            <w:tcW w:w="969" w:type="dxa"/>
            <w:tcBorders>
              <w:top w:val="nil"/>
              <w:left w:val="nil"/>
              <w:bottom w:val="single" w:sz="4" w:space="0" w:color="FFFFFF"/>
              <w:right w:val="single" w:sz="4" w:space="0" w:color="FFFFFF"/>
            </w:tcBorders>
            <w:shd w:val="clear" w:color="000000" w:fill="C0C0C0"/>
            <w:vAlign w:val="center"/>
            <w:hideMark/>
          </w:tcPr>
          <w:p w14:paraId="239A9D59" w14:textId="15506CEA"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13.0</w:t>
            </w:r>
          </w:p>
        </w:tc>
        <w:tc>
          <w:tcPr>
            <w:tcW w:w="954" w:type="dxa"/>
            <w:tcBorders>
              <w:top w:val="nil"/>
              <w:left w:val="nil"/>
              <w:bottom w:val="single" w:sz="4" w:space="0" w:color="FFFFFF"/>
              <w:right w:val="single" w:sz="4" w:space="0" w:color="FFFFFF"/>
            </w:tcBorders>
            <w:shd w:val="clear" w:color="000000" w:fill="6DB9D3"/>
            <w:vAlign w:val="center"/>
            <w:hideMark/>
          </w:tcPr>
          <w:p w14:paraId="133907D7" w14:textId="46663932"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13.0</w:t>
            </w:r>
          </w:p>
        </w:tc>
      </w:tr>
      <w:tr w:rsidR="00F72FB5" w:rsidRPr="00493D02" w14:paraId="500F3DAF" w14:textId="77777777" w:rsidTr="00E37FBD">
        <w:trPr>
          <w:trHeight w:val="300"/>
        </w:trPr>
        <w:tc>
          <w:tcPr>
            <w:tcW w:w="1874" w:type="dxa"/>
            <w:tcBorders>
              <w:top w:val="nil"/>
              <w:left w:val="nil"/>
              <w:bottom w:val="nil"/>
              <w:right w:val="single" w:sz="4" w:space="0" w:color="FFFFFF"/>
            </w:tcBorders>
            <w:vAlign w:val="center"/>
          </w:tcPr>
          <w:p w14:paraId="69576408" w14:textId="65174F81"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7</w:t>
            </w:r>
          </w:p>
        </w:tc>
        <w:tc>
          <w:tcPr>
            <w:tcW w:w="969" w:type="dxa"/>
            <w:tcBorders>
              <w:top w:val="nil"/>
              <w:left w:val="nil"/>
              <w:bottom w:val="single" w:sz="4" w:space="0" w:color="FFFFFF"/>
              <w:right w:val="single" w:sz="4" w:space="0" w:color="FFFFFF"/>
            </w:tcBorders>
            <w:shd w:val="clear" w:color="000000" w:fill="C0C0C0"/>
            <w:vAlign w:val="center"/>
          </w:tcPr>
          <w:p w14:paraId="58A56397" w14:textId="3CDB656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12.4</w:t>
            </w:r>
          </w:p>
        </w:tc>
        <w:tc>
          <w:tcPr>
            <w:tcW w:w="954" w:type="dxa"/>
            <w:tcBorders>
              <w:top w:val="nil"/>
              <w:left w:val="nil"/>
              <w:bottom w:val="single" w:sz="4" w:space="0" w:color="FFFFFF"/>
              <w:right w:val="single" w:sz="4" w:space="0" w:color="FFFFFF"/>
            </w:tcBorders>
            <w:shd w:val="clear" w:color="000000" w:fill="6DB9D3"/>
            <w:vAlign w:val="center"/>
          </w:tcPr>
          <w:p w14:paraId="5BEA8C25" w14:textId="3A5E76D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12.6</w:t>
            </w:r>
          </w:p>
        </w:tc>
      </w:tr>
      <w:tr w:rsidR="00F72FB5" w:rsidRPr="00493D02" w14:paraId="2EB5BF62" w14:textId="77777777" w:rsidTr="00E37FBD">
        <w:trPr>
          <w:trHeight w:val="300"/>
        </w:trPr>
        <w:tc>
          <w:tcPr>
            <w:tcW w:w="1874" w:type="dxa"/>
            <w:tcBorders>
              <w:top w:val="nil"/>
              <w:left w:val="nil"/>
              <w:bottom w:val="nil"/>
              <w:right w:val="single" w:sz="4" w:space="0" w:color="FFFFFF"/>
            </w:tcBorders>
            <w:vAlign w:val="center"/>
          </w:tcPr>
          <w:p w14:paraId="13D45AF0" w14:textId="2076ADB8"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Housing 8</w:t>
            </w:r>
          </w:p>
        </w:tc>
        <w:tc>
          <w:tcPr>
            <w:tcW w:w="969" w:type="dxa"/>
            <w:tcBorders>
              <w:top w:val="nil"/>
              <w:left w:val="nil"/>
              <w:bottom w:val="single" w:sz="4" w:space="0" w:color="FFFFFF"/>
              <w:right w:val="single" w:sz="4" w:space="0" w:color="FFFFFF"/>
            </w:tcBorders>
            <w:shd w:val="clear" w:color="000000" w:fill="C0C0C0"/>
            <w:vAlign w:val="center"/>
            <w:hideMark/>
          </w:tcPr>
          <w:p w14:paraId="54B15E50" w14:textId="70BF4082"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15.0</w:t>
            </w:r>
          </w:p>
        </w:tc>
        <w:tc>
          <w:tcPr>
            <w:tcW w:w="954" w:type="dxa"/>
            <w:tcBorders>
              <w:top w:val="nil"/>
              <w:left w:val="nil"/>
              <w:bottom w:val="single" w:sz="4" w:space="0" w:color="FFFFFF"/>
              <w:right w:val="single" w:sz="4" w:space="0" w:color="FFFFFF"/>
            </w:tcBorders>
            <w:shd w:val="clear" w:color="000000" w:fill="6DB9D3"/>
            <w:vAlign w:val="center"/>
            <w:hideMark/>
          </w:tcPr>
          <w:p w14:paraId="3562E9F2" w14:textId="3E2858A4"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14.4</w:t>
            </w:r>
          </w:p>
        </w:tc>
      </w:tr>
    </w:tbl>
    <w:p w14:paraId="7C9942E4" w14:textId="77777777" w:rsidR="00493D02" w:rsidRPr="001D1714" w:rsidRDefault="00493D02" w:rsidP="00C97C89">
      <w:pPr>
        <w:widowControl w:val="0"/>
        <w:spacing w:line="283" w:lineRule="auto"/>
        <w:rPr>
          <w:rFonts w:asciiTheme="minorHAnsi" w:hAnsiTheme="minorHAnsi"/>
          <w14:ligatures w14:val="none"/>
        </w:rPr>
      </w:pPr>
    </w:p>
    <w:tbl>
      <w:tblPr>
        <w:tblW w:w="3797" w:type="dxa"/>
        <w:tblLook w:val="04A0" w:firstRow="1" w:lastRow="0" w:firstColumn="1" w:lastColumn="0" w:noHBand="0" w:noVBand="1"/>
      </w:tblPr>
      <w:tblGrid>
        <w:gridCol w:w="1877"/>
        <w:gridCol w:w="969"/>
        <w:gridCol w:w="951"/>
      </w:tblGrid>
      <w:tr w:rsidR="004B390D" w:rsidRPr="00493D02" w14:paraId="38AF0AEA" w14:textId="77777777" w:rsidTr="004B390D">
        <w:trPr>
          <w:trHeight w:val="450"/>
        </w:trPr>
        <w:tc>
          <w:tcPr>
            <w:tcW w:w="1877" w:type="dxa"/>
            <w:tcBorders>
              <w:top w:val="nil"/>
              <w:left w:val="nil"/>
              <w:bottom w:val="nil"/>
              <w:right w:val="single" w:sz="4" w:space="0" w:color="FFFFFF"/>
            </w:tcBorders>
            <w:vAlign w:val="center"/>
            <w:hideMark/>
          </w:tcPr>
          <w:p w14:paraId="7C2B690C" w14:textId="77777777" w:rsidR="004B390D" w:rsidRPr="00797BBA" w:rsidRDefault="004B390D" w:rsidP="00493D02">
            <w:pPr>
              <w:spacing w:after="0" w:line="240" w:lineRule="auto"/>
              <w:rPr>
                <w:rFonts w:asciiTheme="minorHAnsi" w:hAnsiTheme="minorHAnsi" w:cs="Times New Roman"/>
                <w:b/>
                <w:bCs/>
                <w:color w:val="6DB9D3"/>
                <w:kern w:val="0"/>
                <w14:ligatures w14:val="none"/>
                <w14:cntxtAlts w14:val="0"/>
              </w:rPr>
            </w:pPr>
            <w:r w:rsidRPr="00797BBA">
              <w:rPr>
                <w:rFonts w:asciiTheme="minorHAnsi" w:hAnsiTheme="minorHAnsi" w:cs="Times New Roman"/>
                <w:b/>
                <w:bCs/>
                <w:color w:val="6DB9D3"/>
                <w:kern w:val="0"/>
                <w14:ligatures w14:val="none"/>
                <w14:cntxtAlts w14:val="0"/>
              </w:rPr>
              <w:t>Property type</w:t>
            </w:r>
          </w:p>
        </w:tc>
        <w:tc>
          <w:tcPr>
            <w:tcW w:w="969" w:type="dxa"/>
            <w:tcBorders>
              <w:top w:val="nil"/>
              <w:left w:val="nil"/>
              <w:bottom w:val="single" w:sz="4" w:space="0" w:color="FFFFFF"/>
              <w:right w:val="single" w:sz="4" w:space="0" w:color="FFFFFF"/>
            </w:tcBorders>
            <w:shd w:val="clear" w:color="000000" w:fill="42484D"/>
            <w:vAlign w:val="center"/>
            <w:hideMark/>
          </w:tcPr>
          <w:p w14:paraId="2869F456" w14:textId="77777777"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 xml:space="preserve">Population </w:t>
            </w:r>
          </w:p>
        </w:tc>
        <w:tc>
          <w:tcPr>
            <w:tcW w:w="951" w:type="dxa"/>
            <w:tcBorders>
              <w:top w:val="nil"/>
              <w:left w:val="nil"/>
              <w:bottom w:val="single" w:sz="4" w:space="0" w:color="FFFFFF"/>
              <w:right w:val="single" w:sz="4" w:space="0" w:color="FFFFFF"/>
            </w:tcBorders>
            <w:shd w:val="clear" w:color="000000" w:fill="42484D"/>
            <w:vAlign w:val="center"/>
            <w:hideMark/>
          </w:tcPr>
          <w:p w14:paraId="42F7D4E4" w14:textId="0D0CF6D3"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Achieved</w:t>
            </w:r>
          </w:p>
        </w:tc>
      </w:tr>
      <w:tr w:rsidR="00F72FB5" w:rsidRPr="00493D02" w14:paraId="2CFA6682" w14:textId="77777777" w:rsidTr="00E37FBD">
        <w:trPr>
          <w:trHeight w:val="300"/>
        </w:trPr>
        <w:tc>
          <w:tcPr>
            <w:tcW w:w="1877" w:type="dxa"/>
            <w:tcBorders>
              <w:top w:val="nil"/>
              <w:left w:val="nil"/>
              <w:bottom w:val="nil"/>
              <w:right w:val="single" w:sz="4" w:space="0" w:color="FFFFFF"/>
            </w:tcBorders>
            <w:vAlign w:val="center"/>
            <w:hideMark/>
          </w:tcPr>
          <w:p w14:paraId="2E4295EA"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Bungalow</w:t>
            </w:r>
          </w:p>
        </w:tc>
        <w:tc>
          <w:tcPr>
            <w:tcW w:w="969" w:type="dxa"/>
            <w:tcBorders>
              <w:top w:val="nil"/>
              <w:left w:val="nil"/>
              <w:bottom w:val="single" w:sz="4" w:space="0" w:color="FFFFFF"/>
              <w:right w:val="single" w:sz="4" w:space="0" w:color="FFFFFF"/>
            </w:tcBorders>
            <w:shd w:val="clear" w:color="000000" w:fill="C0C0C0"/>
            <w:vAlign w:val="center"/>
            <w:hideMark/>
          </w:tcPr>
          <w:p w14:paraId="4B7E02DB" w14:textId="40BEACD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25.5</w:t>
            </w:r>
          </w:p>
        </w:tc>
        <w:tc>
          <w:tcPr>
            <w:tcW w:w="951" w:type="dxa"/>
            <w:tcBorders>
              <w:top w:val="nil"/>
              <w:left w:val="nil"/>
              <w:bottom w:val="single" w:sz="4" w:space="0" w:color="FFFFFF"/>
              <w:right w:val="single" w:sz="4" w:space="0" w:color="FFFFFF"/>
            </w:tcBorders>
            <w:shd w:val="clear" w:color="000000" w:fill="6DB9D3"/>
            <w:vAlign w:val="center"/>
            <w:hideMark/>
          </w:tcPr>
          <w:p w14:paraId="0D706C60" w14:textId="4507DC6C"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30.6</w:t>
            </w:r>
          </w:p>
        </w:tc>
      </w:tr>
      <w:tr w:rsidR="00F72FB5" w:rsidRPr="00493D02" w14:paraId="3C349828" w14:textId="77777777" w:rsidTr="00E37FBD">
        <w:trPr>
          <w:trHeight w:val="300"/>
        </w:trPr>
        <w:tc>
          <w:tcPr>
            <w:tcW w:w="1877" w:type="dxa"/>
            <w:tcBorders>
              <w:top w:val="nil"/>
              <w:left w:val="nil"/>
              <w:bottom w:val="nil"/>
              <w:right w:val="single" w:sz="4" w:space="0" w:color="FFFFFF"/>
            </w:tcBorders>
            <w:vAlign w:val="center"/>
            <w:hideMark/>
          </w:tcPr>
          <w:p w14:paraId="1D3B5595"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Flat</w:t>
            </w:r>
          </w:p>
        </w:tc>
        <w:tc>
          <w:tcPr>
            <w:tcW w:w="969" w:type="dxa"/>
            <w:tcBorders>
              <w:top w:val="nil"/>
              <w:left w:val="nil"/>
              <w:bottom w:val="single" w:sz="4" w:space="0" w:color="FFFFFF"/>
              <w:right w:val="single" w:sz="4" w:space="0" w:color="FFFFFF"/>
            </w:tcBorders>
            <w:shd w:val="clear" w:color="000000" w:fill="C0C0C0"/>
            <w:vAlign w:val="center"/>
            <w:hideMark/>
          </w:tcPr>
          <w:p w14:paraId="084EEC21" w14:textId="69B49E1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30.1</w:t>
            </w:r>
          </w:p>
        </w:tc>
        <w:tc>
          <w:tcPr>
            <w:tcW w:w="951" w:type="dxa"/>
            <w:tcBorders>
              <w:top w:val="nil"/>
              <w:left w:val="nil"/>
              <w:bottom w:val="single" w:sz="4" w:space="0" w:color="FFFFFF"/>
              <w:right w:val="single" w:sz="4" w:space="0" w:color="FFFFFF"/>
            </w:tcBorders>
            <w:shd w:val="clear" w:color="000000" w:fill="6DB9D3"/>
            <w:vAlign w:val="center"/>
            <w:hideMark/>
          </w:tcPr>
          <w:p w14:paraId="6F160E6F" w14:textId="476D720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31.5</w:t>
            </w:r>
          </w:p>
        </w:tc>
      </w:tr>
      <w:tr w:rsidR="00F72FB5" w:rsidRPr="00493D02" w14:paraId="5E7FDDC5" w14:textId="77777777" w:rsidTr="00E37FBD">
        <w:trPr>
          <w:trHeight w:val="300"/>
        </w:trPr>
        <w:tc>
          <w:tcPr>
            <w:tcW w:w="1877" w:type="dxa"/>
            <w:tcBorders>
              <w:top w:val="nil"/>
              <w:left w:val="nil"/>
              <w:bottom w:val="nil"/>
              <w:right w:val="single" w:sz="4" w:space="0" w:color="FFFFFF"/>
            </w:tcBorders>
            <w:vAlign w:val="center"/>
            <w:hideMark/>
          </w:tcPr>
          <w:p w14:paraId="48BE1CA9"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House</w:t>
            </w:r>
          </w:p>
        </w:tc>
        <w:tc>
          <w:tcPr>
            <w:tcW w:w="969" w:type="dxa"/>
            <w:tcBorders>
              <w:top w:val="nil"/>
              <w:left w:val="nil"/>
              <w:bottom w:val="single" w:sz="4" w:space="0" w:color="FFFFFF"/>
              <w:right w:val="single" w:sz="4" w:space="0" w:color="FFFFFF"/>
            </w:tcBorders>
            <w:shd w:val="clear" w:color="000000" w:fill="C0C0C0"/>
            <w:vAlign w:val="center"/>
            <w:hideMark/>
          </w:tcPr>
          <w:p w14:paraId="405E48F9" w14:textId="1DE0F9D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44.1</w:t>
            </w:r>
          </w:p>
        </w:tc>
        <w:tc>
          <w:tcPr>
            <w:tcW w:w="951" w:type="dxa"/>
            <w:tcBorders>
              <w:top w:val="nil"/>
              <w:left w:val="nil"/>
              <w:bottom w:val="single" w:sz="4" w:space="0" w:color="FFFFFF"/>
              <w:right w:val="single" w:sz="4" w:space="0" w:color="FFFFFF"/>
            </w:tcBorders>
            <w:shd w:val="clear" w:color="000000" w:fill="6DB9D3"/>
            <w:vAlign w:val="center"/>
            <w:hideMark/>
          </w:tcPr>
          <w:p w14:paraId="4DDE26B5" w14:textId="238E64F8"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38.0</w:t>
            </w:r>
          </w:p>
        </w:tc>
      </w:tr>
      <w:tr w:rsidR="00F72FB5" w:rsidRPr="00493D02" w14:paraId="27C8B91B" w14:textId="77777777" w:rsidTr="00E37FBD">
        <w:trPr>
          <w:trHeight w:val="300"/>
        </w:trPr>
        <w:tc>
          <w:tcPr>
            <w:tcW w:w="1877" w:type="dxa"/>
            <w:tcBorders>
              <w:top w:val="nil"/>
              <w:left w:val="nil"/>
              <w:bottom w:val="nil"/>
              <w:right w:val="single" w:sz="4" w:space="0" w:color="FFFFFF"/>
            </w:tcBorders>
            <w:vAlign w:val="center"/>
            <w:hideMark/>
          </w:tcPr>
          <w:p w14:paraId="6A6BBD9C"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Maisonette</w:t>
            </w:r>
          </w:p>
        </w:tc>
        <w:tc>
          <w:tcPr>
            <w:tcW w:w="969" w:type="dxa"/>
            <w:tcBorders>
              <w:top w:val="nil"/>
              <w:left w:val="nil"/>
              <w:bottom w:val="single" w:sz="4" w:space="0" w:color="FFFFFF"/>
              <w:right w:val="single" w:sz="4" w:space="0" w:color="FFFFFF"/>
            </w:tcBorders>
            <w:shd w:val="clear" w:color="000000" w:fill="C0C0C0"/>
            <w:vAlign w:val="center"/>
            <w:hideMark/>
          </w:tcPr>
          <w:p w14:paraId="4255EADB" w14:textId="0D185866"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0.2</w:t>
            </w:r>
          </w:p>
        </w:tc>
        <w:tc>
          <w:tcPr>
            <w:tcW w:w="951" w:type="dxa"/>
            <w:tcBorders>
              <w:top w:val="nil"/>
              <w:left w:val="nil"/>
              <w:bottom w:val="single" w:sz="4" w:space="0" w:color="FFFFFF"/>
              <w:right w:val="single" w:sz="4" w:space="0" w:color="FFFFFF"/>
            </w:tcBorders>
            <w:shd w:val="clear" w:color="000000" w:fill="6DB9D3"/>
            <w:vAlign w:val="center"/>
            <w:hideMark/>
          </w:tcPr>
          <w:p w14:paraId="58ED6F03" w14:textId="06B18119"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0.0</w:t>
            </w:r>
          </w:p>
        </w:tc>
      </w:tr>
    </w:tbl>
    <w:p w14:paraId="63F15654" w14:textId="77777777" w:rsidR="00493D02" w:rsidRPr="001D1714" w:rsidRDefault="00493D02" w:rsidP="00C97C89">
      <w:pPr>
        <w:widowControl w:val="0"/>
        <w:spacing w:line="283" w:lineRule="auto"/>
        <w:rPr>
          <w:rFonts w:asciiTheme="minorHAnsi" w:hAnsiTheme="minorHAnsi"/>
          <w14:ligatures w14:val="none"/>
        </w:rPr>
      </w:pPr>
    </w:p>
    <w:tbl>
      <w:tblPr>
        <w:tblW w:w="3797" w:type="dxa"/>
        <w:tblLook w:val="04A0" w:firstRow="1" w:lastRow="0" w:firstColumn="1" w:lastColumn="0" w:noHBand="0" w:noVBand="1"/>
      </w:tblPr>
      <w:tblGrid>
        <w:gridCol w:w="1877"/>
        <w:gridCol w:w="969"/>
        <w:gridCol w:w="951"/>
      </w:tblGrid>
      <w:tr w:rsidR="004B390D" w:rsidRPr="00493D02" w14:paraId="1F91EB7E" w14:textId="77777777" w:rsidTr="004B390D">
        <w:trPr>
          <w:trHeight w:val="450"/>
        </w:trPr>
        <w:tc>
          <w:tcPr>
            <w:tcW w:w="1877" w:type="dxa"/>
            <w:tcBorders>
              <w:top w:val="nil"/>
              <w:left w:val="nil"/>
              <w:bottom w:val="nil"/>
              <w:right w:val="single" w:sz="4" w:space="0" w:color="FFFFFF"/>
            </w:tcBorders>
            <w:vAlign w:val="center"/>
            <w:hideMark/>
          </w:tcPr>
          <w:p w14:paraId="2DE67DC0" w14:textId="77777777" w:rsidR="004B390D" w:rsidRPr="00797BBA" w:rsidRDefault="004B390D" w:rsidP="00493D02">
            <w:pPr>
              <w:spacing w:after="0" w:line="240" w:lineRule="auto"/>
              <w:rPr>
                <w:rFonts w:asciiTheme="minorHAnsi" w:hAnsiTheme="minorHAnsi" w:cs="Times New Roman"/>
                <w:b/>
                <w:bCs/>
                <w:color w:val="6DB9D3"/>
                <w:kern w:val="0"/>
                <w14:ligatures w14:val="none"/>
                <w14:cntxtAlts w14:val="0"/>
              </w:rPr>
            </w:pPr>
            <w:r w:rsidRPr="00797BBA">
              <w:rPr>
                <w:rFonts w:asciiTheme="minorHAnsi" w:hAnsiTheme="minorHAnsi" w:cs="Times New Roman"/>
                <w:b/>
                <w:bCs/>
                <w:color w:val="6DB9D3"/>
                <w:kern w:val="0"/>
                <w14:ligatures w14:val="none"/>
                <w14:cntxtAlts w14:val="0"/>
              </w:rPr>
              <w:t>Property size</w:t>
            </w:r>
          </w:p>
        </w:tc>
        <w:tc>
          <w:tcPr>
            <w:tcW w:w="969" w:type="dxa"/>
            <w:tcBorders>
              <w:top w:val="nil"/>
              <w:left w:val="nil"/>
              <w:bottom w:val="single" w:sz="4" w:space="0" w:color="FFFFFF"/>
              <w:right w:val="single" w:sz="4" w:space="0" w:color="FFFFFF"/>
            </w:tcBorders>
            <w:shd w:val="clear" w:color="000000" w:fill="42484D"/>
            <w:vAlign w:val="center"/>
            <w:hideMark/>
          </w:tcPr>
          <w:p w14:paraId="7E73018B" w14:textId="77777777"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 xml:space="preserve">Population </w:t>
            </w:r>
          </w:p>
        </w:tc>
        <w:tc>
          <w:tcPr>
            <w:tcW w:w="951" w:type="dxa"/>
            <w:tcBorders>
              <w:top w:val="nil"/>
              <w:left w:val="nil"/>
              <w:bottom w:val="single" w:sz="4" w:space="0" w:color="FFFFFF"/>
              <w:right w:val="single" w:sz="4" w:space="0" w:color="FFFFFF"/>
            </w:tcBorders>
            <w:shd w:val="clear" w:color="000000" w:fill="42484D"/>
            <w:vAlign w:val="center"/>
            <w:hideMark/>
          </w:tcPr>
          <w:p w14:paraId="694BE4B5" w14:textId="68DDB6C3"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Achieved</w:t>
            </w:r>
          </w:p>
        </w:tc>
      </w:tr>
      <w:tr w:rsidR="00F72FB5" w:rsidRPr="00493D02" w14:paraId="570540C2" w14:textId="77777777" w:rsidTr="00E37FBD">
        <w:trPr>
          <w:trHeight w:val="300"/>
        </w:trPr>
        <w:tc>
          <w:tcPr>
            <w:tcW w:w="1877" w:type="dxa"/>
            <w:tcBorders>
              <w:top w:val="nil"/>
              <w:left w:val="nil"/>
              <w:bottom w:val="nil"/>
              <w:right w:val="single" w:sz="4" w:space="0" w:color="FFFFFF"/>
            </w:tcBorders>
            <w:vAlign w:val="center"/>
            <w:hideMark/>
          </w:tcPr>
          <w:p w14:paraId="3C03FE4A"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Bedsit</w:t>
            </w:r>
          </w:p>
        </w:tc>
        <w:tc>
          <w:tcPr>
            <w:tcW w:w="969" w:type="dxa"/>
            <w:tcBorders>
              <w:top w:val="nil"/>
              <w:left w:val="nil"/>
              <w:bottom w:val="single" w:sz="4" w:space="0" w:color="FFFFFF"/>
              <w:right w:val="single" w:sz="4" w:space="0" w:color="FFFFFF"/>
            </w:tcBorders>
            <w:shd w:val="clear" w:color="000000" w:fill="C0C0C0"/>
            <w:vAlign w:val="center"/>
            <w:hideMark/>
          </w:tcPr>
          <w:p w14:paraId="003F3B99" w14:textId="5D6F2E86"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2.2</w:t>
            </w:r>
          </w:p>
        </w:tc>
        <w:tc>
          <w:tcPr>
            <w:tcW w:w="951" w:type="dxa"/>
            <w:tcBorders>
              <w:top w:val="nil"/>
              <w:left w:val="nil"/>
              <w:bottom w:val="single" w:sz="4" w:space="0" w:color="FFFFFF"/>
              <w:right w:val="single" w:sz="4" w:space="0" w:color="FFFFFF"/>
            </w:tcBorders>
            <w:shd w:val="clear" w:color="000000" w:fill="6DB9D3"/>
            <w:vAlign w:val="center"/>
            <w:hideMark/>
          </w:tcPr>
          <w:p w14:paraId="23C4FC06" w14:textId="1CAC53F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2.4</w:t>
            </w:r>
          </w:p>
        </w:tc>
      </w:tr>
      <w:tr w:rsidR="00F72FB5" w:rsidRPr="00493D02" w14:paraId="452072C8" w14:textId="77777777" w:rsidTr="00E37FBD">
        <w:trPr>
          <w:trHeight w:val="300"/>
        </w:trPr>
        <w:tc>
          <w:tcPr>
            <w:tcW w:w="1877" w:type="dxa"/>
            <w:tcBorders>
              <w:top w:val="nil"/>
              <w:left w:val="nil"/>
              <w:bottom w:val="nil"/>
              <w:right w:val="single" w:sz="4" w:space="0" w:color="FFFFFF"/>
            </w:tcBorders>
            <w:vAlign w:val="center"/>
            <w:hideMark/>
          </w:tcPr>
          <w:p w14:paraId="7F9248EF"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One bed</w:t>
            </w:r>
          </w:p>
        </w:tc>
        <w:tc>
          <w:tcPr>
            <w:tcW w:w="969" w:type="dxa"/>
            <w:tcBorders>
              <w:top w:val="nil"/>
              <w:left w:val="nil"/>
              <w:bottom w:val="single" w:sz="4" w:space="0" w:color="FFFFFF"/>
              <w:right w:val="single" w:sz="4" w:space="0" w:color="FFFFFF"/>
            </w:tcBorders>
            <w:shd w:val="clear" w:color="000000" w:fill="C0C0C0"/>
            <w:vAlign w:val="center"/>
            <w:hideMark/>
          </w:tcPr>
          <w:p w14:paraId="2A04FFB2" w14:textId="2F0F5A33"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31.5</w:t>
            </w:r>
          </w:p>
        </w:tc>
        <w:tc>
          <w:tcPr>
            <w:tcW w:w="951" w:type="dxa"/>
            <w:tcBorders>
              <w:top w:val="nil"/>
              <w:left w:val="nil"/>
              <w:bottom w:val="single" w:sz="4" w:space="0" w:color="FFFFFF"/>
              <w:right w:val="single" w:sz="4" w:space="0" w:color="FFFFFF"/>
            </w:tcBorders>
            <w:shd w:val="clear" w:color="000000" w:fill="6DB9D3"/>
            <w:vAlign w:val="center"/>
            <w:hideMark/>
          </w:tcPr>
          <w:p w14:paraId="454A0EA4" w14:textId="68A3F022"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31.9</w:t>
            </w:r>
          </w:p>
        </w:tc>
      </w:tr>
      <w:tr w:rsidR="00F72FB5" w:rsidRPr="00493D02" w14:paraId="72042DD5" w14:textId="77777777" w:rsidTr="00E37FBD">
        <w:trPr>
          <w:trHeight w:val="300"/>
        </w:trPr>
        <w:tc>
          <w:tcPr>
            <w:tcW w:w="1877" w:type="dxa"/>
            <w:tcBorders>
              <w:top w:val="nil"/>
              <w:left w:val="nil"/>
              <w:bottom w:val="nil"/>
              <w:right w:val="single" w:sz="4" w:space="0" w:color="FFFFFF"/>
            </w:tcBorders>
            <w:vAlign w:val="center"/>
            <w:hideMark/>
          </w:tcPr>
          <w:p w14:paraId="08E04E42"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 xml:space="preserve">Two </w:t>
            </w:r>
            <w:proofErr w:type="gramStart"/>
            <w:r w:rsidRPr="00797BBA">
              <w:rPr>
                <w:rFonts w:asciiTheme="minorHAnsi" w:hAnsiTheme="minorHAnsi" w:cs="Times New Roman"/>
                <w:kern w:val="0"/>
                <w14:ligatures w14:val="none"/>
                <w14:cntxtAlts w14:val="0"/>
              </w:rPr>
              <w:t>bed</w:t>
            </w:r>
            <w:proofErr w:type="gramEnd"/>
          </w:p>
        </w:tc>
        <w:tc>
          <w:tcPr>
            <w:tcW w:w="969" w:type="dxa"/>
            <w:tcBorders>
              <w:top w:val="nil"/>
              <w:left w:val="nil"/>
              <w:bottom w:val="single" w:sz="4" w:space="0" w:color="FFFFFF"/>
              <w:right w:val="single" w:sz="4" w:space="0" w:color="FFFFFF"/>
            </w:tcBorders>
            <w:shd w:val="clear" w:color="000000" w:fill="C0C0C0"/>
            <w:vAlign w:val="center"/>
            <w:hideMark/>
          </w:tcPr>
          <w:p w14:paraId="2026E729" w14:textId="5C80770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33.0</w:t>
            </w:r>
          </w:p>
        </w:tc>
        <w:tc>
          <w:tcPr>
            <w:tcW w:w="951" w:type="dxa"/>
            <w:tcBorders>
              <w:top w:val="nil"/>
              <w:left w:val="nil"/>
              <w:bottom w:val="single" w:sz="4" w:space="0" w:color="FFFFFF"/>
              <w:right w:val="single" w:sz="4" w:space="0" w:color="FFFFFF"/>
            </w:tcBorders>
            <w:shd w:val="clear" w:color="000000" w:fill="6DB9D3"/>
            <w:vAlign w:val="center"/>
            <w:hideMark/>
          </w:tcPr>
          <w:p w14:paraId="1024E224" w14:textId="6D2B01C3"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35.0</w:t>
            </w:r>
          </w:p>
        </w:tc>
      </w:tr>
      <w:tr w:rsidR="00F72FB5" w:rsidRPr="00493D02" w14:paraId="1D04E391" w14:textId="77777777" w:rsidTr="00E37FBD">
        <w:trPr>
          <w:trHeight w:val="300"/>
        </w:trPr>
        <w:tc>
          <w:tcPr>
            <w:tcW w:w="1877" w:type="dxa"/>
            <w:tcBorders>
              <w:top w:val="nil"/>
              <w:left w:val="nil"/>
              <w:bottom w:val="nil"/>
              <w:right w:val="single" w:sz="4" w:space="0" w:color="FFFFFF"/>
            </w:tcBorders>
            <w:vAlign w:val="center"/>
            <w:hideMark/>
          </w:tcPr>
          <w:p w14:paraId="255F2B68"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 xml:space="preserve">Three </w:t>
            </w:r>
            <w:proofErr w:type="gramStart"/>
            <w:r w:rsidRPr="00797BBA">
              <w:rPr>
                <w:rFonts w:asciiTheme="minorHAnsi" w:hAnsiTheme="minorHAnsi" w:cs="Times New Roman"/>
                <w:kern w:val="0"/>
                <w14:ligatures w14:val="none"/>
                <w14:cntxtAlts w14:val="0"/>
              </w:rPr>
              <w:t>bed</w:t>
            </w:r>
            <w:proofErr w:type="gramEnd"/>
          </w:p>
        </w:tc>
        <w:tc>
          <w:tcPr>
            <w:tcW w:w="969" w:type="dxa"/>
            <w:tcBorders>
              <w:top w:val="nil"/>
              <w:left w:val="nil"/>
              <w:bottom w:val="single" w:sz="4" w:space="0" w:color="FFFFFF"/>
              <w:right w:val="single" w:sz="4" w:space="0" w:color="FFFFFF"/>
            </w:tcBorders>
            <w:shd w:val="clear" w:color="000000" w:fill="C0C0C0"/>
            <w:vAlign w:val="center"/>
            <w:hideMark/>
          </w:tcPr>
          <w:p w14:paraId="4F110554" w14:textId="71174FDD"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31.6</w:t>
            </w:r>
          </w:p>
        </w:tc>
        <w:tc>
          <w:tcPr>
            <w:tcW w:w="951" w:type="dxa"/>
            <w:tcBorders>
              <w:top w:val="nil"/>
              <w:left w:val="nil"/>
              <w:bottom w:val="single" w:sz="4" w:space="0" w:color="FFFFFF"/>
              <w:right w:val="single" w:sz="4" w:space="0" w:color="FFFFFF"/>
            </w:tcBorders>
            <w:shd w:val="clear" w:color="000000" w:fill="6DB9D3"/>
            <w:vAlign w:val="center"/>
            <w:hideMark/>
          </w:tcPr>
          <w:p w14:paraId="1B8A2046" w14:textId="4433E2B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29.4</w:t>
            </w:r>
          </w:p>
        </w:tc>
      </w:tr>
      <w:tr w:rsidR="00F72FB5" w:rsidRPr="00493D02" w14:paraId="1562CF7E" w14:textId="77777777" w:rsidTr="00E37FBD">
        <w:trPr>
          <w:trHeight w:val="300"/>
        </w:trPr>
        <w:tc>
          <w:tcPr>
            <w:tcW w:w="1877" w:type="dxa"/>
            <w:tcBorders>
              <w:top w:val="nil"/>
              <w:left w:val="nil"/>
              <w:bottom w:val="nil"/>
              <w:right w:val="single" w:sz="4" w:space="0" w:color="FFFFFF"/>
            </w:tcBorders>
            <w:vAlign w:val="center"/>
            <w:hideMark/>
          </w:tcPr>
          <w:p w14:paraId="5F9AE5C0"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Four+ bed</w:t>
            </w:r>
          </w:p>
        </w:tc>
        <w:tc>
          <w:tcPr>
            <w:tcW w:w="969" w:type="dxa"/>
            <w:tcBorders>
              <w:top w:val="nil"/>
              <w:left w:val="nil"/>
              <w:bottom w:val="single" w:sz="4" w:space="0" w:color="FFFFFF"/>
              <w:right w:val="single" w:sz="4" w:space="0" w:color="FFFFFF"/>
            </w:tcBorders>
            <w:shd w:val="clear" w:color="000000" w:fill="C0C0C0"/>
            <w:vAlign w:val="center"/>
            <w:hideMark/>
          </w:tcPr>
          <w:p w14:paraId="546CD9CE" w14:textId="1AC3FD7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1.6</w:t>
            </w:r>
          </w:p>
        </w:tc>
        <w:tc>
          <w:tcPr>
            <w:tcW w:w="951" w:type="dxa"/>
            <w:tcBorders>
              <w:top w:val="nil"/>
              <w:left w:val="nil"/>
              <w:bottom w:val="single" w:sz="4" w:space="0" w:color="FFFFFF"/>
              <w:right w:val="single" w:sz="4" w:space="0" w:color="FFFFFF"/>
            </w:tcBorders>
            <w:shd w:val="clear" w:color="000000" w:fill="6DB9D3"/>
            <w:vAlign w:val="center"/>
            <w:hideMark/>
          </w:tcPr>
          <w:p w14:paraId="04C1AEFD" w14:textId="6F1B2EF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1.3</w:t>
            </w:r>
          </w:p>
        </w:tc>
      </w:tr>
    </w:tbl>
    <w:p w14:paraId="6569D000" w14:textId="77777777" w:rsidR="00493D02" w:rsidRPr="001D1714" w:rsidRDefault="00493D02" w:rsidP="00C97C89">
      <w:pPr>
        <w:widowControl w:val="0"/>
        <w:spacing w:line="283" w:lineRule="auto"/>
        <w:rPr>
          <w:rFonts w:asciiTheme="minorHAnsi" w:hAnsiTheme="minorHAnsi"/>
          <w14:ligatures w14:val="none"/>
        </w:rPr>
      </w:pPr>
    </w:p>
    <w:tbl>
      <w:tblPr>
        <w:tblW w:w="3797" w:type="dxa"/>
        <w:tblLook w:val="04A0" w:firstRow="1" w:lastRow="0" w:firstColumn="1" w:lastColumn="0" w:noHBand="0" w:noVBand="1"/>
      </w:tblPr>
      <w:tblGrid>
        <w:gridCol w:w="1876"/>
        <w:gridCol w:w="969"/>
        <w:gridCol w:w="952"/>
      </w:tblGrid>
      <w:tr w:rsidR="004B390D" w:rsidRPr="00493D02" w14:paraId="7921D950" w14:textId="77777777" w:rsidTr="004B390D">
        <w:trPr>
          <w:trHeight w:val="450"/>
        </w:trPr>
        <w:tc>
          <w:tcPr>
            <w:tcW w:w="1876" w:type="dxa"/>
            <w:tcBorders>
              <w:top w:val="nil"/>
              <w:left w:val="nil"/>
              <w:bottom w:val="nil"/>
              <w:right w:val="single" w:sz="4" w:space="0" w:color="FFFFFF"/>
            </w:tcBorders>
            <w:vAlign w:val="center"/>
            <w:hideMark/>
          </w:tcPr>
          <w:p w14:paraId="60048C01" w14:textId="77777777" w:rsidR="004B390D" w:rsidRPr="00797BBA" w:rsidRDefault="004B390D" w:rsidP="00493D02">
            <w:pPr>
              <w:spacing w:after="0" w:line="240" w:lineRule="auto"/>
              <w:rPr>
                <w:rFonts w:asciiTheme="minorHAnsi" w:hAnsiTheme="minorHAnsi" w:cs="Times New Roman"/>
                <w:b/>
                <w:bCs/>
                <w:color w:val="6DB9D3"/>
                <w:kern w:val="0"/>
                <w14:ligatures w14:val="none"/>
                <w14:cntxtAlts w14:val="0"/>
              </w:rPr>
            </w:pPr>
            <w:r w:rsidRPr="00797BBA">
              <w:rPr>
                <w:rFonts w:asciiTheme="minorHAnsi" w:hAnsiTheme="minorHAnsi" w:cs="Times New Roman"/>
                <w:b/>
                <w:bCs/>
                <w:color w:val="6DB9D3"/>
                <w:kern w:val="0"/>
                <w14:ligatures w14:val="none"/>
                <w14:cntxtAlts w14:val="0"/>
              </w:rPr>
              <w:t>Length of tenure</w:t>
            </w:r>
          </w:p>
        </w:tc>
        <w:tc>
          <w:tcPr>
            <w:tcW w:w="969" w:type="dxa"/>
            <w:tcBorders>
              <w:top w:val="nil"/>
              <w:left w:val="nil"/>
              <w:bottom w:val="single" w:sz="4" w:space="0" w:color="FFFFFF"/>
              <w:right w:val="single" w:sz="4" w:space="0" w:color="FFFFFF"/>
            </w:tcBorders>
            <w:shd w:val="clear" w:color="000000" w:fill="42484D"/>
            <w:vAlign w:val="center"/>
            <w:hideMark/>
          </w:tcPr>
          <w:p w14:paraId="297BFA07" w14:textId="77777777"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 xml:space="preserve">Population </w:t>
            </w:r>
          </w:p>
        </w:tc>
        <w:tc>
          <w:tcPr>
            <w:tcW w:w="952" w:type="dxa"/>
            <w:tcBorders>
              <w:top w:val="nil"/>
              <w:left w:val="nil"/>
              <w:bottom w:val="single" w:sz="4" w:space="0" w:color="FFFFFF"/>
              <w:right w:val="single" w:sz="4" w:space="0" w:color="FFFFFF"/>
            </w:tcBorders>
            <w:shd w:val="clear" w:color="000000" w:fill="42484D"/>
            <w:vAlign w:val="center"/>
            <w:hideMark/>
          </w:tcPr>
          <w:p w14:paraId="19EB7630" w14:textId="0ACEEF62"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Achieved</w:t>
            </w:r>
          </w:p>
        </w:tc>
      </w:tr>
      <w:tr w:rsidR="00F72FB5" w:rsidRPr="00493D02" w14:paraId="4489B4DE" w14:textId="77777777" w:rsidTr="00E37FBD">
        <w:trPr>
          <w:trHeight w:val="300"/>
        </w:trPr>
        <w:tc>
          <w:tcPr>
            <w:tcW w:w="1876" w:type="dxa"/>
            <w:tcBorders>
              <w:top w:val="nil"/>
              <w:left w:val="nil"/>
              <w:bottom w:val="nil"/>
              <w:right w:val="single" w:sz="4" w:space="0" w:color="FFFFFF"/>
            </w:tcBorders>
            <w:vAlign w:val="center"/>
            <w:hideMark/>
          </w:tcPr>
          <w:p w14:paraId="229AD603"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Under 1 year</w:t>
            </w:r>
          </w:p>
        </w:tc>
        <w:tc>
          <w:tcPr>
            <w:tcW w:w="969" w:type="dxa"/>
            <w:tcBorders>
              <w:top w:val="nil"/>
              <w:left w:val="nil"/>
              <w:bottom w:val="single" w:sz="4" w:space="0" w:color="FFFFFF"/>
              <w:right w:val="single" w:sz="4" w:space="0" w:color="FFFFFF"/>
            </w:tcBorders>
            <w:shd w:val="clear" w:color="000000" w:fill="C0C0C0"/>
            <w:vAlign w:val="center"/>
            <w:hideMark/>
          </w:tcPr>
          <w:p w14:paraId="291105FC" w14:textId="64D28941"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8.0</w:t>
            </w:r>
          </w:p>
        </w:tc>
        <w:tc>
          <w:tcPr>
            <w:tcW w:w="952" w:type="dxa"/>
            <w:tcBorders>
              <w:top w:val="nil"/>
              <w:left w:val="nil"/>
              <w:bottom w:val="single" w:sz="4" w:space="0" w:color="FFFFFF"/>
              <w:right w:val="single" w:sz="4" w:space="0" w:color="FFFFFF"/>
            </w:tcBorders>
            <w:shd w:val="clear" w:color="000000" w:fill="6DB9D3"/>
            <w:vAlign w:val="center"/>
            <w:hideMark/>
          </w:tcPr>
          <w:p w14:paraId="08B28AF6" w14:textId="1C635D7D"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9.1</w:t>
            </w:r>
          </w:p>
        </w:tc>
      </w:tr>
      <w:tr w:rsidR="00F72FB5" w:rsidRPr="00493D02" w14:paraId="79C63572" w14:textId="77777777" w:rsidTr="00E37FBD">
        <w:trPr>
          <w:trHeight w:val="300"/>
        </w:trPr>
        <w:tc>
          <w:tcPr>
            <w:tcW w:w="1876" w:type="dxa"/>
            <w:tcBorders>
              <w:top w:val="nil"/>
              <w:left w:val="nil"/>
              <w:bottom w:val="nil"/>
              <w:right w:val="single" w:sz="4" w:space="0" w:color="FFFFFF"/>
            </w:tcBorders>
            <w:vAlign w:val="center"/>
            <w:hideMark/>
          </w:tcPr>
          <w:p w14:paraId="71EC76A5"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1 - 2 years</w:t>
            </w:r>
          </w:p>
        </w:tc>
        <w:tc>
          <w:tcPr>
            <w:tcW w:w="969" w:type="dxa"/>
            <w:tcBorders>
              <w:top w:val="nil"/>
              <w:left w:val="nil"/>
              <w:bottom w:val="single" w:sz="4" w:space="0" w:color="FFFFFF"/>
              <w:right w:val="single" w:sz="4" w:space="0" w:color="FFFFFF"/>
            </w:tcBorders>
            <w:shd w:val="clear" w:color="000000" w:fill="C0C0C0"/>
            <w:vAlign w:val="center"/>
            <w:hideMark/>
          </w:tcPr>
          <w:p w14:paraId="17909B85" w14:textId="28EB4D84"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13.6</w:t>
            </w:r>
          </w:p>
        </w:tc>
        <w:tc>
          <w:tcPr>
            <w:tcW w:w="952" w:type="dxa"/>
            <w:tcBorders>
              <w:top w:val="nil"/>
              <w:left w:val="nil"/>
              <w:bottom w:val="single" w:sz="4" w:space="0" w:color="FFFFFF"/>
              <w:right w:val="single" w:sz="4" w:space="0" w:color="FFFFFF"/>
            </w:tcBorders>
            <w:shd w:val="clear" w:color="000000" w:fill="6DB9D3"/>
            <w:vAlign w:val="center"/>
            <w:hideMark/>
          </w:tcPr>
          <w:p w14:paraId="35AAF001" w14:textId="196770B7"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15.7</w:t>
            </w:r>
          </w:p>
        </w:tc>
      </w:tr>
      <w:tr w:rsidR="00F72FB5" w:rsidRPr="00493D02" w14:paraId="688B1098" w14:textId="77777777" w:rsidTr="00E37FBD">
        <w:trPr>
          <w:trHeight w:val="300"/>
        </w:trPr>
        <w:tc>
          <w:tcPr>
            <w:tcW w:w="1876" w:type="dxa"/>
            <w:tcBorders>
              <w:top w:val="nil"/>
              <w:left w:val="nil"/>
              <w:bottom w:val="nil"/>
              <w:right w:val="single" w:sz="4" w:space="0" w:color="FFFFFF"/>
            </w:tcBorders>
            <w:vAlign w:val="center"/>
            <w:hideMark/>
          </w:tcPr>
          <w:p w14:paraId="43FD4382"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3 - 5 years</w:t>
            </w:r>
          </w:p>
        </w:tc>
        <w:tc>
          <w:tcPr>
            <w:tcW w:w="969" w:type="dxa"/>
            <w:tcBorders>
              <w:top w:val="nil"/>
              <w:left w:val="nil"/>
              <w:bottom w:val="single" w:sz="4" w:space="0" w:color="FFFFFF"/>
              <w:right w:val="single" w:sz="4" w:space="0" w:color="FFFFFF"/>
            </w:tcBorders>
            <w:shd w:val="clear" w:color="000000" w:fill="C0C0C0"/>
            <w:vAlign w:val="center"/>
            <w:hideMark/>
          </w:tcPr>
          <w:p w14:paraId="6613BE0C" w14:textId="4DA1B789"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16.7</w:t>
            </w:r>
          </w:p>
        </w:tc>
        <w:tc>
          <w:tcPr>
            <w:tcW w:w="952" w:type="dxa"/>
            <w:tcBorders>
              <w:top w:val="nil"/>
              <w:left w:val="nil"/>
              <w:bottom w:val="single" w:sz="4" w:space="0" w:color="FFFFFF"/>
              <w:right w:val="single" w:sz="4" w:space="0" w:color="FFFFFF"/>
            </w:tcBorders>
            <w:shd w:val="clear" w:color="000000" w:fill="6DB9D3"/>
            <w:vAlign w:val="center"/>
            <w:hideMark/>
          </w:tcPr>
          <w:p w14:paraId="190178FC" w14:textId="4EE8B9E0"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15.0</w:t>
            </w:r>
          </w:p>
        </w:tc>
      </w:tr>
      <w:tr w:rsidR="00F72FB5" w:rsidRPr="00493D02" w14:paraId="719BA28A" w14:textId="77777777" w:rsidTr="00E37FBD">
        <w:trPr>
          <w:trHeight w:val="300"/>
        </w:trPr>
        <w:tc>
          <w:tcPr>
            <w:tcW w:w="1876" w:type="dxa"/>
            <w:tcBorders>
              <w:top w:val="nil"/>
              <w:left w:val="nil"/>
              <w:bottom w:val="nil"/>
              <w:right w:val="single" w:sz="4" w:space="0" w:color="FFFFFF"/>
            </w:tcBorders>
            <w:vAlign w:val="center"/>
            <w:hideMark/>
          </w:tcPr>
          <w:p w14:paraId="3A088823"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6 - 10 years</w:t>
            </w:r>
          </w:p>
        </w:tc>
        <w:tc>
          <w:tcPr>
            <w:tcW w:w="969" w:type="dxa"/>
            <w:tcBorders>
              <w:top w:val="nil"/>
              <w:left w:val="nil"/>
              <w:bottom w:val="single" w:sz="4" w:space="0" w:color="FFFFFF"/>
              <w:right w:val="single" w:sz="4" w:space="0" w:color="FFFFFF"/>
            </w:tcBorders>
            <w:shd w:val="clear" w:color="000000" w:fill="C0C0C0"/>
            <w:vAlign w:val="center"/>
            <w:hideMark/>
          </w:tcPr>
          <w:p w14:paraId="745B7649" w14:textId="2961C3D4"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21.4</w:t>
            </w:r>
          </w:p>
        </w:tc>
        <w:tc>
          <w:tcPr>
            <w:tcW w:w="952" w:type="dxa"/>
            <w:tcBorders>
              <w:top w:val="nil"/>
              <w:left w:val="nil"/>
              <w:bottom w:val="single" w:sz="4" w:space="0" w:color="FFFFFF"/>
              <w:right w:val="single" w:sz="4" w:space="0" w:color="FFFFFF"/>
            </w:tcBorders>
            <w:shd w:val="clear" w:color="000000" w:fill="6DB9D3"/>
            <w:vAlign w:val="center"/>
            <w:hideMark/>
          </w:tcPr>
          <w:p w14:paraId="6BD8A76B" w14:textId="401A750B"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20.2</w:t>
            </w:r>
          </w:p>
        </w:tc>
      </w:tr>
      <w:tr w:rsidR="00F72FB5" w:rsidRPr="00493D02" w14:paraId="656407F3" w14:textId="77777777" w:rsidTr="00E37FBD">
        <w:trPr>
          <w:trHeight w:val="300"/>
        </w:trPr>
        <w:tc>
          <w:tcPr>
            <w:tcW w:w="1876" w:type="dxa"/>
            <w:tcBorders>
              <w:top w:val="nil"/>
              <w:left w:val="nil"/>
              <w:bottom w:val="nil"/>
              <w:right w:val="single" w:sz="4" w:space="0" w:color="FFFFFF"/>
            </w:tcBorders>
            <w:vAlign w:val="center"/>
            <w:hideMark/>
          </w:tcPr>
          <w:p w14:paraId="7AB76CE8"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11 - 20 years</w:t>
            </w:r>
          </w:p>
        </w:tc>
        <w:tc>
          <w:tcPr>
            <w:tcW w:w="969" w:type="dxa"/>
            <w:tcBorders>
              <w:top w:val="nil"/>
              <w:left w:val="nil"/>
              <w:bottom w:val="single" w:sz="4" w:space="0" w:color="FFFFFF"/>
              <w:right w:val="single" w:sz="4" w:space="0" w:color="FFFFFF"/>
            </w:tcBorders>
            <w:shd w:val="clear" w:color="000000" w:fill="C0C0C0"/>
            <w:vAlign w:val="center"/>
            <w:hideMark/>
          </w:tcPr>
          <w:p w14:paraId="69DA0C52" w14:textId="3E2CE68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25.1</w:t>
            </w:r>
          </w:p>
        </w:tc>
        <w:tc>
          <w:tcPr>
            <w:tcW w:w="952" w:type="dxa"/>
            <w:tcBorders>
              <w:top w:val="nil"/>
              <w:left w:val="nil"/>
              <w:bottom w:val="single" w:sz="4" w:space="0" w:color="FFFFFF"/>
              <w:right w:val="single" w:sz="4" w:space="0" w:color="FFFFFF"/>
            </w:tcBorders>
            <w:shd w:val="clear" w:color="000000" w:fill="6DB9D3"/>
            <w:vAlign w:val="center"/>
            <w:hideMark/>
          </w:tcPr>
          <w:p w14:paraId="3C56B4D4" w14:textId="623BEAE9"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27.0</w:t>
            </w:r>
          </w:p>
        </w:tc>
      </w:tr>
      <w:tr w:rsidR="00F72FB5" w:rsidRPr="00493D02" w14:paraId="740F3376" w14:textId="77777777" w:rsidTr="00E37FBD">
        <w:trPr>
          <w:trHeight w:val="300"/>
        </w:trPr>
        <w:tc>
          <w:tcPr>
            <w:tcW w:w="1876" w:type="dxa"/>
            <w:tcBorders>
              <w:top w:val="nil"/>
              <w:left w:val="nil"/>
              <w:bottom w:val="nil"/>
              <w:right w:val="single" w:sz="4" w:space="0" w:color="FFFFFF"/>
            </w:tcBorders>
            <w:vAlign w:val="center"/>
            <w:hideMark/>
          </w:tcPr>
          <w:p w14:paraId="4991D470"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21 years and over</w:t>
            </w:r>
          </w:p>
        </w:tc>
        <w:tc>
          <w:tcPr>
            <w:tcW w:w="969" w:type="dxa"/>
            <w:tcBorders>
              <w:top w:val="nil"/>
              <w:left w:val="nil"/>
              <w:bottom w:val="single" w:sz="4" w:space="0" w:color="FFFFFF"/>
              <w:right w:val="single" w:sz="4" w:space="0" w:color="FFFFFF"/>
            </w:tcBorders>
            <w:shd w:val="clear" w:color="000000" w:fill="C0C0C0"/>
            <w:vAlign w:val="center"/>
            <w:hideMark/>
          </w:tcPr>
          <w:p w14:paraId="7A8F9A63" w14:textId="0A2C9D5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15.2</w:t>
            </w:r>
          </w:p>
        </w:tc>
        <w:tc>
          <w:tcPr>
            <w:tcW w:w="952" w:type="dxa"/>
            <w:tcBorders>
              <w:top w:val="nil"/>
              <w:left w:val="nil"/>
              <w:bottom w:val="single" w:sz="4" w:space="0" w:color="FFFFFF"/>
              <w:right w:val="single" w:sz="4" w:space="0" w:color="FFFFFF"/>
            </w:tcBorders>
            <w:shd w:val="clear" w:color="000000" w:fill="6DB9D3"/>
            <w:vAlign w:val="center"/>
            <w:hideMark/>
          </w:tcPr>
          <w:p w14:paraId="37B9F595" w14:textId="037712C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13.0</w:t>
            </w:r>
          </w:p>
        </w:tc>
      </w:tr>
    </w:tbl>
    <w:p w14:paraId="560C1A4A" w14:textId="77777777" w:rsidR="00493D02" w:rsidRPr="001D1714" w:rsidRDefault="00493D02" w:rsidP="00C97C89">
      <w:pPr>
        <w:widowControl w:val="0"/>
        <w:spacing w:line="283" w:lineRule="auto"/>
        <w:rPr>
          <w:rFonts w:asciiTheme="minorHAnsi" w:hAnsiTheme="minorHAnsi"/>
          <w14:ligatures w14:val="none"/>
        </w:rPr>
      </w:pPr>
    </w:p>
    <w:tbl>
      <w:tblPr>
        <w:tblW w:w="3797" w:type="dxa"/>
        <w:tblLook w:val="04A0" w:firstRow="1" w:lastRow="0" w:firstColumn="1" w:lastColumn="0" w:noHBand="0" w:noVBand="1"/>
      </w:tblPr>
      <w:tblGrid>
        <w:gridCol w:w="1875"/>
        <w:gridCol w:w="969"/>
        <w:gridCol w:w="953"/>
      </w:tblGrid>
      <w:tr w:rsidR="004B390D" w:rsidRPr="00493D02" w14:paraId="2092C454" w14:textId="77777777" w:rsidTr="004B390D">
        <w:trPr>
          <w:trHeight w:val="450"/>
        </w:trPr>
        <w:tc>
          <w:tcPr>
            <w:tcW w:w="1875" w:type="dxa"/>
            <w:tcBorders>
              <w:top w:val="nil"/>
              <w:left w:val="nil"/>
              <w:bottom w:val="nil"/>
              <w:right w:val="single" w:sz="4" w:space="0" w:color="FFFFFF"/>
            </w:tcBorders>
            <w:vAlign w:val="center"/>
            <w:hideMark/>
          </w:tcPr>
          <w:p w14:paraId="6186B500" w14:textId="77777777" w:rsidR="004B390D" w:rsidRPr="00797BBA" w:rsidRDefault="004B390D" w:rsidP="00493D02">
            <w:pPr>
              <w:spacing w:after="0" w:line="240" w:lineRule="auto"/>
              <w:rPr>
                <w:rFonts w:asciiTheme="minorHAnsi" w:hAnsiTheme="minorHAnsi" w:cs="Times New Roman"/>
                <w:b/>
                <w:bCs/>
                <w:color w:val="6DB9D3"/>
                <w:kern w:val="0"/>
                <w14:ligatures w14:val="none"/>
                <w14:cntxtAlts w14:val="0"/>
              </w:rPr>
            </w:pPr>
            <w:r w:rsidRPr="00797BBA">
              <w:rPr>
                <w:rFonts w:asciiTheme="minorHAnsi" w:hAnsiTheme="minorHAnsi" w:cs="Times New Roman"/>
                <w:b/>
                <w:bCs/>
                <w:color w:val="6DB9D3"/>
                <w:kern w:val="0"/>
                <w14:ligatures w14:val="none"/>
                <w14:cntxtAlts w14:val="0"/>
              </w:rPr>
              <w:t>Age group</w:t>
            </w:r>
          </w:p>
        </w:tc>
        <w:tc>
          <w:tcPr>
            <w:tcW w:w="969" w:type="dxa"/>
            <w:tcBorders>
              <w:top w:val="nil"/>
              <w:left w:val="nil"/>
              <w:bottom w:val="single" w:sz="4" w:space="0" w:color="FFFFFF"/>
              <w:right w:val="single" w:sz="4" w:space="0" w:color="FFFFFF"/>
            </w:tcBorders>
            <w:shd w:val="clear" w:color="000000" w:fill="42484D"/>
            <w:vAlign w:val="center"/>
            <w:hideMark/>
          </w:tcPr>
          <w:p w14:paraId="07DA98D2" w14:textId="77777777"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 xml:space="preserve">Population </w:t>
            </w:r>
          </w:p>
        </w:tc>
        <w:tc>
          <w:tcPr>
            <w:tcW w:w="953" w:type="dxa"/>
            <w:tcBorders>
              <w:top w:val="nil"/>
              <w:left w:val="nil"/>
              <w:bottom w:val="single" w:sz="4" w:space="0" w:color="FFFFFF"/>
              <w:right w:val="single" w:sz="4" w:space="0" w:color="FFFFFF"/>
            </w:tcBorders>
            <w:shd w:val="clear" w:color="000000" w:fill="42484D"/>
            <w:vAlign w:val="center"/>
            <w:hideMark/>
          </w:tcPr>
          <w:p w14:paraId="7CC4AFA2" w14:textId="17AFF9CE" w:rsidR="004B390D" w:rsidRPr="00797BBA" w:rsidRDefault="004B390D" w:rsidP="00493D02">
            <w:pPr>
              <w:spacing w:after="0" w:line="240" w:lineRule="auto"/>
              <w:jc w:val="center"/>
              <w:rPr>
                <w:rFonts w:asciiTheme="minorHAnsi" w:hAnsiTheme="minorHAnsi" w:cs="Times New Roman"/>
                <w:color w:val="FFFFFF"/>
                <w:kern w:val="0"/>
                <w:sz w:val="16"/>
                <w:szCs w:val="16"/>
                <w14:ligatures w14:val="none"/>
                <w14:cntxtAlts w14:val="0"/>
              </w:rPr>
            </w:pPr>
            <w:r w:rsidRPr="00797BBA">
              <w:rPr>
                <w:rFonts w:asciiTheme="minorHAnsi" w:hAnsiTheme="minorHAnsi" w:cs="Times New Roman"/>
                <w:color w:val="FFFFFF"/>
                <w:kern w:val="0"/>
                <w:sz w:val="16"/>
                <w:szCs w:val="16"/>
                <w14:ligatures w14:val="none"/>
                <w14:cntxtAlts w14:val="0"/>
              </w:rPr>
              <w:t>Achieved</w:t>
            </w:r>
          </w:p>
        </w:tc>
      </w:tr>
      <w:tr w:rsidR="00F72FB5" w:rsidRPr="00493D02" w14:paraId="23BF2878" w14:textId="77777777" w:rsidTr="00E37FBD">
        <w:trPr>
          <w:trHeight w:val="300"/>
        </w:trPr>
        <w:tc>
          <w:tcPr>
            <w:tcW w:w="1875" w:type="dxa"/>
            <w:tcBorders>
              <w:top w:val="nil"/>
              <w:left w:val="nil"/>
              <w:bottom w:val="nil"/>
              <w:right w:val="single" w:sz="4" w:space="0" w:color="FFFFFF"/>
            </w:tcBorders>
            <w:vAlign w:val="center"/>
            <w:hideMark/>
          </w:tcPr>
          <w:p w14:paraId="39828257"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18 - 24 years</w:t>
            </w:r>
          </w:p>
        </w:tc>
        <w:tc>
          <w:tcPr>
            <w:tcW w:w="969" w:type="dxa"/>
            <w:tcBorders>
              <w:top w:val="nil"/>
              <w:left w:val="nil"/>
              <w:bottom w:val="single" w:sz="4" w:space="0" w:color="FFFFFF"/>
              <w:right w:val="single" w:sz="4" w:space="0" w:color="FFFFFF"/>
            </w:tcBorders>
            <w:shd w:val="clear" w:color="000000" w:fill="C0C0C0"/>
            <w:vAlign w:val="center"/>
            <w:hideMark/>
          </w:tcPr>
          <w:p w14:paraId="5ECF0371" w14:textId="6FDF6D3A"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1.6</w:t>
            </w:r>
          </w:p>
        </w:tc>
        <w:tc>
          <w:tcPr>
            <w:tcW w:w="953" w:type="dxa"/>
            <w:tcBorders>
              <w:top w:val="nil"/>
              <w:left w:val="nil"/>
              <w:bottom w:val="single" w:sz="4" w:space="0" w:color="FFFFFF"/>
              <w:right w:val="single" w:sz="4" w:space="0" w:color="FFFFFF"/>
            </w:tcBorders>
            <w:shd w:val="clear" w:color="000000" w:fill="6DB9D3"/>
            <w:vAlign w:val="center"/>
            <w:hideMark/>
          </w:tcPr>
          <w:p w14:paraId="67CC4D52" w14:textId="46D9748A"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1.9</w:t>
            </w:r>
          </w:p>
        </w:tc>
      </w:tr>
      <w:tr w:rsidR="00F72FB5" w:rsidRPr="00493D02" w14:paraId="4221672A" w14:textId="77777777" w:rsidTr="00E37FBD">
        <w:trPr>
          <w:trHeight w:val="300"/>
        </w:trPr>
        <w:tc>
          <w:tcPr>
            <w:tcW w:w="1875" w:type="dxa"/>
            <w:tcBorders>
              <w:top w:val="nil"/>
              <w:left w:val="nil"/>
              <w:bottom w:val="nil"/>
              <w:right w:val="single" w:sz="4" w:space="0" w:color="FFFFFF"/>
            </w:tcBorders>
            <w:vAlign w:val="center"/>
            <w:hideMark/>
          </w:tcPr>
          <w:p w14:paraId="778049B9"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25 - 34 years</w:t>
            </w:r>
          </w:p>
        </w:tc>
        <w:tc>
          <w:tcPr>
            <w:tcW w:w="969" w:type="dxa"/>
            <w:tcBorders>
              <w:top w:val="nil"/>
              <w:left w:val="nil"/>
              <w:bottom w:val="single" w:sz="4" w:space="0" w:color="FFFFFF"/>
              <w:right w:val="single" w:sz="4" w:space="0" w:color="FFFFFF"/>
            </w:tcBorders>
            <w:shd w:val="clear" w:color="000000" w:fill="C0C0C0"/>
            <w:vAlign w:val="center"/>
            <w:hideMark/>
          </w:tcPr>
          <w:p w14:paraId="0F993F03" w14:textId="2793A396"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8.5</w:t>
            </w:r>
          </w:p>
        </w:tc>
        <w:tc>
          <w:tcPr>
            <w:tcW w:w="953" w:type="dxa"/>
            <w:tcBorders>
              <w:top w:val="nil"/>
              <w:left w:val="nil"/>
              <w:bottom w:val="single" w:sz="4" w:space="0" w:color="FFFFFF"/>
              <w:right w:val="single" w:sz="4" w:space="0" w:color="FFFFFF"/>
            </w:tcBorders>
            <w:shd w:val="clear" w:color="000000" w:fill="6DB9D3"/>
            <w:vAlign w:val="center"/>
            <w:hideMark/>
          </w:tcPr>
          <w:p w14:paraId="47C74150" w14:textId="64D42B9C"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8.0</w:t>
            </w:r>
          </w:p>
        </w:tc>
      </w:tr>
      <w:tr w:rsidR="00F72FB5" w:rsidRPr="00493D02" w14:paraId="018B77D8" w14:textId="77777777" w:rsidTr="00E37FBD">
        <w:trPr>
          <w:trHeight w:val="300"/>
        </w:trPr>
        <w:tc>
          <w:tcPr>
            <w:tcW w:w="1875" w:type="dxa"/>
            <w:tcBorders>
              <w:top w:val="nil"/>
              <w:left w:val="nil"/>
              <w:bottom w:val="nil"/>
              <w:right w:val="single" w:sz="4" w:space="0" w:color="FFFFFF"/>
            </w:tcBorders>
            <w:vAlign w:val="center"/>
            <w:hideMark/>
          </w:tcPr>
          <w:p w14:paraId="167F8C94"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35 - 44 years</w:t>
            </w:r>
          </w:p>
        </w:tc>
        <w:tc>
          <w:tcPr>
            <w:tcW w:w="969" w:type="dxa"/>
            <w:tcBorders>
              <w:top w:val="nil"/>
              <w:left w:val="nil"/>
              <w:bottom w:val="single" w:sz="4" w:space="0" w:color="FFFFFF"/>
              <w:right w:val="single" w:sz="4" w:space="0" w:color="FFFFFF"/>
            </w:tcBorders>
            <w:shd w:val="clear" w:color="000000" w:fill="C0C0C0"/>
            <w:vAlign w:val="center"/>
            <w:hideMark/>
          </w:tcPr>
          <w:p w14:paraId="3640C6D5" w14:textId="3D650F4D"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15.5</w:t>
            </w:r>
          </w:p>
        </w:tc>
        <w:tc>
          <w:tcPr>
            <w:tcW w:w="953" w:type="dxa"/>
            <w:tcBorders>
              <w:top w:val="nil"/>
              <w:left w:val="nil"/>
              <w:bottom w:val="single" w:sz="4" w:space="0" w:color="FFFFFF"/>
              <w:right w:val="single" w:sz="4" w:space="0" w:color="FFFFFF"/>
            </w:tcBorders>
            <w:shd w:val="clear" w:color="000000" w:fill="6DB9D3"/>
            <w:vAlign w:val="center"/>
            <w:hideMark/>
          </w:tcPr>
          <w:p w14:paraId="44D6DA8F" w14:textId="149E4A4C"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15.0</w:t>
            </w:r>
          </w:p>
        </w:tc>
      </w:tr>
      <w:tr w:rsidR="00F72FB5" w:rsidRPr="00493D02" w14:paraId="57EA8AB7" w14:textId="77777777" w:rsidTr="00E37FBD">
        <w:trPr>
          <w:trHeight w:val="300"/>
        </w:trPr>
        <w:tc>
          <w:tcPr>
            <w:tcW w:w="1875" w:type="dxa"/>
            <w:tcBorders>
              <w:top w:val="nil"/>
              <w:left w:val="nil"/>
              <w:bottom w:val="nil"/>
              <w:right w:val="single" w:sz="4" w:space="0" w:color="FFFFFF"/>
            </w:tcBorders>
            <w:vAlign w:val="center"/>
            <w:hideMark/>
          </w:tcPr>
          <w:p w14:paraId="5E814F6A"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45 - 54 years</w:t>
            </w:r>
          </w:p>
        </w:tc>
        <w:tc>
          <w:tcPr>
            <w:tcW w:w="969" w:type="dxa"/>
            <w:tcBorders>
              <w:top w:val="nil"/>
              <w:left w:val="nil"/>
              <w:bottom w:val="single" w:sz="4" w:space="0" w:color="FFFFFF"/>
              <w:right w:val="single" w:sz="4" w:space="0" w:color="FFFFFF"/>
            </w:tcBorders>
            <w:shd w:val="clear" w:color="000000" w:fill="C0C0C0"/>
            <w:vAlign w:val="center"/>
            <w:hideMark/>
          </w:tcPr>
          <w:p w14:paraId="21D08D52" w14:textId="48A8F83A"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16.1</w:t>
            </w:r>
          </w:p>
        </w:tc>
        <w:tc>
          <w:tcPr>
            <w:tcW w:w="953" w:type="dxa"/>
            <w:tcBorders>
              <w:top w:val="nil"/>
              <w:left w:val="nil"/>
              <w:bottom w:val="single" w:sz="4" w:space="0" w:color="FFFFFF"/>
              <w:right w:val="single" w:sz="4" w:space="0" w:color="FFFFFF"/>
            </w:tcBorders>
            <w:shd w:val="clear" w:color="000000" w:fill="6DB9D3"/>
            <w:vAlign w:val="center"/>
            <w:hideMark/>
          </w:tcPr>
          <w:p w14:paraId="64D4EF3B" w14:textId="75FFD04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15.0</w:t>
            </w:r>
          </w:p>
        </w:tc>
      </w:tr>
      <w:tr w:rsidR="00F72FB5" w:rsidRPr="00493D02" w14:paraId="7A8A4BC3" w14:textId="77777777" w:rsidTr="00E37FBD">
        <w:trPr>
          <w:trHeight w:val="300"/>
        </w:trPr>
        <w:tc>
          <w:tcPr>
            <w:tcW w:w="1875" w:type="dxa"/>
            <w:tcBorders>
              <w:top w:val="nil"/>
              <w:left w:val="nil"/>
              <w:bottom w:val="nil"/>
              <w:right w:val="single" w:sz="4" w:space="0" w:color="FFFFFF"/>
            </w:tcBorders>
            <w:vAlign w:val="center"/>
            <w:hideMark/>
          </w:tcPr>
          <w:p w14:paraId="5BD877FA"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55 - 64 years</w:t>
            </w:r>
          </w:p>
        </w:tc>
        <w:tc>
          <w:tcPr>
            <w:tcW w:w="969" w:type="dxa"/>
            <w:tcBorders>
              <w:top w:val="nil"/>
              <w:left w:val="nil"/>
              <w:bottom w:val="single" w:sz="4" w:space="0" w:color="FFFFFF"/>
              <w:right w:val="single" w:sz="4" w:space="0" w:color="FFFFFF"/>
            </w:tcBorders>
            <w:shd w:val="clear" w:color="000000" w:fill="C0C0C0"/>
            <w:vAlign w:val="center"/>
            <w:hideMark/>
          </w:tcPr>
          <w:p w14:paraId="1A7FA86F" w14:textId="52F9796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20.9</w:t>
            </w:r>
          </w:p>
        </w:tc>
        <w:tc>
          <w:tcPr>
            <w:tcW w:w="953" w:type="dxa"/>
            <w:tcBorders>
              <w:top w:val="nil"/>
              <w:left w:val="nil"/>
              <w:bottom w:val="single" w:sz="4" w:space="0" w:color="FFFFFF"/>
              <w:right w:val="single" w:sz="4" w:space="0" w:color="FFFFFF"/>
            </w:tcBorders>
            <w:shd w:val="clear" w:color="000000" w:fill="6DB9D3"/>
            <w:vAlign w:val="center"/>
            <w:hideMark/>
          </w:tcPr>
          <w:p w14:paraId="37CACF95" w14:textId="37673A63"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20.4</w:t>
            </w:r>
          </w:p>
        </w:tc>
      </w:tr>
      <w:tr w:rsidR="00F72FB5" w:rsidRPr="00493D02" w14:paraId="4983F405" w14:textId="77777777" w:rsidTr="00E37FBD">
        <w:trPr>
          <w:trHeight w:val="300"/>
        </w:trPr>
        <w:tc>
          <w:tcPr>
            <w:tcW w:w="1875" w:type="dxa"/>
            <w:tcBorders>
              <w:top w:val="nil"/>
              <w:left w:val="nil"/>
              <w:bottom w:val="nil"/>
              <w:right w:val="single" w:sz="4" w:space="0" w:color="FFFFFF"/>
            </w:tcBorders>
            <w:vAlign w:val="center"/>
            <w:hideMark/>
          </w:tcPr>
          <w:p w14:paraId="2689605E"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65 - 74 years</w:t>
            </w:r>
          </w:p>
        </w:tc>
        <w:tc>
          <w:tcPr>
            <w:tcW w:w="969" w:type="dxa"/>
            <w:tcBorders>
              <w:top w:val="nil"/>
              <w:left w:val="nil"/>
              <w:bottom w:val="single" w:sz="4" w:space="0" w:color="FFFFFF"/>
              <w:right w:val="single" w:sz="4" w:space="0" w:color="FFFFFF"/>
            </w:tcBorders>
            <w:shd w:val="clear" w:color="000000" w:fill="C0C0C0"/>
            <w:vAlign w:val="center"/>
            <w:hideMark/>
          </w:tcPr>
          <w:p w14:paraId="7F42B89B" w14:textId="0D93FC2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18.5</w:t>
            </w:r>
          </w:p>
        </w:tc>
        <w:tc>
          <w:tcPr>
            <w:tcW w:w="953" w:type="dxa"/>
            <w:tcBorders>
              <w:top w:val="nil"/>
              <w:left w:val="nil"/>
              <w:bottom w:val="single" w:sz="4" w:space="0" w:color="FFFFFF"/>
              <w:right w:val="single" w:sz="4" w:space="0" w:color="FFFFFF"/>
            </w:tcBorders>
            <w:shd w:val="clear" w:color="000000" w:fill="6DB9D3"/>
            <w:vAlign w:val="center"/>
            <w:hideMark/>
          </w:tcPr>
          <w:p w14:paraId="4DC995C8" w14:textId="4B68EFCB"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20.7</w:t>
            </w:r>
          </w:p>
        </w:tc>
      </w:tr>
      <w:tr w:rsidR="00F72FB5" w:rsidRPr="00493D02" w14:paraId="0D7379ED" w14:textId="77777777" w:rsidTr="00E37FBD">
        <w:trPr>
          <w:trHeight w:val="300"/>
        </w:trPr>
        <w:tc>
          <w:tcPr>
            <w:tcW w:w="1875" w:type="dxa"/>
            <w:tcBorders>
              <w:top w:val="nil"/>
              <w:left w:val="nil"/>
              <w:bottom w:val="nil"/>
              <w:right w:val="single" w:sz="4" w:space="0" w:color="FFFFFF"/>
            </w:tcBorders>
            <w:vAlign w:val="center"/>
            <w:hideMark/>
          </w:tcPr>
          <w:p w14:paraId="66353FE7"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75 - 84 years</w:t>
            </w:r>
          </w:p>
        </w:tc>
        <w:tc>
          <w:tcPr>
            <w:tcW w:w="969" w:type="dxa"/>
            <w:tcBorders>
              <w:top w:val="nil"/>
              <w:left w:val="nil"/>
              <w:bottom w:val="single" w:sz="4" w:space="0" w:color="FFFFFF"/>
              <w:right w:val="single" w:sz="4" w:space="0" w:color="FFFFFF"/>
            </w:tcBorders>
            <w:shd w:val="clear" w:color="000000" w:fill="C0C0C0"/>
            <w:vAlign w:val="center"/>
            <w:hideMark/>
          </w:tcPr>
          <w:p w14:paraId="23E163D3" w14:textId="66D8B9A4"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14.3</w:t>
            </w:r>
          </w:p>
        </w:tc>
        <w:tc>
          <w:tcPr>
            <w:tcW w:w="953" w:type="dxa"/>
            <w:tcBorders>
              <w:top w:val="nil"/>
              <w:left w:val="nil"/>
              <w:bottom w:val="single" w:sz="4" w:space="0" w:color="FFFFFF"/>
              <w:right w:val="single" w:sz="4" w:space="0" w:color="FFFFFF"/>
            </w:tcBorders>
            <w:shd w:val="clear" w:color="000000" w:fill="6DB9D3"/>
            <w:vAlign w:val="center"/>
            <w:hideMark/>
          </w:tcPr>
          <w:p w14:paraId="01CC15F8" w14:textId="509B724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15.2</w:t>
            </w:r>
          </w:p>
        </w:tc>
      </w:tr>
      <w:tr w:rsidR="00F72FB5" w:rsidRPr="00493D02" w14:paraId="27375438" w14:textId="77777777" w:rsidTr="00E37FBD">
        <w:trPr>
          <w:trHeight w:val="300"/>
        </w:trPr>
        <w:tc>
          <w:tcPr>
            <w:tcW w:w="1875" w:type="dxa"/>
            <w:tcBorders>
              <w:top w:val="nil"/>
              <w:left w:val="nil"/>
              <w:bottom w:val="nil"/>
              <w:right w:val="single" w:sz="4" w:space="0" w:color="FFFFFF"/>
            </w:tcBorders>
            <w:vAlign w:val="center"/>
            <w:hideMark/>
          </w:tcPr>
          <w:p w14:paraId="221940BC"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85+ years</w:t>
            </w:r>
          </w:p>
        </w:tc>
        <w:tc>
          <w:tcPr>
            <w:tcW w:w="969" w:type="dxa"/>
            <w:tcBorders>
              <w:top w:val="nil"/>
              <w:left w:val="nil"/>
              <w:bottom w:val="single" w:sz="4" w:space="0" w:color="FFFFFF"/>
              <w:right w:val="single" w:sz="4" w:space="0" w:color="FFFFFF"/>
            </w:tcBorders>
            <w:shd w:val="clear" w:color="000000" w:fill="C0C0C0"/>
            <w:vAlign w:val="center"/>
            <w:hideMark/>
          </w:tcPr>
          <w:p w14:paraId="3DD5294A" w14:textId="01F2056D"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4.3</w:t>
            </w:r>
          </w:p>
        </w:tc>
        <w:tc>
          <w:tcPr>
            <w:tcW w:w="953" w:type="dxa"/>
            <w:tcBorders>
              <w:top w:val="nil"/>
              <w:left w:val="nil"/>
              <w:bottom w:val="single" w:sz="4" w:space="0" w:color="FFFFFF"/>
              <w:right w:val="single" w:sz="4" w:space="0" w:color="FFFFFF"/>
            </w:tcBorders>
            <w:shd w:val="clear" w:color="000000" w:fill="6DB9D3"/>
            <w:vAlign w:val="center"/>
            <w:hideMark/>
          </w:tcPr>
          <w:p w14:paraId="02483574" w14:textId="356F0825"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3.7</w:t>
            </w:r>
          </w:p>
        </w:tc>
      </w:tr>
      <w:tr w:rsidR="00F72FB5" w:rsidRPr="00493D02" w14:paraId="3452FE86" w14:textId="77777777" w:rsidTr="00E37FBD">
        <w:trPr>
          <w:trHeight w:val="300"/>
        </w:trPr>
        <w:tc>
          <w:tcPr>
            <w:tcW w:w="1875" w:type="dxa"/>
            <w:tcBorders>
              <w:top w:val="nil"/>
              <w:left w:val="nil"/>
              <w:bottom w:val="nil"/>
              <w:right w:val="single" w:sz="4" w:space="0" w:color="FFFFFF"/>
            </w:tcBorders>
            <w:vAlign w:val="center"/>
            <w:hideMark/>
          </w:tcPr>
          <w:p w14:paraId="10A6C137" w14:textId="77777777" w:rsidR="00F72FB5" w:rsidRPr="00797BBA" w:rsidRDefault="00F72FB5" w:rsidP="00F72FB5">
            <w:pPr>
              <w:spacing w:after="0" w:line="240" w:lineRule="auto"/>
              <w:rPr>
                <w:rFonts w:asciiTheme="minorHAnsi" w:hAnsiTheme="minorHAnsi" w:cs="Times New Roman"/>
                <w:kern w:val="0"/>
                <w14:ligatures w14:val="none"/>
                <w14:cntxtAlts w14:val="0"/>
              </w:rPr>
            </w:pPr>
            <w:r w:rsidRPr="00797BBA">
              <w:rPr>
                <w:rFonts w:asciiTheme="minorHAnsi" w:hAnsiTheme="minorHAnsi" w:cs="Times New Roman"/>
                <w:kern w:val="0"/>
                <w14:ligatures w14:val="none"/>
                <w14:cntxtAlts w14:val="0"/>
              </w:rPr>
              <w:t>No record</w:t>
            </w:r>
          </w:p>
        </w:tc>
        <w:tc>
          <w:tcPr>
            <w:tcW w:w="969" w:type="dxa"/>
            <w:tcBorders>
              <w:top w:val="nil"/>
              <w:left w:val="nil"/>
              <w:bottom w:val="single" w:sz="4" w:space="0" w:color="FFFFFF"/>
              <w:right w:val="single" w:sz="4" w:space="0" w:color="FFFFFF"/>
            </w:tcBorders>
            <w:shd w:val="clear" w:color="000000" w:fill="C0C0C0"/>
            <w:vAlign w:val="center"/>
            <w:hideMark/>
          </w:tcPr>
          <w:p w14:paraId="684F0F6E" w14:textId="0EA34E4F"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0.3</w:t>
            </w:r>
          </w:p>
        </w:tc>
        <w:tc>
          <w:tcPr>
            <w:tcW w:w="953" w:type="dxa"/>
            <w:tcBorders>
              <w:top w:val="nil"/>
              <w:left w:val="nil"/>
              <w:bottom w:val="single" w:sz="4" w:space="0" w:color="FFFFFF"/>
              <w:right w:val="single" w:sz="4" w:space="0" w:color="FFFFFF"/>
            </w:tcBorders>
            <w:shd w:val="clear" w:color="000000" w:fill="6DB9D3"/>
            <w:vAlign w:val="center"/>
            <w:hideMark/>
          </w:tcPr>
          <w:p w14:paraId="4571A851" w14:textId="592825EE" w:rsidR="00F72FB5" w:rsidRPr="00F72FB5" w:rsidRDefault="00F72FB5" w:rsidP="00E37FBD">
            <w:pPr>
              <w:spacing w:after="0" w:line="240" w:lineRule="auto"/>
              <w:jc w:val="center"/>
              <w:rPr>
                <w:rFonts w:asciiTheme="minorHAnsi" w:hAnsiTheme="minorHAnsi" w:cs="Times New Roman"/>
                <w:kern w:val="0"/>
                <w:sz w:val="18"/>
                <w:szCs w:val="18"/>
                <w14:ligatures w14:val="none"/>
                <w14:cntxtAlts w14:val="0"/>
              </w:rPr>
            </w:pPr>
            <w:r w:rsidRPr="00F72FB5">
              <w:rPr>
                <w:rFonts w:asciiTheme="minorHAnsi" w:hAnsiTheme="minorHAnsi"/>
              </w:rPr>
              <w:t>0.2</w:t>
            </w:r>
          </w:p>
        </w:tc>
      </w:tr>
    </w:tbl>
    <w:p w14:paraId="66F6572E" w14:textId="77777777" w:rsidR="00493D02" w:rsidRPr="001D1714" w:rsidRDefault="00493D02" w:rsidP="00C97C89">
      <w:pPr>
        <w:widowControl w:val="0"/>
        <w:spacing w:line="283" w:lineRule="auto"/>
        <w:rPr>
          <w:rFonts w:asciiTheme="minorHAnsi" w:hAnsiTheme="minorHAnsi"/>
          <w14:ligatures w14:val="none"/>
        </w:rPr>
      </w:pPr>
    </w:p>
    <w:p w14:paraId="4B3EEBF8" w14:textId="77777777" w:rsidR="00493D02" w:rsidRPr="001D1714" w:rsidRDefault="00493D02" w:rsidP="00C97C89">
      <w:pPr>
        <w:widowControl w:val="0"/>
        <w:spacing w:line="283" w:lineRule="auto"/>
        <w:rPr>
          <w:rFonts w:asciiTheme="minorHAnsi" w:hAnsiTheme="minorHAnsi"/>
          <w14:ligatures w14:val="none"/>
        </w:rPr>
      </w:pPr>
    </w:p>
    <w:sectPr w:rsidR="00493D02" w:rsidRPr="001D1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34"/>
    <w:rsid w:val="000D4BA7"/>
    <w:rsid w:val="000F617B"/>
    <w:rsid w:val="001D1714"/>
    <w:rsid w:val="001D7B14"/>
    <w:rsid w:val="001F6DF7"/>
    <w:rsid w:val="002872B3"/>
    <w:rsid w:val="003018A0"/>
    <w:rsid w:val="00416541"/>
    <w:rsid w:val="00493D02"/>
    <w:rsid w:val="004B0FE7"/>
    <w:rsid w:val="004B390D"/>
    <w:rsid w:val="00511F34"/>
    <w:rsid w:val="005250F8"/>
    <w:rsid w:val="00525B9D"/>
    <w:rsid w:val="00544E81"/>
    <w:rsid w:val="005A266B"/>
    <w:rsid w:val="005C6A1B"/>
    <w:rsid w:val="006A4561"/>
    <w:rsid w:val="006D12AF"/>
    <w:rsid w:val="0076476B"/>
    <w:rsid w:val="00797BBA"/>
    <w:rsid w:val="00861966"/>
    <w:rsid w:val="008D08D0"/>
    <w:rsid w:val="00B32A9D"/>
    <w:rsid w:val="00BC73F6"/>
    <w:rsid w:val="00BF6DA8"/>
    <w:rsid w:val="00C26CF3"/>
    <w:rsid w:val="00C412F5"/>
    <w:rsid w:val="00C97C89"/>
    <w:rsid w:val="00CE0FD8"/>
    <w:rsid w:val="00E37FBD"/>
    <w:rsid w:val="00F50018"/>
    <w:rsid w:val="00F72FB5"/>
    <w:rsid w:val="00F90F24"/>
    <w:rsid w:val="00F91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BE5E"/>
  <w15:chartTrackingRefBased/>
  <w15:docId w15:val="{EDE4E01A-F6A5-46A9-90F1-67F31F5E6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F34"/>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511F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F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F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F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F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F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F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F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F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F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F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F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F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F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F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F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F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F34"/>
    <w:rPr>
      <w:rFonts w:eastAsiaTheme="majorEastAsia" w:cstheme="majorBidi"/>
      <w:color w:val="272727" w:themeColor="text1" w:themeTint="D8"/>
    </w:rPr>
  </w:style>
  <w:style w:type="paragraph" w:styleId="Title">
    <w:name w:val="Title"/>
    <w:basedOn w:val="Normal"/>
    <w:next w:val="Normal"/>
    <w:link w:val="TitleChar"/>
    <w:uiPriority w:val="10"/>
    <w:qFormat/>
    <w:rsid w:val="00511F34"/>
    <w:pPr>
      <w:spacing w:after="8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11F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F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F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F34"/>
    <w:pPr>
      <w:spacing w:before="160"/>
      <w:jc w:val="center"/>
    </w:pPr>
    <w:rPr>
      <w:i/>
      <w:iCs/>
      <w:color w:val="404040" w:themeColor="text1" w:themeTint="BF"/>
    </w:rPr>
  </w:style>
  <w:style w:type="character" w:customStyle="1" w:styleId="QuoteChar">
    <w:name w:val="Quote Char"/>
    <w:basedOn w:val="DefaultParagraphFont"/>
    <w:link w:val="Quote"/>
    <w:uiPriority w:val="29"/>
    <w:rsid w:val="00511F34"/>
    <w:rPr>
      <w:i/>
      <w:iCs/>
      <w:color w:val="404040" w:themeColor="text1" w:themeTint="BF"/>
    </w:rPr>
  </w:style>
  <w:style w:type="paragraph" w:styleId="ListParagraph">
    <w:name w:val="List Paragraph"/>
    <w:basedOn w:val="Normal"/>
    <w:uiPriority w:val="34"/>
    <w:qFormat/>
    <w:rsid w:val="00511F34"/>
    <w:pPr>
      <w:ind w:left="720"/>
      <w:contextualSpacing/>
    </w:pPr>
  </w:style>
  <w:style w:type="character" w:styleId="IntenseEmphasis">
    <w:name w:val="Intense Emphasis"/>
    <w:basedOn w:val="DefaultParagraphFont"/>
    <w:uiPriority w:val="21"/>
    <w:qFormat/>
    <w:rsid w:val="00511F34"/>
    <w:rPr>
      <w:i/>
      <w:iCs/>
      <w:color w:val="0F4761" w:themeColor="accent1" w:themeShade="BF"/>
    </w:rPr>
  </w:style>
  <w:style w:type="paragraph" w:styleId="IntenseQuote">
    <w:name w:val="Intense Quote"/>
    <w:basedOn w:val="Normal"/>
    <w:next w:val="Normal"/>
    <w:link w:val="IntenseQuoteChar"/>
    <w:uiPriority w:val="30"/>
    <w:qFormat/>
    <w:rsid w:val="00511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F34"/>
    <w:rPr>
      <w:i/>
      <w:iCs/>
      <w:color w:val="0F4761" w:themeColor="accent1" w:themeShade="BF"/>
    </w:rPr>
  </w:style>
  <w:style w:type="character" w:styleId="IntenseReference">
    <w:name w:val="Intense Reference"/>
    <w:basedOn w:val="DefaultParagraphFont"/>
    <w:uiPriority w:val="32"/>
    <w:qFormat/>
    <w:rsid w:val="00511F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499">
      <w:bodyDiv w:val="1"/>
      <w:marLeft w:val="0"/>
      <w:marRight w:val="0"/>
      <w:marTop w:val="0"/>
      <w:marBottom w:val="0"/>
      <w:divBdr>
        <w:top w:val="none" w:sz="0" w:space="0" w:color="auto"/>
        <w:left w:val="none" w:sz="0" w:space="0" w:color="auto"/>
        <w:bottom w:val="none" w:sz="0" w:space="0" w:color="auto"/>
        <w:right w:val="none" w:sz="0" w:space="0" w:color="auto"/>
      </w:divBdr>
    </w:div>
    <w:div w:id="22831695">
      <w:bodyDiv w:val="1"/>
      <w:marLeft w:val="0"/>
      <w:marRight w:val="0"/>
      <w:marTop w:val="0"/>
      <w:marBottom w:val="0"/>
      <w:divBdr>
        <w:top w:val="none" w:sz="0" w:space="0" w:color="auto"/>
        <w:left w:val="none" w:sz="0" w:space="0" w:color="auto"/>
        <w:bottom w:val="none" w:sz="0" w:space="0" w:color="auto"/>
        <w:right w:val="none" w:sz="0" w:space="0" w:color="auto"/>
      </w:divBdr>
    </w:div>
    <w:div w:id="61101879">
      <w:bodyDiv w:val="1"/>
      <w:marLeft w:val="0"/>
      <w:marRight w:val="0"/>
      <w:marTop w:val="0"/>
      <w:marBottom w:val="0"/>
      <w:divBdr>
        <w:top w:val="none" w:sz="0" w:space="0" w:color="auto"/>
        <w:left w:val="none" w:sz="0" w:space="0" w:color="auto"/>
        <w:bottom w:val="none" w:sz="0" w:space="0" w:color="auto"/>
        <w:right w:val="none" w:sz="0" w:space="0" w:color="auto"/>
      </w:divBdr>
    </w:div>
    <w:div w:id="62801450">
      <w:bodyDiv w:val="1"/>
      <w:marLeft w:val="0"/>
      <w:marRight w:val="0"/>
      <w:marTop w:val="0"/>
      <w:marBottom w:val="0"/>
      <w:divBdr>
        <w:top w:val="none" w:sz="0" w:space="0" w:color="auto"/>
        <w:left w:val="none" w:sz="0" w:space="0" w:color="auto"/>
        <w:bottom w:val="none" w:sz="0" w:space="0" w:color="auto"/>
        <w:right w:val="none" w:sz="0" w:space="0" w:color="auto"/>
      </w:divBdr>
    </w:div>
    <w:div w:id="67659196">
      <w:bodyDiv w:val="1"/>
      <w:marLeft w:val="0"/>
      <w:marRight w:val="0"/>
      <w:marTop w:val="0"/>
      <w:marBottom w:val="0"/>
      <w:divBdr>
        <w:top w:val="none" w:sz="0" w:space="0" w:color="auto"/>
        <w:left w:val="none" w:sz="0" w:space="0" w:color="auto"/>
        <w:bottom w:val="none" w:sz="0" w:space="0" w:color="auto"/>
        <w:right w:val="none" w:sz="0" w:space="0" w:color="auto"/>
      </w:divBdr>
    </w:div>
    <w:div w:id="104036991">
      <w:bodyDiv w:val="1"/>
      <w:marLeft w:val="0"/>
      <w:marRight w:val="0"/>
      <w:marTop w:val="0"/>
      <w:marBottom w:val="0"/>
      <w:divBdr>
        <w:top w:val="none" w:sz="0" w:space="0" w:color="auto"/>
        <w:left w:val="none" w:sz="0" w:space="0" w:color="auto"/>
        <w:bottom w:val="none" w:sz="0" w:space="0" w:color="auto"/>
        <w:right w:val="none" w:sz="0" w:space="0" w:color="auto"/>
      </w:divBdr>
    </w:div>
    <w:div w:id="122113089">
      <w:bodyDiv w:val="1"/>
      <w:marLeft w:val="0"/>
      <w:marRight w:val="0"/>
      <w:marTop w:val="0"/>
      <w:marBottom w:val="0"/>
      <w:divBdr>
        <w:top w:val="none" w:sz="0" w:space="0" w:color="auto"/>
        <w:left w:val="none" w:sz="0" w:space="0" w:color="auto"/>
        <w:bottom w:val="none" w:sz="0" w:space="0" w:color="auto"/>
        <w:right w:val="none" w:sz="0" w:space="0" w:color="auto"/>
      </w:divBdr>
    </w:div>
    <w:div w:id="164711237">
      <w:bodyDiv w:val="1"/>
      <w:marLeft w:val="0"/>
      <w:marRight w:val="0"/>
      <w:marTop w:val="0"/>
      <w:marBottom w:val="0"/>
      <w:divBdr>
        <w:top w:val="none" w:sz="0" w:space="0" w:color="auto"/>
        <w:left w:val="none" w:sz="0" w:space="0" w:color="auto"/>
        <w:bottom w:val="none" w:sz="0" w:space="0" w:color="auto"/>
        <w:right w:val="none" w:sz="0" w:space="0" w:color="auto"/>
      </w:divBdr>
    </w:div>
    <w:div w:id="179510568">
      <w:bodyDiv w:val="1"/>
      <w:marLeft w:val="0"/>
      <w:marRight w:val="0"/>
      <w:marTop w:val="0"/>
      <w:marBottom w:val="0"/>
      <w:divBdr>
        <w:top w:val="none" w:sz="0" w:space="0" w:color="auto"/>
        <w:left w:val="none" w:sz="0" w:space="0" w:color="auto"/>
        <w:bottom w:val="none" w:sz="0" w:space="0" w:color="auto"/>
        <w:right w:val="none" w:sz="0" w:space="0" w:color="auto"/>
      </w:divBdr>
    </w:div>
    <w:div w:id="185219870">
      <w:bodyDiv w:val="1"/>
      <w:marLeft w:val="0"/>
      <w:marRight w:val="0"/>
      <w:marTop w:val="0"/>
      <w:marBottom w:val="0"/>
      <w:divBdr>
        <w:top w:val="none" w:sz="0" w:space="0" w:color="auto"/>
        <w:left w:val="none" w:sz="0" w:space="0" w:color="auto"/>
        <w:bottom w:val="none" w:sz="0" w:space="0" w:color="auto"/>
        <w:right w:val="none" w:sz="0" w:space="0" w:color="auto"/>
      </w:divBdr>
    </w:div>
    <w:div w:id="190461077">
      <w:bodyDiv w:val="1"/>
      <w:marLeft w:val="0"/>
      <w:marRight w:val="0"/>
      <w:marTop w:val="0"/>
      <w:marBottom w:val="0"/>
      <w:divBdr>
        <w:top w:val="none" w:sz="0" w:space="0" w:color="auto"/>
        <w:left w:val="none" w:sz="0" w:space="0" w:color="auto"/>
        <w:bottom w:val="none" w:sz="0" w:space="0" w:color="auto"/>
        <w:right w:val="none" w:sz="0" w:space="0" w:color="auto"/>
      </w:divBdr>
    </w:div>
    <w:div w:id="199051135">
      <w:bodyDiv w:val="1"/>
      <w:marLeft w:val="0"/>
      <w:marRight w:val="0"/>
      <w:marTop w:val="0"/>
      <w:marBottom w:val="0"/>
      <w:divBdr>
        <w:top w:val="none" w:sz="0" w:space="0" w:color="auto"/>
        <w:left w:val="none" w:sz="0" w:space="0" w:color="auto"/>
        <w:bottom w:val="none" w:sz="0" w:space="0" w:color="auto"/>
        <w:right w:val="none" w:sz="0" w:space="0" w:color="auto"/>
      </w:divBdr>
    </w:div>
    <w:div w:id="205141972">
      <w:bodyDiv w:val="1"/>
      <w:marLeft w:val="0"/>
      <w:marRight w:val="0"/>
      <w:marTop w:val="0"/>
      <w:marBottom w:val="0"/>
      <w:divBdr>
        <w:top w:val="none" w:sz="0" w:space="0" w:color="auto"/>
        <w:left w:val="none" w:sz="0" w:space="0" w:color="auto"/>
        <w:bottom w:val="none" w:sz="0" w:space="0" w:color="auto"/>
        <w:right w:val="none" w:sz="0" w:space="0" w:color="auto"/>
      </w:divBdr>
    </w:div>
    <w:div w:id="255095699">
      <w:bodyDiv w:val="1"/>
      <w:marLeft w:val="0"/>
      <w:marRight w:val="0"/>
      <w:marTop w:val="0"/>
      <w:marBottom w:val="0"/>
      <w:divBdr>
        <w:top w:val="none" w:sz="0" w:space="0" w:color="auto"/>
        <w:left w:val="none" w:sz="0" w:space="0" w:color="auto"/>
        <w:bottom w:val="none" w:sz="0" w:space="0" w:color="auto"/>
        <w:right w:val="none" w:sz="0" w:space="0" w:color="auto"/>
      </w:divBdr>
    </w:div>
    <w:div w:id="269506051">
      <w:bodyDiv w:val="1"/>
      <w:marLeft w:val="0"/>
      <w:marRight w:val="0"/>
      <w:marTop w:val="0"/>
      <w:marBottom w:val="0"/>
      <w:divBdr>
        <w:top w:val="none" w:sz="0" w:space="0" w:color="auto"/>
        <w:left w:val="none" w:sz="0" w:space="0" w:color="auto"/>
        <w:bottom w:val="none" w:sz="0" w:space="0" w:color="auto"/>
        <w:right w:val="none" w:sz="0" w:space="0" w:color="auto"/>
      </w:divBdr>
    </w:div>
    <w:div w:id="278689264">
      <w:bodyDiv w:val="1"/>
      <w:marLeft w:val="0"/>
      <w:marRight w:val="0"/>
      <w:marTop w:val="0"/>
      <w:marBottom w:val="0"/>
      <w:divBdr>
        <w:top w:val="none" w:sz="0" w:space="0" w:color="auto"/>
        <w:left w:val="none" w:sz="0" w:space="0" w:color="auto"/>
        <w:bottom w:val="none" w:sz="0" w:space="0" w:color="auto"/>
        <w:right w:val="none" w:sz="0" w:space="0" w:color="auto"/>
      </w:divBdr>
    </w:div>
    <w:div w:id="335696368">
      <w:bodyDiv w:val="1"/>
      <w:marLeft w:val="0"/>
      <w:marRight w:val="0"/>
      <w:marTop w:val="0"/>
      <w:marBottom w:val="0"/>
      <w:divBdr>
        <w:top w:val="none" w:sz="0" w:space="0" w:color="auto"/>
        <w:left w:val="none" w:sz="0" w:space="0" w:color="auto"/>
        <w:bottom w:val="none" w:sz="0" w:space="0" w:color="auto"/>
        <w:right w:val="none" w:sz="0" w:space="0" w:color="auto"/>
      </w:divBdr>
    </w:div>
    <w:div w:id="409156284">
      <w:bodyDiv w:val="1"/>
      <w:marLeft w:val="0"/>
      <w:marRight w:val="0"/>
      <w:marTop w:val="0"/>
      <w:marBottom w:val="0"/>
      <w:divBdr>
        <w:top w:val="none" w:sz="0" w:space="0" w:color="auto"/>
        <w:left w:val="none" w:sz="0" w:space="0" w:color="auto"/>
        <w:bottom w:val="none" w:sz="0" w:space="0" w:color="auto"/>
        <w:right w:val="none" w:sz="0" w:space="0" w:color="auto"/>
      </w:divBdr>
    </w:div>
    <w:div w:id="420881936">
      <w:bodyDiv w:val="1"/>
      <w:marLeft w:val="0"/>
      <w:marRight w:val="0"/>
      <w:marTop w:val="0"/>
      <w:marBottom w:val="0"/>
      <w:divBdr>
        <w:top w:val="none" w:sz="0" w:space="0" w:color="auto"/>
        <w:left w:val="none" w:sz="0" w:space="0" w:color="auto"/>
        <w:bottom w:val="none" w:sz="0" w:space="0" w:color="auto"/>
        <w:right w:val="none" w:sz="0" w:space="0" w:color="auto"/>
      </w:divBdr>
    </w:div>
    <w:div w:id="455679835">
      <w:bodyDiv w:val="1"/>
      <w:marLeft w:val="0"/>
      <w:marRight w:val="0"/>
      <w:marTop w:val="0"/>
      <w:marBottom w:val="0"/>
      <w:divBdr>
        <w:top w:val="none" w:sz="0" w:space="0" w:color="auto"/>
        <w:left w:val="none" w:sz="0" w:space="0" w:color="auto"/>
        <w:bottom w:val="none" w:sz="0" w:space="0" w:color="auto"/>
        <w:right w:val="none" w:sz="0" w:space="0" w:color="auto"/>
      </w:divBdr>
    </w:div>
    <w:div w:id="545414732">
      <w:bodyDiv w:val="1"/>
      <w:marLeft w:val="0"/>
      <w:marRight w:val="0"/>
      <w:marTop w:val="0"/>
      <w:marBottom w:val="0"/>
      <w:divBdr>
        <w:top w:val="none" w:sz="0" w:space="0" w:color="auto"/>
        <w:left w:val="none" w:sz="0" w:space="0" w:color="auto"/>
        <w:bottom w:val="none" w:sz="0" w:space="0" w:color="auto"/>
        <w:right w:val="none" w:sz="0" w:space="0" w:color="auto"/>
      </w:divBdr>
    </w:div>
    <w:div w:id="556164668">
      <w:bodyDiv w:val="1"/>
      <w:marLeft w:val="0"/>
      <w:marRight w:val="0"/>
      <w:marTop w:val="0"/>
      <w:marBottom w:val="0"/>
      <w:divBdr>
        <w:top w:val="none" w:sz="0" w:space="0" w:color="auto"/>
        <w:left w:val="none" w:sz="0" w:space="0" w:color="auto"/>
        <w:bottom w:val="none" w:sz="0" w:space="0" w:color="auto"/>
        <w:right w:val="none" w:sz="0" w:space="0" w:color="auto"/>
      </w:divBdr>
    </w:div>
    <w:div w:id="557010264">
      <w:bodyDiv w:val="1"/>
      <w:marLeft w:val="0"/>
      <w:marRight w:val="0"/>
      <w:marTop w:val="0"/>
      <w:marBottom w:val="0"/>
      <w:divBdr>
        <w:top w:val="none" w:sz="0" w:space="0" w:color="auto"/>
        <w:left w:val="none" w:sz="0" w:space="0" w:color="auto"/>
        <w:bottom w:val="none" w:sz="0" w:space="0" w:color="auto"/>
        <w:right w:val="none" w:sz="0" w:space="0" w:color="auto"/>
      </w:divBdr>
    </w:div>
    <w:div w:id="567155639">
      <w:bodyDiv w:val="1"/>
      <w:marLeft w:val="0"/>
      <w:marRight w:val="0"/>
      <w:marTop w:val="0"/>
      <w:marBottom w:val="0"/>
      <w:divBdr>
        <w:top w:val="none" w:sz="0" w:space="0" w:color="auto"/>
        <w:left w:val="none" w:sz="0" w:space="0" w:color="auto"/>
        <w:bottom w:val="none" w:sz="0" w:space="0" w:color="auto"/>
        <w:right w:val="none" w:sz="0" w:space="0" w:color="auto"/>
      </w:divBdr>
    </w:div>
    <w:div w:id="582835791">
      <w:bodyDiv w:val="1"/>
      <w:marLeft w:val="0"/>
      <w:marRight w:val="0"/>
      <w:marTop w:val="0"/>
      <w:marBottom w:val="0"/>
      <w:divBdr>
        <w:top w:val="none" w:sz="0" w:space="0" w:color="auto"/>
        <w:left w:val="none" w:sz="0" w:space="0" w:color="auto"/>
        <w:bottom w:val="none" w:sz="0" w:space="0" w:color="auto"/>
        <w:right w:val="none" w:sz="0" w:space="0" w:color="auto"/>
      </w:divBdr>
    </w:div>
    <w:div w:id="584220239">
      <w:bodyDiv w:val="1"/>
      <w:marLeft w:val="0"/>
      <w:marRight w:val="0"/>
      <w:marTop w:val="0"/>
      <w:marBottom w:val="0"/>
      <w:divBdr>
        <w:top w:val="none" w:sz="0" w:space="0" w:color="auto"/>
        <w:left w:val="none" w:sz="0" w:space="0" w:color="auto"/>
        <w:bottom w:val="none" w:sz="0" w:space="0" w:color="auto"/>
        <w:right w:val="none" w:sz="0" w:space="0" w:color="auto"/>
      </w:divBdr>
    </w:div>
    <w:div w:id="644626279">
      <w:bodyDiv w:val="1"/>
      <w:marLeft w:val="0"/>
      <w:marRight w:val="0"/>
      <w:marTop w:val="0"/>
      <w:marBottom w:val="0"/>
      <w:divBdr>
        <w:top w:val="none" w:sz="0" w:space="0" w:color="auto"/>
        <w:left w:val="none" w:sz="0" w:space="0" w:color="auto"/>
        <w:bottom w:val="none" w:sz="0" w:space="0" w:color="auto"/>
        <w:right w:val="none" w:sz="0" w:space="0" w:color="auto"/>
      </w:divBdr>
    </w:div>
    <w:div w:id="665091886">
      <w:bodyDiv w:val="1"/>
      <w:marLeft w:val="0"/>
      <w:marRight w:val="0"/>
      <w:marTop w:val="0"/>
      <w:marBottom w:val="0"/>
      <w:divBdr>
        <w:top w:val="none" w:sz="0" w:space="0" w:color="auto"/>
        <w:left w:val="none" w:sz="0" w:space="0" w:color="auto"/>
        <w:bottom w:val="none" w:sz="0" w:space="0" w:color="auto"/>
        <w:right w:val="none" w:sz="0" w:space="0" w:color="auto"/>
      </w:divBdr>
    </w:div>
    <w:div w:id="676886800">
      <w:bodyDiv w:val="1"/>
      <w:marLeft w:val="0"/>
      <w:marRight w:val="0"/>
      <w:marTop w:val="0"/>
      <w:marBottom w:val="0"/>
      <w:divBdr>
        <w:top w:val="none" w:sz="0" w:space="0" w:color="auto"/>
        <w:left w:val="none" w:sz="0" w:space="0" w:color="auto"/>
        <w:bottom w:val="none" w:sz="0" w:space="0" w:color="auto"/>
        <w:right w:val="none" w:sz="0" w:space="0" w:color="auto"/>
      </w:divBdr>
    </w:div>
    <w:div w:id="739671756">
      <w:bodyDiv w:val="1"/>
      <w:marLeft w:val="0"/>
      <w:marRight w:val="0"/>
      <w:marTop w:val="0"/>
      <w:marBottom w:val="0"/>
      <w:divBdr>
        <w:top w:val="none" w:sz="0" w:space="0" w:color="auto"/>
        <w:left w:val="none" w:sz="0" w:space="0" w:color="auto"/>
        <w:bottom w:val="none" w:sz="0" w:space="0" w:color="auto"/>
        <w:right w:val="none" w:sz="0" w:space="0" w:color="auto"/>
      </w:divBdr>
    </w:div>
    <w:div w:id="740834732">
      <w:bodyDiv w:val="1"/>
      <w:marLeft w:val="0"/>
      <w:marRight w:val="0"/>
      <w:marTop w:val="0"/>
      <w:marBottom w:val="0"/>
      <w:divBdr>
        <w:top w:val="none" w:sz="0" w:space="0" w:color="auto"/>
        <w:left w:val="none" w:sz="0" w:space="0" w:color="auto"/>
        <w:bottom w:val="none" w:sz="0" w:space="0" w:color="auto"/>
        <w:right w:val="none" w:sz="0" w:space="0" w:color="auto"/>
      </w:divBdr>
    </w:div>
    <w:div w:id="835725033">
      <w:bodyDiv w:val="1"/>
      <w:marLeft w:val="0"/>
      <w:marRight w:val="0"/>
      <w:marTop w:val="0"/>
      <w:marBottom w:val="0"/>
      <w:divBdr>
        <w:top w:val="none" w:sz="0" w:space="0" w:color="auto"/>
        <w:left w:val="none" w:sz="0" w:space="0" w:color="auto"/>
        <w:bottom w:val="none" w:sz="0" w:space="0" w:color="auto"/>
        <w:right w:val="none" w:sz="0" w:space="0" w:color="auto"/>
      </w:divBdr>
    </w:div>
    <w:div w:id="890504828">
      <w:bodyDiv w:val="1"/>
      <w:marLeft w:val="0"/>
      <w:marRight w:val="0"/>
      <w:marTop w:val="0"/>
      <w:marBottom w:val="0"/>
      <w:divBdr>
        <w:top w:val="none" w:sz="0" w:space="0" w:color="auto"/>
        <w:left w:val="none" w:sz="0" w:space="0" w:color="auto"/>
        <w:bottom w:val="none" w:sz="0" w:space="0" w:color="auto"/>
        <w:right w:val="none" w:sz="0" w:space="0" w:color="auto"/>
      </w:divBdr>
    </w:div>
    <w:div w:id="906306730">
      <w:bodyDiv w:val="1"/>
      <w:marLeft w:val="0"/>
      <w:marRight w:val="0"/>
      <w:marTop w:val="0"/>
      <w:marBottom w:val="0"/>
      <w:divBdr>
        <w:top w:val="none" w:sz="0" w:space="0" w:color="auto"/>
        <w:left w:val="none" w:sz="0" w:space="0" w:color="auto"/>
        <w:bottom w:val="none" w:sz="0" w:space="0" w:color="auto"/>
        <w:right w:val="none" w:sz="0" w:space="0" w:color="auto"/>
      </w:divBdr>
    </w:div>
    <w:div w:id="914513944">
      <w:bodyDiv w:val="1"/>
      <w:marLeft w:val="0"/>
      <w:marRight w:val="0"/>
      <w:marTop w:val="0"/>
      <w:marBottom w:val="0"/>
      <w:divBdr>
        <w:top w:val="none" w:sz="0" w:space="0" w:color="auto"/>
        <w:left w:val="none" w:sz="0" w:space="0" w:color="auto"/>
        <w:bottom w:val="none" w:sz="0" w:space="0" w:color="auto"/>
        <w:right w:val="none" w:sz="0" w:space="0" w:color="auto"/>
      </w:divBdr>
    </w:div>
    <w:div w:id="944382819">
      <w:bodyDiv w:val="1"/>
      <w:marLeft w:val="0"/>
      <w:marRight w:val="0"/>
      <w:marTop w:val="0"/>
      <w:marBottom w:val="0"/>
      <w:divBdr>
        <w:top w:val="none" w:sz="0" w:space="0" w:color="auto"/>
        <w:left w:val="none" w:sz="0" w:space="0" w:color="auto"/>
        <w:bottom w:val="none" w:sz="0" w:space="0" w:color="auto"/>
        <w:right w:val="none" w:sz="0" w:space="0" w:color="auto"/>
      </w:divBdr>
    </w:div>
    <w:div w:id="972713768">
      <w:bodyDiv w:val="1"/>
      <w:marLeft w:val="0"/>
      <w:marRight w:val="0"/>
      <w:marTop w:val="0"/>
      <w:marBottom w:val="0"/>
      <w:divBdr>
        <w:top w:val="none" w:sz="0" w:space="0" w:color="auto"/>
        <w:left w:val="none" w:sz="0" w:space="0" w:color="auto"/>
        <w:bottom w:val="none" w:sz="0" w:space="0" w:color="auto"/>
        <w:right w:val="none" w:sz="0" w:space="0" w:color="auto"/>
      </w:divBdr>
    </w:div>
    <w:div w:id="1054424468">
      <w:bodyDiv w:val="1"/>
      <w:marLeft w:val="0"/>
      <w:marRight w:val="0"/>
      <w:marTop w:val="0"/>
      <w:marBottom w:val="0"/>
      <w:divBdr>
        <w:top w:val="none" w:sz="0" w:space="0" w:color="auto"/>
        <w:left w:val="none" w:sz="0" w:space="0" w:color="auto"/>
        <w:bottom w:val="none" w:sz="0" w:space="0" w:color="auto"/>
        <w:right w:val="none" w:sz="0" w:space="0" w:color="auto"/>
      </w:divBdr>
    </w:div>
    <w:div w:id="1082993005">
      <w:bodyDiv w:val="1"/>
      <w:marLeft w:val="0"/>
      <w:marRight w:val="0"/>
      <w:marTop w:val="0"/>
      <w:marBottom w:val="0"/>
      <w:divBdr>
        <w:top w:val="none" w:sz="0" w:space="0" w:color="auto"/>
        <w:left w:val="none" w:sz="0" w:space="0" w:color="auto"/>
        <w:bottom w:val="none" w:sz="0" w:space="0" w:color="auto"/>
        <w:right w:val="none" w:sz="0" w:space="0" w:color="auto"/>
      </w:divBdr>
    </w:div>
    <w:div w:id="1084105859">
      <w:bodyDiv w:val="1"/>
      <w:marLeft w:val="0"/>
      <w:marRight w:val="0"/>
      <w:marTop w:val="0"/>
      <w:marBottom w:val="0"/>
      <w:divBdr>
        <w:top w:val="none" w:sz="0" w:space="0" w:color="auto"/>
        <w:left w:val="none" w:sz="0" w:space="0" w:color="auto"/>
        <w:bottom w:val="none" w:sz="0" w:space="0" w:color="auto"/>
        <w:right w:val="none" w:sz="0" w:space="0" w:color="auto"/>
      </w:divBdr>
    </w:div>
    <w:div w:id="1091049118">
      <w:bodyDiv w:val="1"/>
      <w:marLeft w:val="0"/>
      <w:marRight w:val="0"/>
      <w:marTop w:val="0"/>
      <w:marBottom w:val="0"/>
      <w:divBdr>
        <w:top w:val="none" w:sz="0" w:space="0" w:color="auto"/>
        <w:left w:val="none" w:sz="0" w:space="0" w:color="auto"/>
        <w:bottom w:val="none" w:sz="0" w:space="0" w:color="auto"/>
        <w:right w:val="none" w:sz="0" w:space="0" w:color="auto"/>
      </w:divBdr>
    </w:div>
    <w:div w:id="1117675082">
      <w:bodyDiv w:val="1"/>
      <w:marLeft w:val="0"/>
      <w:marRight w:val="0"/>
      <w:marTop w:val="0"/>
      <w:marBottom w:val="0"/>
      <w:divBdr>
        <w:top w:val="none" w:sz="0" w:space="0" w:color="auto"/>
        <w:left w:val="none" w:sz="0" w:space="0" w:color="auto"/>
        <w:bottom w:val="none" w:sz="0" w:space="0" w:color="auto"/>
        <w:right w:val="none" w:sz="0" w:space="0" w:color="auto"/>
      </w:divBdr>
    </w:div>
    <w:div w:id="1145510346">
      <w:bodyDiv w:val="1"/>
      <w:marLeft w:val="0"/>
      <w:marRight w:val="0"/>
      <w:marTop w:val="0"/>
      <w:marBottom w:val="0"/>
      <w:divBdr>
        <w:top w:val="none" w:sz="0" w:space="0" w:color="auto"/>
        <w:left w:val="none" w:sz="0" w:space="0" w:color="auto"/>
        <w:bottom w:val="none" w:sz="0" w:space="0" w:color="auto"/>
        <w:right w:val="none" w:sz="0" w:space="0" w:color="auto"/>
      </w:divBdr>
    </w:div>
    <w:div w:id="1183132168">
      <w:bodyDiv w:val="1"/>
      <w:marLeft w:val="0"/>
      <w:marRight w:val="0"/>
      <w:marTop w:val="0"/>
      <w:marBottom w:val="0"/>
      <w:divBdr>
        <w:top w:val="none" w:sz="0" w:space="0" w:color="auto"/>
        <w:left w:val="none" w:sz="0" w:space="0" w:color="auto"/>
        <w:bottom w:val="none" w:sz="0" w:space="0" w:color="auto"/>
        <w:right w:val="none" w:sz="0" w:space="0" w:color="auto"/>
      </w:divBdr>
    </w:div>
    <w:div w:id="1184245134">
      <w:bodyDiv w:val="1"/>
      <w:marLeft w:val="0"/>
      <w:marRight w:val="0"/>
      <w:marTop w:val="0"/>
      <w:marBottom w:val="0"/>
      <w:divBdr>
        <w:top w:val="none" w:sz="0" w:space="0" w:color="auto"/>
        <w:left w:val="none" w:sz="0" w:space="0" w:color="auto"/>
        <w:bottom w:val="none" w:sz="0" w:space="0" w:color="auto"/>
        <w:right w:val="none" w:sz="0" w:space="0" w:color="auto"/>
      </w:divBdr>
    </w:div>
    <w:div w:id="1187212186">
      <w:bodyDiv w:val="1"/>
      <w:marLeft w:val="0"/>
      <w:marRight w:val="0"/>
      <w:marTop w:val="0"/>
      <w:marBottom w:val="0"/>
      <w:divBdr>
        <w:top w:val="none" w:sz="0" w:space="0" w:color="auto"/>
        <w:left w:val="none" w:sz="0" w:space="0" w:color="auto"/>
        <w:bottom w:val="none" w:sz="0" w:space="0" w:color="auto"/>
        <w:right w:val="none" w:sz="0" w:space="0" w:color="auto"/>
      </w:divBdr>
    </w:div>
    <w:div w:id="1188444987">
      <w:bodyDiv w:val="1"/>
      <w:marLeft w:val="0"/>
      <w:marRight w:val="0"/>
      <w:marTop w:val="0"/>
      <w:marBottom w:val="0"/>
      <w:divBdr>
        <w:top w:val="none" w:sz="0" w:space="0" w:color="auto"/>
        <w:left w:val="none" w:sz="0" w:space="0" w:color="auto"/>
        <w:bottom w:val="none" w:sz="0" w:space="0" w:color="auto"/>
        <w:right w:val="none" w:sz="0" w:space="0" w:color="auto"/>
      </w:divBdr>
    </w:div>
    <w:div w:id="1234589035">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63417983">
      <w:bodyDiv w:val="1"/>
      <w:marLeft w:val="0"/>
      <w:marRight w:val="0"/>
      <w:marTop w:val="0"/>
      <w:marBottom w:val="0"/>
      <w:divBdr>
        <w:top w:val="none" w:sz="0" w:space="0" w:color="auto"/>
        <w:left w:val="none" w:sz="0" w:space="0" w:color="auto"/>
        <w:bottom w:val="none" w:sz="0" w:space="0" w:color="auto"/>
        <w:right w:val="none" w:sz="0" w:space="0" w:color="auto"/>
      </w:divBdr>
    </w:div>
    <w:div w:id="1264417340">
      <w:bodyDiv w:val="1"/>
      <w:marLeft w:val="0"/>
      <w:marRight w:val="0"/>
      <w:marTop w:val="0"/>
      <w:marBottom w:val="0"/>
      <w:divBdr>
        <w:top w:val="none" w:sz="0" w:space="0" w:color="auto"/>
        <w:left w:val="none" w:sz="0" w:space="0" w:color="auto"/>
        <w:bottom w:val="none" w:sz="0" w:space="0" w:color="auto"/>
        <w:right w:val="none" w:sz="0" w:space="0" w:color="auto"/>
      </w:divBdr>
    </w:div>
    <w:div w:id="1283072229">
      <w:bodyDiv w:val="1"/>
      <w:marLeft w:val="0"/>
      <w:marRight w:val="0"/>
      <w:marTop w:val="0"/>
      <w:marBottom w:val="0"/>
      <w:divBdr>
        <w:top w:val="none" w:sz="0" w:space="0" w:color="auto"/>
        <w:left w:val="none" w:sz="0" w:space="0" w:color="auto"/>
        <w:bottom w:val="none" w:sz="0" w:space="0" w:color="auto"/>
        <w:right w:val="none" w:sz="0" w:space="0" w:color="auto"/>
      </w:divBdr>
    </w:div>
    <w:div w:id="1354695801">
      <w:bodyDiv w:val="1"/>
      <w:marLeft w:val="0"/>
      <w:marRight w:val="0"/>
      <w:marTop w:val="0"/>
      <w:marBottom w:val="0"/>
      <w:divBdr>
        <w:top w:val="none" w:sz="0" w:space="0" w:color="auto"/>
        <w:left w:val="none" w:sz="0" w:space="0" w:color="auto"/>
        <w:bottom w:val="none" w:sz="0" w:space="0" w:color="auto"/>
        <w:right w:val="none" w:sz="0" w:space="0" w:color="auto"/>
      </w:divBdr>
    </w:div>
    <w:div w:id="1405108176">
      <w:bodyDiv w:val="1"/>
      <w:marLeft w:val="0"/>
      <w:marRight w:val="0"/>
      <w:marTop w:val="0"/>
      <w:marBottom w:val="0"/>
      <w:divBdr>
        <w:top w:val="none" w:sz="0" w:space="0" w:color="auto"/>
        <w:left w:val="none" w:sz="0" w:space="0" w:color="auto"/>
        <w:bottom w:val="none" w:sz="0" w:space="0" w:color="auto"/>
        <w:right w:val="none" w:sz="0" w:space="0" w:color="auto"/>
      </w:divBdr>
    </w:div>
    <w:div w:id="1442455115">
      <w:bodyDiv w:val="1"/>
      <w:marLeft w:val="0"/>
      <w:marRight w:val="0"/>
      <w:marTop w:val="0"/>
      <w:marBottom w:val="0"/>
      <w:divBdr>
        <w:top w:val="none" w:sz="0" w:space="0" w:color="auto"/>
        <w:left w:val="none" w:sz="0" w:space="0" w:color="auto"/>
        <w:bottom w:val="none" w:sz="0" w:space="0" w:color="auto"/>
        <w:right w:val="none" w:sz="0" w:space="0" w:color="auto"/>
      </w:divBdr>
    </w:div>
    <w:div w:id="1467090816">
      <w:bodyDiv w:val="1"/>
      <w:marLeft w:val="0"/>
      <w:marRight w:val="0"/>
      <w:marTop w:val="0"/>
      <w:marBottom w:val="0"/>
      <w:divBdr>
        <w:top w:val="none" w:sz="0" w:space="0" w:color="auto"/>
        <w:left w:val="none" w:sz="0" w:space="0" w:color="auto"/>
        <w:bottom w:val="none" w:sz="0" w:space="0" w:color="auto"/>
        <w:right w:val="none" w:sz="0" w:space="0" w:color="auto"/>
      </w:divBdr>
    </w:div>
    <w:div w:id="1477794126">
      <w:bodyDiv w:val="1"/>
      <w:marLeft w:val="0"/>
      <w:marRight w:val="0"/>
      <w:marTop w:val="0"/>
      <w:marBottom w:val="0"/>
      <w:divBdr>
        <w:top w:val="none" w:sz="0" w:space="0" w:color="auto"/>
        <w:left w:val="none" w:sz="0" w:space="0" w:color="auto"/>
        <w:bottom w:val="none" w:sz="0" w:space="0" w:color="auto"/>
        <w:right w:val="none" w:sz="0" w:space="0" w:color="auto"/>
      </w:divBdr>
    </w:div>
    <w:div w:id="1494881924">
      <w:bodyDiv w:val="1"/>
      <w:marLeft w:val="0"/>
      <w:marRight w:val="0"/>
      <w:marTop w:val="0"/>
      <w:marBottom w:val="0"/>
      <w:divBdr>
        <w:top w:val="none" w:sz="0" w:space="0" w:color="auto"/>
        <w:left w:val="none" w:sz="0" w:space="0" w:color="auto"/>
        <w:bottom w:val="none" w:sz="0" w:space="0" w:color="auto"/>
        <w:right w:val="none" w:sz="0" w:space="0" w:color="auto"/>
      </w:divBdr>
    </w:div>
    <w:div w:id="1527061170">
      <w:bodyDiv w:val="1"/>
      <w:marLeft w:val="0"/>
      <w:marRight w:val="0"/>
      <w:marTop w:val="0"/>
      <w:marBottom w:val="0"/>
      <w:divBdr>
        <w:top w:val="none" w:sz="0" w:space="0" w:color="auto"/>
        <w:left w:val="none" w:sz="0" w:space="0" w:color="auto"/>
        <w:bottom w:val="none" w:sz="0" w:space="0" w:color="auto"/>
        <w:right w:val="none" w:sz="0" w:space="0" w:color="auto"/>
      </w:divBdr>
    </w:div>
    <w:div w:id="1540512507">
      <w:bodyDiv w:val="1"/>
      <w:marLeft w:val="0"/>
      <w:marRight w:val="0"/>
      <w:marTop w:val="0"/>
      <w:marBottom w:val="0"/>
      <w:divBdr>
        <w:top w:val="none" w:sz="0" w:space="0" w:color="auto"/>
        <w:left w:val="none" w:sz="0" w:space="0" w:color="auto"/>
        <w:bottom w:val="none" w:sz="0" w:space="0" w:color="auto"/>
        <w:right w:val="none" w:sz="0" w:space="0" w:color="auto"/>
      </w:divBdr>
    </w:div>
    <w:div w:id="1544899222">
      <w:bodyDiv w:val="1"/>
      <w:marLeft w:val="0"/>
      <w:marRight w:val="0"/>
      <w:marTop w:val="0"/>
      <w:marBottom w:val="0"/>
      <w:divBdr>
        <w:top w:val="none" w:sz="0" w:space="0" w:color="auto"/>
        <w:left w:val="none" w:sz="0" w:space="0" w:color="auto"/>
        <w:bottom w:val="none" w:sz="0" w:space="0" w:color="auto"/>
        <w:right w:val="none" w:sz="0" w:space="0" w:color="auto"/>
      </w:divBdr>
    </w:div>
    <w:div w:id="1565679131">
      <w:bodyDiv w:val="1"/>
      <w:marLeft w:val="0"/>
      <w:marRight w:val="0"/>
      <w:marTop w:val="0"/>
      <w:marBottom w:val="0"/>
      <w:divBdr>
        <w:top w:val="none" w:sz="0" w:space="0" w:color="auto"/>
        <w:left w:val="none" w:sz="0" w:space="0" w:color="auto"/>
        <w:bottom w:val="none" w:sz="0" w:space="0" w:color="auto"/>
        <w:right w:val="none" w:sz="0" w:space="0" w:color="auto"/>
      </w:divBdr>
    </w:div>
    <w:div w:id="1573278244">
      <w:bodyDiv w:val="1"/>
      <w:marLeft w:val="0"/>
      <w:marRight w:val="0"/>
      <w:marTop w:val="0"/>
      <w:marBottom w:val="0"/>
      <w:divBdr>
        <w:top w:val="none" w:sz="0" w:space="0" w:color="auto"/>
        <w:left w:val="none" w:sz="0" w:space="0" w:color="auto"/>
        <w:bottom w:val="none" w:sz="0" w:space="0" w:color="auto"/>
        <w:right w:val="none" w:sz="0" w:space="0" w:color="auto"/>
      </w:divBdr>
    </w:div>
    <w:div w:id="1718775390">
      <w:bodyDiv w:val="1"/>
      <w:marLeft w:val="0"/>
      <w:marRight w:val="0"/>
      <w:marTop w:val="0"/>
      <w:marBottom w:val="0"/>
      <w:divBdr>
        <w:top w:val="none" w:sz="0" w:space="0" w:color="auto"/>
        <w:left w:val="none" w:sz="0" w:space="0" w:color="auto"/>
        <w:bottom w:val="none" w:sz="0" w:space="0" w:color="auto"/>
        <w:right w:val="none" w:sz="0" w:space="0" w:color="auto"/>
      </w:divBdr>
    </w:div>
    <w:div w:id="1741054390">
      <w:bodyDiv w:val="1"/>
      <w:marLeft w:val="0"/>
      <w:marRight w:val="0"/>
      <w:marTop w:val="0"/>
      <w:marBottom w:val="0"/>
      <w:divBdr>
        <w:top w:val="none" w:sz="0" w:space="0" w:color="auto"/>
        <w:left w:val="none" w:sz="0" w:space="0" w:color="auto"/>
        <w:bottom w:val="none" w:sz="0" w:space="0" w:color="auto"/>
        <w:right w:val="none" w:sz="0" w:space="0" w:color="auto"/>
      </w:divBdr>
    </w:div>
    <w:div w:id="1800026279">
      <w:bodyDiv w:val="1"/>
      <w:marLeft w:val="0"/>
      <w:marRight w:val="0"/>
      <w:marTop w:val="0"/>
      <w:marBottom w:val="0"/>
      <w:divBdr>
        <w:top w:val="none" w:sz="0" w:space="0" w:color="auto"/>
        <w:left w:val="none" w:sz="0" w:space="0" w:color="auto"/>
        <w:bottom w:val="none" w:sz="0" w:space="0" w:color="auto"/>
        <w:right w:val="none" w:sz="0" w:space="0" w:color="auto"/>
      </w:divBdr>
    </w:div>
    <w:div w:id="1800420481">
      <w:bodyDiv w:val="1"/>
      <w:marLeft w:val="0"/>
      <w:marRight w:val="0"/>
      <w:marTop w:val="0"/>
      <w:marBottom w:val="0"/>
      <w:divBdr>
        <w:top w:val="none" w:sz="0" w:space="0" w:color="auto"/>
        <w:left w:val="none" w:sz="0" w:space="0" w:color="auto"/>
        <w:bottom w:val="none" w:sz="0" w:space="0" w:color="auto"/>
        <w:right w:val="none" w:sz="0" w:space="0" w:color="auto"/>
      </w:divBdr>
    </w:div>
    <w:div w:id="1847019339">
      <w:bodyDiv w:val="1"/>
      <w:marLeft w:val="0"/>
      <w:marRight w:val="0"/>
      <w:marTop w:val="0"/>
      <w:marBottom w:val="0"/>
      <w:divBdr>
        <w:top w:val="none" w:sz="0" w:space="0" w:color="auto"/>
        <w:left w:val="none" w:sz="0" w:space="0" w:color="auto"/>
        <w:bottom w:val="none" w:sz="0" w:space="0" w:color="auto"/>
        <w:right w:val="none" w:sz="0" w:space="0" w:color="auto"/>
      </w:divBdr>
    </w:div>
    <w:div w:id="1886481291">
      <w:bodyDiv w:val="1"/>
      <w:marLeft w:val="0"/>
      <w:marRight w:val="0"/>
      <w:marTop w:val="0"/>
      <w:marBottom w:val="0"/>
      <w:divBdr>
        <w:top w:val="none" w:sz="0" w:space="0" w:color="auto"/>
        <w:left w:val="none" w:sz="0" w:space="0" w:color="auto"/>
        <w:bottom w:val="none" w:sz="0" w:space="0" w:color="auto"/>
        <w:right w:val="none" w:sz="0" w:space="0" w:color="auto"/>
      </w:divBdr>
    </w:div>
    <w:div w:id="1895578493">
      <w:bodyDiv w:val="1"/>
      <w:marLeft w:val="0"/>
      <w:marRight w:val="0"/>
      <w:marTop w:val="0"/>
      <w:marBottom w:val="0"/>
      <w:divBdr>
        <w:top w:val="none" w:sz="0" w:space="0" w:color="auto"/>
        <w:left w:val="none" w:sz="0" w:space="0" w:color="auto"/>
        <w:bottom w:val="none" w:sz="0" w:space="0" w:color="auto"/>
        <w:right w:val="none" w:sz="0" w:space="0" w:color="auto"/>
      </w:divBdr>
    </w:div>
    <w:div w:id="1896308050">
      <w:bodyDiv w:val="1"/>
      <w:marLeft w:val="0"/>
      <w:marRight w:val="0"/>
      <w:marTop w:val="0"/>
      <w:marBottom w:val="0"/>
      <w:divBdr>
        <w:top w:val="none" w:sz="0" w:space="0" w:color="auto"/>
        <w:left w:val="none" w:sz="0" w:space="0" w:color="auto"/>
        <w:bottom w:val="none" w:sz="0" w:space="0" w:color="auto"/>
        <w:right w:val="none" w:sz="0" w:space="0" w:color="auto"/>
      </w:divBdr>
    </w:div>
    <w:div w:id="1941258814">
      <w:bodyDiv w:val="1"/>
      <w:marLeft w:val="0"/>
      <w:marRight w:val="0"/>
      <w:marTop w:val="0"/>
      <w:marBottom w:val="0"/>
      <w:divBdr>
        <w:top w:val="none" w:sz="0" w:space="0" w:color="auto"/>
        <w:left w:val="none" w:sz="0" w:space="0" w:color="auto"/>
        <w:bottom w:val="none" w:sz="0" w:space="0" w:color="auto"/>
        <w:right w:val="none" w:sz="0" w:space="0" w:color="auto"/>
      </w:divBdr>
    </w:div>
    <w:div w:id="1986277428">
      <w:bodyDiv w:val="1"/>
      <w:marLeft w:val="0"/>
      <w:marRight w:val="0"/>
      <w:marTop w:val="0"/>
      <w:marBottom w:val="0"/>
      <w:divBdr>
        <w:top w:val="none" w:sz="0" w:space="0" w:color="auto"/>
        <w:left w:val="none" w:sz="0" w:space="0" w:color="auto"/>
        <w:bottom w:val="none" w:sz="0" w:space="0" w:color="auto"/>
        <w:right w:val="none" w:sz="0" w:space="0" w:color="auto"/>
      </w:divBdr>
    </w:div>
    <w:div w:id="1988045892">
      <w:bodyDiv w:val="1"/>
      <w:marLeft w:val="0"/>
      <w:marRight w:val="0"/>
      <w:marTop w:val="0"/>
      <w:marBottom w:val="0"/>
      <w:divBdr>
        <w:top w:val="none" w:sz="0" w:space="0" w:color="auto"/>
        <w:left w:val="none" w:sz="0" w:space="0" w:color="auto"/>
        <w:bottom w:val="none" w:sz="0" w:space="0" w:color="auto"/>
        <w:right w:val="none" w:sz="0" w:space="0" w:color="auto"/>
      </w:divBdr>
    </w:div>
    <w:div w:id="2037385144">
      <w:bodyDiv w:val="1"/>
      <w:marLeft w:val="0"/>
      <w:marRight w:val="0"/>
      <w:marTop w:val="0"/>
      <w:marBottom w:val="0"/>
      <w:divBdr>
        <w:top w:val="none" w:sz="0" w:space="0" w:color="auto"/>
        <w:left w:val="none" w:sz="0" w:space="0" w:color="auto"/>
        <w:bottom w:val="none" w:sz="0" w:space="0" w:color="auto"/>
        <w:right w:val="none" w:sz="0" w:space="0" w:color="auto"/>
      </w:divBdr>
    </w:div>
    <w:div w:id="2063795514">
      <w:bodyDiv w:val="1"/>
      <w:marLeft w:val="0"/>
      <w:marRight w:val="0"/>
      <w:marTop w:val="0"/>
      <w:marBottom w:val="0"/>
      <w:divBdr>
        <w:top w:val="none" w:sz="0" w:space="0" w:color="auto"/>
        <w:left w:val="none" w:sz="0" w:space="0" w:color="auto"/>
        <w:bottom w:val="none" w:sz="0" w:space="0" w:color="auto"/>
        <w:right w:val="none" w:sz="0" w:space="0" w:color="auto"/>
      </w:divBdr>
    </w:div>
    <w:div w:id="2102138709">
      <w:bodyDiv w:val="1"/>
      <w:marLeft w:val="0"/>
      <w:marRight w:val="0"/>
      <w:marTop w:val="0"/>
      <w:marBottom w:val="0"/>
      <w:divBdr>
        <w:top w:val="none" w:sz="0" w:space="0" w:color="auto"/>
        <w:left w:val="none" w:sz="0" w:space="0" w:color="auto"/>
        <w:bottom w:val="none" w:sz="0" w:space="0" w:color="auto"/>
        <w:right w:val="none" w:sz="0" w:space="0" w:color="auto"/>
      </w:divBdr>
    </w:div>
    <w:div w:id="2110539680">
      <w:bodyDiv w:val="1"/>
      <w:marLeft w:val="0"/>
      <w:marRight w:val="0"/>
      <w:marTop w:val="0"/>
      <w:marBottom w:val="0"/>
      <w:divBdr>
        <w:top w:val="none" w:sz="0" w:space="0" w:color="auto"/>
        <w:left w:val="none" w:sz="0" w:space="0" w:color="auto"/>
        <w:bottom w:val="none" w:sz="0" w:space="0" w:color="auto"/>
        <w:right w:val="none" w:sz="0" w:space="0" w:color="auto"/>
      </w:divBdr>
    </w:div>
    <w:div w:id="211786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419</Words>
  <Characters>2079</Characters>
  <Application>Microsoft Office Word</Application>
  <DocSecurity>0</DocSecurity>
  <Lines>159</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Payne</dc:creator>
  <cp:keywords/>
  <dc:description/>
  <cp:lastModifiedBy>O'Dale, Jen</cp:lastModifiedBy>
  <cp:revision>23</cp:revision>
  <cp:lastPrinted>2026-08-07T21:32:00Z</cp:lastPrinted>
  <dcterms:created xsi:type="dcterms:W3CDTF">2024-03-27T18:33:00Z</dcterms:created>
  <dcterms:modified xsi:type="dcterms:W3CDTF">2026-08-07T21:33:00Z</dcterms:modified>
</cp:coreProperties>
</file>