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0F9AF" w14:textId="1CD0D725" w:rsidR="00C6758F" w:rsidRDefault="00C6758F" w:rsidP="00C6758F">
      <w:pPr>
        <w:spacing w:after="0" w:line="240" w:lineRule="auto"/>
        <w:jc w:val="center"/>
        <w:rPr>
          <w:rFonts w:eastAsia="Verdana" w:cs="Arial"/>
          <w:b/>
          <w:bCs/>
          <w:color w:val="000099"/>
          <w:kern w:val="24"/>
          <w:sz w:val="44"/>
          <w:szCs w:val="44"/>
          <w:lang w:eastAsia="en-GB"/>
        </w:rPr>
      </w:pPr>
      <w:r w:rsidRPr="00C6758F">
        <w:rPr>
          <w:rFonts w:eastAsia="Verdana" w:cs="Arial"/>
          <w:b/>
          <w:bCs/>
          <w:noProof/>
          <w:color w:val="000099"/>
          <w:kern w:val="24"/>
          <w:sz w:val="44"/>
          <w:szCs w:val="44"/>
          <w:lang w:eastAsia="en-GB"/>
        </w:rPr>
        <w:drawing>
          <wp:anchor distT="0" distB="0" distL="114300" distR="114300" simplePos="0" relativeHeight="251659264" behindDoc="0" locked="0" layoutInCell="1" allowOverlap="1" wp14:anchorId="68140F4C" wp14:editId="12DA6E00">
            <wp:simplePos x="0" y="0"/>
            <wp:positionH relativeFrom="margin">
              <wp:align>center</wp:align>
            </wp:positionH>
            <wp:positionV relativeFrom="paragraph">
              <wp:posOffset>580</wp:posOffset>
            </wp:positionV>
            <wp:extent cx="7400925" cy="4706620"/>
            <wp:effectExtent l="0" t="0" r="0" b="0"/>
            <wp:wrapSquare wrapText="bothSides"/>
            <wp:docPr id="5" name="Picture 5" descr="A collage of buildings and a waterf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buildings and a waterfal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0925" cy="4706620"/>
                    </a:xfrm>
                    <a:prstGeom prst="rect">
                      <a:avLst/>
                    </a:prstGeom>
                    <a:noFill/>
                  </pic:spPr>
                </pic:pic>
              </a:graphicData>
            </a:graphic>
            <wp14:sizeRelH relativeFrom="margin">
              <wp14:pctWidth>0</wp14:pctWidth>
            </wp14:sizeRelH>
          </wp:anchor>
        </w:drawing>
      </w:r>
    </w:p>
    <w:p w14:paraId="29BBFC0D" w14:textId="64F33AD1" w:rsidR="00C6758F" w:rsidRDefault="00C6758F" w:rsidP="00C6758F">
      <w:pPr>
        <w:spacing w:after="0" w:line="240" w:lineRule="auto"/>
        <w:jc w:val="center"/>
        <w:rPr>
          <w:rFonts w:eastAsia="Verdana" w:cs="Arial"/>
          <w:b/>
          <w:bCs/>
          <w:color w:val="000099"/>
          <w:kern w:val="24"/>
          <w:sz w:val="44"/>
          <w:szCs w:val="44"/>
          <w:lang w:eastAsia="en-GB"/>
        </w:rPr>
      </w:pPr>
    </w:p>
    <w:p w14:paraId="17AB2CBF" w14:textId="7C59D1C1" w:rsidR="00AF75CC" w:rsidRPr="00C6758F" w:rsidRDefault="00C6758F" w:rsidP="00C6758F">
      <w:pPr>
        <w:spacing w:after="0" w:line="240" w:lineRule="auto"/>
        <w:jc w:val="center"/>
        <w:rPr>
          <w:rFonts w:eastAsia="Verdana" w:cs="Arial"/>
          <w:b/>
          <w:bCs/>
          <w:color w:val="000099"/>
          <w:kern w:val="24"/>
          <w:sz w:val="44"/>
          <w:szCs w:val="44"/>
          <w:lang w:eastAsia="en-GB"/>
        </w:rPr>
      </w:pPr>
      <w:r w:rsidRPr="00C6758F">
        <w:rPr>
          <w:rFonts w:eastAsia="Verdana" w:cs="Arial"/>
          <w:b/>
          <w:bCs/>
          <w:color w:val="000099"/>
          <w:kern w:val="24"/>
          <w:sz w:val="44"/>
          <w:szCs w:val="44"/>
          <w:lang w:eastAsia="en-GB"/>
        </w:rPr>
        <w:t>Audit and Standards Independent Member</w:t>
      </w:r>
    </w:p>
    <w:p w14:paraId="1CE04B91" w14:textId="77777777" w:rsidR="009B2F70" w:rsidRPr="00F6290B" w:rsidRDefault="009B2F70" w:rsidP="00F6290B">
      <w:pPr>
        <w:spacing w:after="0" w:line="240" w:lineRule="auto"/>
        <w:rPr>
          <w:rFonts w:cs="Arial"/>
          <w:sz w:val="24"/>
          <w:szCs w:val="24"/>
        </w:rPr>
        <w:sectPr w:rsidR="009B2F70" w:rsidRPr="00F6290B">
          <w:headerReference w:type="default" r:id="rId9"/>
          <w:footerReference w:type="default" r:id="rId10"/>
          <w:pgSz w:w="11906" w:h="16838"/>
          <w:pgMar w:top="1440" w:right="1440" w:bottom="1440" w:left="1440" w:header="708" w:footer="708" w:gutter="0"/>
          <w:cols w:space="708"/>
          <w:docGrid w:linePitch="360"/>
        </w:sectPr>
      </w:pPr>
    </w:p>
    <w:p w14:paraId="63BFCBA5" w14:textId="2F83F3E9" w:rsidR="00AF75CC" w:rsidRPr="00BC638A" w:rsidRDefault="00AF75CC" w:rsidP="00F6290B">
      <w:pPr>
        <w:spacing w:after="0" w:line="240" w:lineRule="auto"/>
        <w:rPr>
          <w:rFonts w:eastAsia="Verdana" w:cs="Arial"/>
          <w:b/>
          <w:bCs/>
          <w:color w:val="000099"/>
          <w:kern w:val="24"/>
          <w:sz w:val="24"/>
          <w:szCs w:val="24"/>
          <w:lang w:eastAsia="en-GB"/>
        </w:rPr>
      </w:pPr>
      <w:r w:rsidRPr="00BC638A">
        <w:rPr>
          <w:rFonts w:eastAsia="Verdana" w:cs="Arial"/>
          <w:b/>
          <w:bCs/>
          <w:color w:val="000099"/>
          <w:kern w:val="24"/>
          <w:sz w:val="24"/>
          <w:szCs w:val="24"/>
          <w:lang w:eastAsia="en-GB"/>
        </w:rPr>
        <w:lastRenderedPageBreak/>
        <w:t xml:space="preserve">Would you like to do something worthwhile for </w:t>
      </w:r>
      <w:r w:rsidR="00814B61" w:rsidRPr="00BC638A">
        <w:rPr>
          <w:rFonts w:eastAsia="Verdana" w:cs="Arial"/>
          <w:b/>
          <w:bCs/>
          <w:color w:val="000099"/>
          <w:kern w:val="24"/>
          <w:sz w:val="24"/>
          <w:szCs w:val="24"/>
          <w:lang w:eastAsia="en-GB"/>
        </w:rPr>
        <w:t>Stroud</w:t>
      </w:r>
      <w:r w:rsidRPr="00BC638A">
        <w:rPr>
          <w:rFonts w:eastAsia="Verdana" w:cs="Arial"/>
          <w:b/>
          <w:bCs/>
          <w:color w:val="000099"/>
          <w:kern w:val="24"/>
          <w:sz w:val="24"/>
          <w:szCs w:val="24"/>
          <w:lang w:eastAsia="en-GB"/>
        </w:rPr>
        <w:t>?</w:t>
      </w:r>
    </w:p>
    <w:p w14:paraId="4FF46E34" w14:textId="77777777" w:rsidR="00AF75CC" w:rsidRPr="00BC638A" w:rsidRDefault="00AF75CC" w:rsidP="00F6290B">
      <w:pPr>
        <w:spacing w:after="0" w:line="240" w:lineRule="auto"/>
        <w:rPr>
          <w:rFonts w:eastAsia="Times New Roman" w:cs="Arial"/>
          <w:color w:val="000099"/>
          <w:sz w:val="24"/>
          <w:szCs w:val="24"/>
          <w:lang w:eastAsia="en-GB"/>
        </w:rPr>
      </w:pPr>
    </w:p>
    <w:p w14:paraId="6F34A4FE" w14:textId="7A52E585" w:rsidR="00AF75CC" w:rsidRPr="00BC638A" w:rsidRDefault="00AF75CC" w:rsidP="00F6290B">
      <w:pPr>
        <w:spacing w:after="0" w:line="240" w:lineRule="auto"/>
        <w:rPr>
          <w:rFonts w:eastAsia="Times New Roman" w:cs="Arial"/>
          <w:color w:val="000099"/>
          <w:sz w:val="24"/>
          <w:szCs w:val="24"/>
          <w:lang w:eastAsia="en-GB"/>
        </w:rPr>
      </w:pPr>
      <w:r w:rsidRPr="00BC638A">
        <w:rPr>
          <w:rFonts w:eastAsia="+mn-ea" w:cs="Arial"/>
          <w:color w:val="000099"/>
          <w:kern w:val="24"/>
          <w:sz w:val="24"/>
          <w:szCs w:val="24"/>
          <w:lang w:eastAsia="en-GB"/>
        </w:rPr>
        <w:t xml:space="preserve">Do you feel you have the time and the skills to make a positive contribution to the Council’s Audit and </w:t>
      </w:r>
      <w:r w:rsidR="00B06CB1" w:rsidRPr="00BC638A">
        <w:rPr>
          <w:rFonts w:eastAsia="+mn-ea" w:cs="Arial"/>
          <w:color w:val="000099"/>
          <w:kern w:val="24"/>
          <w:sz w:val="24"/>
          <w:szCs w:val="24"/>
          <w:lang w:eastAsia="en-GB"/>
        </w:rPr>
        <w:t>Standards</w:t>
      </w:r>
      <w:r w:rsidRPr="00BC638A">
        <w:rPr>
          <w:rFonts w:eastAsia="+mn-ea" w:cs="Arial"/>
          <w:color w:val="000099"/>
          <w:kern w:val="24"/>
          <w:sz w:val="24"/>
          <w:szCs w:val="24"/>
          <w:lang w:eastAsia="en-GB"/>
        </w:rPr>
        <w:t xml:space="preserve"> Committee?</w:t>
      </w:r>
    </w:p>
    <w:p w14:paraId="51AA97E3" w14:textId="77777777" w:rsidR="00BA13A2" w:rsidRPr="00BC638A" w:rsidRDefault="00BA13A2" w:rsidP="00F6290B">
      <w:pPr>
        <w:spacing w:after="0" w:line="240" w:lineRule="auto"/>
        <w:rPr>
          <w:rFonts w:eastAsia="Calibri" w:cs="Arial"/>
          <w:color w:val="000099"/>
          <w:kern w:val="24"/>
          <w:sz w:val="24"/>
          <w:szCs w:val="24"/>
          <w:lang w:eastAsia="en-GB"/>
        </w:rPr>
      </w:pPr>
    </w:p>
    <w:p w14:paraId="1891C3CC" w14:textId="044ADD34" w:rsidR="00AF75CC" w:rsidRPr="00BC638A" w:rsidRDefault="00AF75CC" w:rsidP="00F6290B">
      <w:pPr>
        <w:spacing w:after="0" w:line="240" w:lineRule="auto"/>
        <w:rPr>
          <w:rFonts w:eastAsia="Calibri" w:cs="Arial"/>
          <w:color w:val="000099"/>
          <w:kern w:val="24"/>
          <w:sz w:val="24"/>
          <w:szCs w:val="24"/>
          <w:lang w:eastAsia="en-GB"/>
        </w:rPr>
      </w:pPr>
      <w:r w:rsidRPr="00BC638A">
        <w:rPr>
          <w:rFonts w:eastAsia="Calibri" w:cs="Arial"/>
          <w:color w:val="000099"/>
          <w:kern w:val="24"/>
          <w:sz w:val="24"/>
          <w:szCs w:val="24"/>
          <w:lang w:eastAsia="en-GB"/>
        </w:rPr>
        <w:t>Do you think you could bring an independent perspective to analys</w:t>
      </w:r>
      <w:r w:rsidR="005D1177" w:rsidRPr="00BC638A">
        <w:rPr>
          <w:rFonts w:eastAsia="Calibri" w:cs="Arial"/>
          <w:color w:val="000099"/>
          <w:kern w:val="24"/>
          <w:sz w:val="24"/>
          <w:szCs w:val="24"/>
          <w:lang w:eastAsia="en-GB"/>
        </w:rPr>
        <w:t>e</w:t>
      </w:r>
      <w:r w:rsidRPr="00BC638A">
        <w:rPr>
          <w:rFonts w:eastAsia="Calibri" w:cs="Arial"/>
          <w:color w:val="000099"/>
          <w:kern w:val="24"/>
          <w:sz w:val="24"/>
          <w:szCs w:val="24"/>
          <w:lang w:eastAsia="en-GB"/>
        </w:rPr>
        <w:t xml:space="preserve"> </w:t>
      </w:r>
      <w:r w:rsidR="00C31D98" w:rsidRPr="00BC638A">
        <w:rPr>
          <w:rFonts w:eastAsia="Calibri" w:cs="Arial"/>
          <w:color w:val="000099"/>
          <w:kern w:val="24"/>
          <w:sz w:val="24"/>
          <w:szCs w:val="24"/>
          <w:lang w:eastAsia="en-GB"/>
        </w:rPr>
        <w:t>the Council’s</w:t>
      </w:r>
      <w:r w:rsidRPr="00BC638A">
        <w:rPr>
          <w:rFonts w:eastAsia="Calibri" w:cs="Arial"/>
          <w:color w:val="000099"/>
          <w:kern w:val="24"/>
          <w:sz w:val="24"/>
          <w:szCs w:val="24"/>
          <w:lang w:eastAsia="en-GB"/>
        </w:rPr>
        <w:t xml:space="preserve"> arrangements for</w:t>
      </w:r>
      <w:r w:rsidR="00B06CB1" w:rsidRPr="00BC638A">
        <w:rPr>
          <w:rFonts w:eastAsia="Calibri" w:cs="Arial"/>
          <w:color w:val="000099"/>
          <w:kern w:val="24"/>
          <w:sz w:val="24"/>
          <w:szCs w:val="24"/>
          <w:lang w:eastAsia="en-GB"/>
        </w:rPr>
        <w:t>:</w:t>
      </w:r>
    </w:p>
    <w:p w14:paraId="006852E6" w14:textId="77777777" w:rsidR="00B06CB1" w:rsidRPr="00BC638A" w:rsidRDefault="00B06CB1" w:rsidP="00F6290B">
      <w:pPr>
        <w:spacing w:after="0" w:line="240" w:lineRule="auto"/>
        <w:rPr>
          <w:rFonts w:eastAsia="Times New Roman" w:cs="Arial"/>
          <w:color w:val="000099"/>
          <w:sz w:val="24"/>
          <w:szCs w:val="24"/>
          <w:lang w:eastAsia="en-GB"/>
        </w:rPr>
      </w:pPr>
    </w:p>
    <w:p w14:paraId="3EBEEC40" w14:textId="798F2541" w:rsidR="00E9087A" w:rsidRPr="00BC638A" w:rsidRDefault="00E9087A" w:rsidP="00E9087A">
      <w:pPr>
        <w:pStyle w:val="ListParagraph"/>
        <w:numPr>
          <w:ilvl w:val="0"/>
          <w:numId w:val="29"/>
        </w:numPr>
        <w:spacing w:after="0" w:line="240" w:lineRule="auto"/>
        <w:contextualSpacing/>
        <w:rPr>
          <w:rFonts w:eastAsia="Times New Roman"/>
          <w:color w:val="000099"/>
          <w:sz w:val="24"/>
        </w:rPr>
      </w:pPr>
      <w:r w:rsidRPr="00BC638A">
        <w:rPr>
          <w:rFonts w:eastAsia="Calibri"/>
          <w:color w:val="000099"/>
          <w:kern w:val="24"/>
          <w:sz w:val="24"/>
        </w:rPr>
        <w:t>M</w:t>
      </w:r>
      <w:r w:rsidR="00AF75CC" w:rsidRPr="00BC638A">
        <w:rPr>
          <w:rFonts w:eastAsia="Calibri"/>
          <w:color w:val="000099"/>
          <w:kern w:val="24"/>
          <w:sz w:val="24"/>
        </w:rPr>
        <w:t>anaging risk;</w:t>
      </w:r>
    </w:p>
    <w:p w14:paraId="154B6412" w14:textId="77777777" w:rsidR="00E9087A" w:rsidRPr="00BC638A" w:rsidRDefault="00E9087A" w:rsidP="00E9087A">
      <w:pPr>
        <w:pStyle w:val="ListParagraph"/>
        <w:numPr>
          <w:ilvl w:val="0"/>
          <w:numId w:val="0"/>
        </w:numPr>
        <w:spacing w:after="0" w:line="240" w:lineRule="auto"/>
        <w:ind w:left="720"/>
        <w:contextualSpacing/>
        <w:rPr>
          <w:rFonts w:eastAsia="Times New Roman"/>
          <w:color w:val="000099"/>
          <w:sz w:val="24"/>
        </w:rPr>
      </w:pPr>
    </w:p>
    <w:p w14:paraId="42B0772E" w14:textId="0B6BAE1C" w:rsidR="00E9087A" w:rsidRPr="00BC638A" w:rsidRDefault="00E9087A" w:rsidP="00E9087A">
      <w:pPr>
        <w:pStyle w:val="ListParagraph"/>
        <w:numPr>
          <w:ilvl w:val="0"/>
          <w:numId w:val="29"/>
        </w:numPr>
        <w:spacing w:after="0" w:line="240" w:lineRule="auto"/>
        <w:contextualSpacing/>
        <w:rPr>
          <w:rFonts w:eastAsia="Times New Roman"/>
          <w:color w:val="000099"/>
          <w:sz w:val="24"/>
        </w:rPr>
      </w:pPr>
      <w:r w:rsidRPr="00BC638A">
        <w:rPr>
          <w:rFonts w:eastAsia="Calibri"/>
          <w:color w:val="000099"/>
          <w:kern w:val="24"/>
          <w:sz w:val="24"/>
        </w:rPr>
        <w:t>M</w:t>
      </w:r>
      <w:r w:rsidR="00AF75CC" w:rsidRPr="00BC638A">
        <w:rPr>
          <w:rFonts w:eastAsia="Calibri"/>
          <w:color w:val="000099"/>
          <w:kern w:val="24"/>
          <w:sz w:val="24"/>
        </w:rPr>
        <w:t xml:space="preserve">aintaining an effective control environment; and </w:t>
      </w:r>
    </w:p>
    <w:p w14:paraId="70A903A3" w14:textId="77777777" w:rsidR="00E9087A" w:rsidRPr="00BC638A" w:rsidRDefault="00E9087A" w:rsidP="00E9087A">
      <w:pPr>
        <w:pStyle w:val="ListParagraph"/>
        <w:numPr>
          <w:ilvl w:val="0"/>
          <w:numId w:val="0"/>
        </w:numPr>
        <w:spacing w:after="0" w:line="240" w:lineRule="auto"/>
        <w:ind w:left="720"/>
        <w:contextualSpacing/>
        <w:rPr>
          <w:rFonts w:eastAsia="Times New Roman"/>
          <w:color w:val="000099"/>
          <w:sz w:val="24"/>
        </w:rPr>
      </w:pPr>
    </w:p>
    <w:p w14:paraId="794A611D" w14:textId="7B41777B" w:rsidR="00AF75CC" w:rsidRPr="00BC638A" w:rsidRDefault="00E9087A" w:rsidP="00E9087A">
      <w:pPr>
        <w:pStyle w:val="ListParagraph"/>
        <w:numPr>
          <w:ilvl w:val="0"/>
          <w:numId w:val="29"/>
        </w:numPr>
        <w:spacing w:after="0" w:line="240" w:lineRule="auto"/>
        <w:contextualSpacing/>
        <w:rPr>
          <w:rFonts w:eastAsia="Times New Roman"/>
          <w:color w:val="000099"/>
          <w:sz w:val="24"/>
        </w:rPr>
      </w:pPr>
      <w:r w:rsidRPr="00BC638A">
        <w:rPr>
          <w:rFonts w:eastAsia="Calibri"/>
          <w:color w:val="000099"/>
          <w:kern w:val="24"/>
          <w:sz w:val="24"/>
        </w:rPr>
        <w:t>R</w:t>
      </w:r>
      <w:r w:rsidR="00AF75CC" w:rsidRPr="00BC638A">
        <w:rPr>
          <w:rFonts w:eastAsia="Calibri"/>
          <w:color w:val="000099"/>
          <w:kern w:val="24"/>
          <w:sz w:val="24"/>
        </w:rPr>
        <w:t xml:space="preserve">eporting on financial and other performance matters?   </w:t>
      </w:r>
    </w:p>
    <w:p w14:paraId="357C967D" w14:textId="77777777" w:rsidR="00AF75CC" w:rsidRPr="00BC638A" w:rsidRDefault="00AF75CC" w:rsidP="00F6290B">
      <w:pPr>
        <w:spacing w:after="0" w:line="240" w:lineRule="auto"/>
        <w:rPr>
          <w:rFonts w:eastAsia="+mn-ea" w:cs="Arial"/>
          <w:color w:val="000099"/>
          <w:kern w:val="24"/>
          <w:sz w:val="24"/>
          <w:szCs w:val="24"/>
          <w:lang w:eastAsia="en-GB"/>
        </w:rPr>
      </w:pPr>
    </w:p>
    <w:p w14:paraId="07A6041E" w14:textId="422ACD38" w:rsidR="00AF75CC" w:rsidRPr="00BC638A" w:rsidRDefault="00AF75CC" w:rsidP="00F6290B">
      <w:pPr>
        <w:spacing w:after="0" w:line="240" w:lineRule="auto"/>
        <w:rPr>
          <w:rFonts w:eastAsia="+mn-ea" w:cs="Arial"/>
          <w:color w:val="000099"/>
          <w:kern w:val="24"/>
          <w:sz w:val="24"/>
          <w:szCs w:val="24"/>
          <w:lang w:eastAsia="en-GB"/>
        </w:rPr>
      </w:pPr>
      <w:r w:rsidRPr="00BC638A">
        <w:rPr>
          <w:rFonts w:eastAsia="+mn-ea" w:cs="Arial"/>
          <w:color w:val="000099"/>
          <w:kern w:val="24"/>
          <w:sz w:val="24"/>
          <w:szCs w:val="24"/>
          <w:lang w:eastAsia="en-GB"/>
        </w:rPr>
        <w:t xml:space="preserve">We are looking to appoint an independent member to the Audit and </w:t>
      </w:r>
      <w:r w:rsidR="00E9087A" w:rsidRPr="00BC638A">
        <w:rPr>
          <w:rFonts w:eastAsia="+mn-ea" w:cs="Arial"/>
          <w:color w:val="000099"/>
          <w:kern w:val="24"/>
          <w:sz w:val="24"/>
          <w:szCs w:val="24"/>
          <w:lang w:eastAsia="en-GB"/>
        </w:rPr>
        <w:t>Standards</w:t>
      </w:r>
      <w:r w:rsidRPr="00BC638A">
        <w:rPr>
          <w:rFonts w:eastAsia="+mn-ea" w:cs="Arial"/>
          <w:color w:val="000099"/>
          <w:kern w:val="24"/>
          <w:sz w:val="24"/>
          <w:szCs w:val="24"/>
          <w:lang w:eastAsia="en-GB"/>
        </w:rPr>
        <w:t xml:space="preserve"> Committee, ideally someone with </w:t>
      </w:r>
      <w:r w:rsidR="001047ED" w:rsidRPr="00BC638A">
        <w:rPr>
          <w:rFonts w:eastAsia="+mn-ea" w:cs="Arial"/>
          <w:color w:val="000099"/>
          <w:kern w:val="24"/>
          <w:sz w:val="24"/>
          <w:szCs w:val="24"/>
          <w:lang w:eastAsia="en-GB"/>
        </w:rPr>
        <w:t xml:space="preserve">practical experience of </w:t>
      </w:r>
      <w:r w:rsidR="00EB7BB3" w:rsidRPr="00BC638A">
        <w:rPr>
          <w:rFonts w:eastAsia="+mn-ea" w:cs="Arial"/>
          <w:color w:val="000099"/>
          <w:kern w:val="24"/>
          <w:sz w:val="24"/>
          <w:szCs w:val="24"/>
          <w:lang w:eastAsia="en-GB"/>
        </w:rPr>
        <w:t>f</w:t>
      </w:r>
      <w:r w:rsidRPr="00BC638A">
        <w:rPr>
          <w:rFonts w:eastAsia="+mn-ea" w:cs="Arial"/>
          <w:color w:val="000099"/>
          <w:kern w:val="24"/>
          <w:sz w:val="24"/>
          <w:szCs w:val="24"/>
          <w:lang w:eastAsia="en-GB"/>
        </w:rPr>
        <w:t>inanc</w:t>
      </w:r>
      <w:r w:rsidR="00EB7BB3" w:rsidRPr="00BC638A">
        <w:rPr>
          <w:rFonts w:eastAsia="+mn-ea" w:cs="Arial"/>
          <w:color w:val="000099"/>
          <w:kern w:val="24"/>
          <w:sz w:val="24"/>
          <w:szCs w:val="24"/>
          <w:lang w:eastAsia="en-GB"/>
        </w:rPr>
        <w:t>e</w:t>
      </w:r>
      <w:r w:rsidR="001047ED" w:rsidRPr="00BC638A">
        <w:rPr>
          <w:rFonts w:eastAsia="+mn-ea" w:cs="Arial"/>
          <w:color w:val="000099"/>
          <w:kern w:val="24"/>
          <w:sz w:val="24"/>
          <w:szCs w:val="24"/>
          <w:lang w:eastAsia="en-GB"/>
        </w:rPr>
        <w:t xml:space="preserve">, </w:t>
      </w:r>
      <w:r w:rsidRPr="00BC638A">
        <w:rPr>
          <w:rFonts w:eastAsia="+mn-ea" w:cs="Arial"/>
          <w:color w:val="000099"/>
          <w:kern w:val="24"/>
          <w:sz w:val="24"/>
          <w:szCs w:val="24"/>
          <w:lang w:eastAsia="en-GB"/>
        </w:rPr>
        <w:t>audit or risk</w:t>
      </w:r>
      <w:r w:rsidR="00EB7BB3" w:rsidRPr="00BC638A">
        <w:rPr>
          <w:rFonts w:eastAsia="+mn-ea" w:cs="Arial"/>
          <w:color w:val="000099"/>
          <w:kern w:val="24"/>
          <w:sz w:val="24"/>
          <w:szCs w:val="24"/>
          <w:lang w:eastAsia="en-GB"/>
        </w:rPr>
        <w:t xml:space="preserve"> management</w:t>
      </w:r>
      <w:r w:rsidRPr="00BC638A">
        <w:rPr>
          <w:rFonts w:eastAsia="+mn-ea" w:cs="Arial"/>
          <w:color w:val="000099"/>
          <w:kern w:val="24"/>
          <w:sz w:val="24"/>
          <w:szCs w:val="24"/>
          <w:lang w:eastAsia="en-GB"/>
        </w:rPr>
        <w:t>.</w:t>
      </w:r>
    </w:p>
    <w:p w14:paraId="32E15EBD" w14:textId="77777777" w:rsidR="001047ED" w:rsidRPr="00BC638A" w:rsidRDefault="001047ED" w:rsidP="00F6290B">
      <w:pPr>
        <w:spacing w:after="0" w:line="240" w:lineRule="auto"/>
        <w:rPr>
          <w:rFonts w:eastAsia="Times New Roman" w:cs="Arial"/>
          <w:color w:val="000099"/>
          <w:sz w:val="24"/>
          <w:szCs w:val="24"/>
          <w:lang w:eastAsia="en-GB"/>
        </w:rPr>
      </w:pPr>
    </w:p>
    <w:p w14:paraId="0CA05C37" w14:textId="6C179BEA" w:rsidR="00AF75CC" w:rsidRPr="0055210C" w:rsidRDefault="00AF75CC" w:rsidP="0055210C">
      <w:pPr>
        <w:spacing w:line="252" w:lineRule="auto"/>
        <w:rPr>
          <w:rFonts w:cs="Arial"/>
          <w:color w:val="767171"/>
          <w:sz w:val="20"/>
          <w:szCs w:val="20"/>
          <w:lang w:eastAsia="en-GB"/>
        </w:rPr>
      </w:pPr>
      <w:r w:rsidRPr="00BC638A">
        <w:rPr>
          <w:rFonts w:eastAsia="Times New Roman" w:cs="Arial"/>
          <w:color w:val="000099"/>
          <w:kern w:val="24"/>
          <w:sz w:val="24"/>
          <w:szCs w:val="24"/>
          <w:lang w:eastAsia="en-GB"/>
        </w:rPr>
        <w:t xml:space="preserve">If this opportunity interests you, but you would like to discuss it further without committing yourself, please contact </w:t>
      </w:r>
      <w:r w:rsidR="00480C80" w:rsidRPr="00BC638A">
        <w:rPr>
          <w:rFonts w:eastAsia="Times New Roman" w:cs="Arial"/>
          <w:color w:val="000099"/>
          <w:kern w:val="24"/>
          <w:sz w:val="24"/>
          <w:szCs w:val="24"/>
          <w:lang w:eastAsia="en-GB"/>
        </w:rPr>
        <w:t xml:space="preserve">either </w:t>
      </w:r>
      <w:r w:rsidR="00CC1AC0" w:rsidRPr="00BC638A">
        <w:rPr>
          <w:rFonts w:eastAsia="Times New Roman" w:cs="Arial"/>
          <w:color w:val="000099"/>
          <w:kern w:val="24"/>
          <w:sz w:val="24"/>
          <w:szCs w:val="24"/>
          <w:lang w:eastAsia="en-GB"/>
        </w:rPr>
        <w:t>Andrew Cummings</w:t>
      </w:r>
      <w:r w:rsidR="00480C80" w:rsidRPr="00BC638A">
        <w:rPr>
          <w:rFonts w:eastAsia="Times New Roman" w:cs="Arial"/>
          <w:color w:val="000099"/>
          <w:kern w:val="24"/>
          <w:sz w:val="24"/>
          <w:szCs w:val="24"/>
          <w:lang w:eastAsia="en-GB"/>
        </w:rPr>
        <w:t xml:space="preserve">: </w:t>
      </w:r>
      <w:r w:rsidR="009F24FF">
        <w:rPr>
          <w:rFonts w:eastAsia="Times New Roman" w:cs="Arial"/>
          <w:color w:val="000099"/>
          <w:kern w:val="24"/>
          <w:sz w:val="24"/>
          <w:szCs w:val="24"/>
          <w:lang w:eastAsia="en-GB"/>
        </w:rPr>
        <w:t xml:space="preserve">Deputy Chief Executive &amp; </w:t>
      </w:r>
      <w:r w:rsidR="0055210C" w:rsidRPr="00BC638A">
        <w:rPr>
          <w:rFonts w:cs="Arial"/>
          <w:color w:val="000099"/>
          <w:sz w:val="24"/>
          <w:szCs w:val="24"/>
          <w:lang w:eastAsia="en-GB"/>
        </w:rPr>
        <w:t xml:space="preserve">Strategic Director of Resources </w:t>
      </w:r>
      <w:r w:rsidR="00FE1BF9" w:rsidRPr="0055210C">
        <w:rPr>
          <w:rFonts w:eastAsia="Times New Roman" w:cs="Arial"/>
          <w:color w:val="000000"/>
          <w:kern w:val="24"/>
          <w:sz w:val="24"/>
          <w:szCs w:val="24"/>
          <w:lang w:eastAsia="en-GB"/>
        </w:rPr>
        <w:sym w:font="Wingdings" w:char="F03A"/>
      </w:r>
      <w:r w:rsidR="00FE1BF9">
        <w:rPr>
          <w:rFonts w:eastAsia="Times New Roman" w:cs="Arial"/>
          <w:color w:val="000000"/>
          <w:kern w:val="24"/>
          <w:sz w:val="24"/>
          <w:szCs w:val="24"/>
          <w:lang w:eastAsia="en-GB"/>
        </w:rPr>
        <w:t xml:space="preserve"> </w:t>
      </w:r>
      <w:hyperlink r:id="rId11" w:history="1">
        <w:r w:rsidR="00FE1BF9" w:rsidRPr="00DC2F81">
          <w:rPr>
            <w:rStyle w:val="Hyperlink"/>
            <w:rFonts w:eastAsia="Times New Roman" w:cs="Arial"/>
            <w:kern w:val="24"/>
            <w:sz w:val="24"/>
            <w:szCs w:val="24"/>
            <w:lang w:eastAsia="en-GB"/>
          </w:rPr>
          <w:t>andrew.cummings@stroud.gov.uk</w:t>
        </w:r>
      </w:hyperlink>
      <w:r w:rsidR="00FE1BF9">
        <w:rPr>
          <w:rFonts w:eastAsia="Times New Roman" w:cs="Arial"/>
          <w:color w:val="000000"/>
          <w:kern w:val="24"/>
          <w:sz w:val="24"/>
          <w:szCs w:val="24"/>
          <w:lang w:eastAsia="en-GB"/>
        </w:rPr>
        <w:t xml:space="preserve"> </w:t>
      </w:r>
    </w:p>
    <w:p w14:paraId="7EFE52E3" w14:textId="77777777" w:rsidR="00480C80" w:rsidRPr="00F6290B" w:rsidRDefault="00480C80" w:rsidP="00F6290B">
      <w:pPr>
        <w:spacing w:after="0" w:line="240" w:lineRule="auto"/>
        <w:rPr>
          <w:rFonts w:eastAsia="+mn-ea" w:cs="Arial"/>
          <w:color w:val="000000"/>
          <w:kern w:val="24"/>
          <w:sz w:val="24"/>
          <w:szCs w:val="24"/>
          <w:lang w:eastAsia="en-GB"/>
        </w:rPr>
      </w:pPr>
    </w:p>
    <w:p w14:paraId="1D0DFC3B" w14:textId="705E5855" w:rsidR="00AF75CC" w:rsidRPr="00FC11A2" w:rsidRDefault="00AF75CC" w:rsidP="00F6290B">
      <w:pPr>
        <w:spacing w:after="0" w:line="240" w:lineRule="auto"/>
        <w:rPr>
          <w:rFonts w:eastAsia="Times New Roman" w:cs="Arial"/>
          <w:kern w:val="24"/>
          <w:sz w:val="24"/>
          <w:szCs w:val="24"/>
          <w:lang w:eastAsia="en-GB"/>
        </w:rPr>
      </w:pPr>
      <w:r w:rsidRPr="00BC638A">
        <w:rPr>
          <w:rFonts w:eastAsia="Times New Roman" w:cs="Arial"/>
          <w:color w:val="000099"/>
          <w:kern w:val="24"/>
          <w:sz w:val="24"/>
          <w:szCs w:val="24"/>
          <w:lang w:eastAsia="en-GB"/>
        </w:rPr>
        <w:t>Alternatively, you can request an application form by emailing</w:t>
      </w:r>
      <w:r w:rsidR="00212591">
        <w:rPr>
          <w:rFonts w:eastAsia="Times New Roman" w:cs="Arial"/>
          <w:color w:val="000099"/>
          <w:kern w:val="24"/>
          <w:sz w:val="24"/>
          <w:szCs w:val="24"/>
          <w:lang w:eastAsia="en-GB"/>
        </w:rPr>
        <w:t xml:space="preserve"> </w:t>
      </w:r>
      <w:hyperlink r:id="rId12" w:history="1">
        <w:r w:rsidR="00212591" w:rsidRPr="00997C84">
          <w:rPr>
            <w:rStyle w:val="Hyperlink"/>
            <w:rFonts w:eastAsia="Times New Roman" w:cs="Arial"/>
            <w:kern w:val="24"/>
            <w:sz w:val="24"/>
            <w:szCs w:val="24"/>
            <w:lang w:eastAsia="en-GB"/>
          </w:rPr>
          <w:t>democratic.services@stroud.gov.uk</w:t>
        </w:r>
      </w:hyperlink>
      <w:r w:rsidR="00212591">
        <w:t xml:space="preserve"> </w:t>
      </w:r>
    </w:p>
    <w:p w14:paraId="5BE191F5" w14:textId="77777777" w:rsidR="00FC11A2" w:rsidRPr="00F6290B" w:rsidRDefault="00FC11A2" w:rsidP="00F6290B">
      <w:pPr>
        <w:spacing w:after="0" w:line="240" w:lineRule="auto"/>
        <w:rPr>
          <w:rFonts w:eastAsia="Times New Roman" w:cs="Arial"/>
          <w:color w:val="000000"/>
          <w:kern w:val="24"/>
          <w:sz w:val="24"/>
          <w:szCs w:val="24"/>
          <w:lang w:eastAsia="en-GB"/>
        </w:rPr>
      </w:pPr>
    </w:p>
    <w:p w14:paraId="3C922A3E" w14:textId="77777777" w:rsidR="00AC178C" w:rsidRPr="00F6290B" w:rsidRDefault="00AC178C" w:rsidP="00F6290B">
      <w:pPr>
        <w:spacing w:after="0" w:line="240" w:lineRule="auto"/>
        <w:rPr>
          <w:rFonts w:eastAsia="Times New Roman" w:cs="Arial"/>
          <w:color w:val="000000"/>
          <w:kern w:val="24"/>
          <w:sz w:val="24"/>
          <w:szCs w:val="24"/>
          <w:lang w:eastAsia="en-GB"/>
        </w:rPr>
      </w:pPr>
    </w:p>
    <w:p w14:paraId="4E6B58F3" w14:textId="77777777" w:rsidR="00511357" w:rsidRPr="00F6290B" w:rsidRDefault="00511357" w:rsidP="00F6290B">
      <w:pPr>
        <w:spacing w:after="0" w:line="240" w:lineRule="auto"/>
        <w:rPr>
          <w:rFonts w:eastAsia="Times New Roman" w:cs="Arial"/>
          <w:sz w:val="24"/>
          <w:szCs w:val="24"/>
          <w:lang w:eastAsia="en-GB"/>
        </w:rPr>
      </w:pPr>
    </w:p>
    <w:p w14:paraId="0740469C" w14:textId="77777777" w:rsidR="00AF75CC" w:rsidRPr="00F6290B" w:rsidRDefault="00AF75CC" w:rsidP="00F6290B">
      <w:pPr>
        <w:spacing w:after="0" w:line="240" w:lineRule="auto"/>
        <w:jc w:val="right"/>
        <w:rPr>
          <w:rFonts w:eastAsia="Times New Roman" w:cs="Arial"/>
          <w:color w:val="000000"/>
          <w:kern w:val="24"/>
          <w:sz w:val="24"/>
          <w:szCs w:val="24"/>
          <w:lang w:eastAsia="en-GB"/>
        </w:rPr>
      </w:pPr>
    </w:p>
    <w:p w14:paraId="47E18A77" w14:textId="77777777" w:rsidR="00AF75CC" w:rsidRPr="00F6290B" w:rsidRDefault="00AF75CC" w:rsidP="00F6290B">
      <w:pPr>
        <w:spacing w:after="0" w:line="240" w:lineRule="auto"/>
        <w:jc w:val="right"/>
        <w:rPr>
          <w:rFonts w:eastAsia="Times New Roman" w:cs="Arial"/>
          <w:color w:val="000000"/>
          <w:kern w:val="24"/>
          <w:sz w:val="24"/>
          <w:szCs w:val="24"/>
          <w:lang w:eastAsia="en-GB"/>
        </w:rPr>
      </w:pPr>
    </w:p>
    <w:p w14:paraId="3289CF1F" w14:textId="77777777" w:rsidR="00AF75CC" w:rsidRPr="00F6290B" w:rsidRDefault="00AF75CC" w:rsidP="00F6290B">
      <w:pPr>
        <w:spacing w:after="0" w:line="240" w:lineRule="auto"/>
        <w:jc w:val="right"/>
        <w:rPr>
          <w:rFonts w:eastAsia="Times New Roman" w:cs="Arial"/>
          <w:color w:val="000000"/>
          <w:kern w:val="24"/>
          <w:sz w:val="24"/>
          <w:szCs w:val="24"/>
          <w:lang w:eastAsia="en-GB"/>
        </w:rPr>
      </w:pPr>
    </w:p>
    <w:p w14:paraId="6BDBB492" w14:textId="77777777" w:rsidR="00AF75CC" w:rsidRPr="00F6290B" w:rsidRDefault="00AF75CC" w:rsidP="00F6290B">
      <w:pPr>
        <w:spacing w:after="0" w:line="240" w:lineRule="auto"/>
        <w:jc w:val="right"/>
        <w:rPr>
          <w:rFonts w:eastAsia="Times New Roman" w:cs="Arial"/>
          <w:color w:val="000000"/>
          <w:kern w:val="24"/>
          <w:sz w:val="24"/>
          <w:szCs w:val="24"/>
          <w:lang w:eastAsia="en-GB"/>
        </w:rPr>
      </w:pPr>
    </w:p>
    <w:p w14:paraId="66AB3CD9" w14:textId="3D2F61A4" w:rsidR="00AF75CC" w:rsidRPr="00F6290B" w:rsidRDefault="00AF75CC" w:rsidP="00F6290B">
      <w:pPr>
        <w:spacing w:after="0" w:line="240" w:lineRule="auto"/>
        <w:jc w:val="right"/>
        <w:rPr>
          <w:rFonts w:eastAsia="Times New Roman" w:cs="Arial"/>
          <w:sz w:val="24"/>
          <w:szCs w:val="24"/>
          <w:lang w:eastAsia="en-GB"/>
        </w:rPr>
      </w:pPr>
      <w:r w:rsidRPr="00BC638A">
        <w:rPr>
          <w:rFonts w:eastAsia="Times New Roman" w:cs="Arial"/>
          <w:color w:val="000099"/>
          <w:kern w:val="24"/>
          <w:sz w:val="24"/>
          <w:szCs w:val="24"/>
          <w:lang w:eastAsia="en-GB"/>
        </w:rPr>
        <w:t>Closing date for applications is:</w:t>
      </w:r>
      <w:r w:rsidRPr="00F6290B">
        <w:rPr>
          <w:rFonts w:eastAsia="Times New Roman" w:cs="Arial"/>
          <w:color w:val="000000"/>
          <w:kern w:val="24"/>
          <w:sz w:val="24"/>
          <w:szCs w:val="24"/>
          <w:lang w:eastAsia="en-GB"/>
        </w:rPr>
        <w:t xml:space="preserve"> </w:t>
      </w:r>
      <w:r w:rsidR="00047481" w:rsidRPr="00047481">
        <w:rPr>
          <w:rFonts w:eastAsia="Times New Roman" w:cs="Arial"/>
          <w:color w:val="000099"/>
          <w:kern w:val="24"/>
          <w:sz w:val="24"/>
          <w:szCs w:val="24"/>
          <w:lang w:eastAsia="en-GB"/>
        </w:rPr>
        <w:t xml:space="preserve">Sunday </w:t>
      </w:r>
      <w:r w:rsidR="00230437">
        <w:rPr>
          <w:rFonts w:eastAsia="Times New Roman" w:cs="Arial"/>
          <w:color w:val="000099"/>
          <w:kern w:val="24"/>
          <w:sz w:val="24"/>
          <w:szCs w:val="24"/>
          <w:lang w:eastAsia="en-GB"/>
        </w:rPr>
        <w:t>17</w:t>
      </w:r>
      <w:r w:rsidR="00230437" w:rsidRPr="00230437">
        <w:rPr>
          <w:rFonts w:eastAsia="Times New Roman" w:cs="Arial"/>
          <w:color w:val="000099"/>
          <w:kern w:val="24"/>
          <w:sz w:val="24"/>
          <w:szCs w:val="24"/>
          <w:vertAlign w:val="superscript"/>
          <w:lang w:eastAsia="en-GB"/>
        </w:rPr>
        <w:t>th</w:t>
      </w:r>
      <w:r w:rsidR="00047481" w:rsidRPr="00047481">
        <w:rPr>
          <w:rFonts w:eastAsia="Times New Roman" w:cs="Arial"/>
          <w:color w:val="000099"/>
          <w:kern w:val="24"/>
          <w:sz w:val="24"/>
          <w:szCs w:val="24"/>
          <w:lang w:eastAsia="en-GB"/>
        </w:rPr>
        <w:t xml:space="preserve"> August</w:t>
      </w:r>
    </w:p>
    <w:p w14:paraId="524A3BC1" w14:textId="77777777" w:rsidR="00AF75CC" w:rsidRPr="00F6290B" w:rsidRDefault="00AF75CC" w:rsidP="00F6290B">
      <w:pPr>
        <w:spacing w:after="0" w:line="240" w:lineRule="auto"/>
        <w:jc w:val="right"/>
        <w:rPr>
          <w:rFonts w:eastAsia="Times New Roman" w:cs="Arial"/>
          <w:color w:val="000000"/>
          <w:kern w:val="24"/>
          <w:sz w:val="24"/>
          <w:szCs w:val="24"/>
          <w:lang w:eastAsia="en-GB"/>
        </w:rPr>
      </w:pPr>
    </w:p>
    <w:p w14:paraId="04E33CAD" w14:textId="77777777" w:rsidR="00AF75CC" w:rsidRPr="00F6290B" w:rsidRDefault="00AF75CC" w:rsidP="00F6290B">
      <w:pPr>
        <w:spacing w:after="0" w:line="240" w:lineRule="auto"/>
        <w:jc w:val="right"/>
        <w:rPr>
          <w:rFonts w:eastAsia="Times New Roman" w:cs="Arial"/>
          <w:sz w:val="24"/>
          <w:szCs w:val="24"/>
          <w:lang w:eastAsia="en-GB"/>
        </w:rPr>
      </w:pPr>
    </w:p>
    <w:p w14:paraId="1C9B58FF" w14:textId="77777777" w:rsidR="00AF75CC" w:rsidRPr="00F6290B" w:rsidRDefault="00AF75CC" w:rsidP="00F6290B">
      <w:pPr>
        <w:spacing w:after="0" w:line="240" w:lineRule="auto"/>
        <w:rPr>
          <w:rFonts w:cs="Arial"/>
          <w:sz w:val="24"/>
          <w:szCs w:val="24"/>
        </w:rPr>
      </w:pPr>
    </w:p>
    <w:p w14:paraId="0EB1DF32" w14:textId="6A59197B" w:rsidR="00AF75CC" w:rsidRDefault="00AF75CC" w:rsidP="00F6290B">
      <w:pPr>
        <w:spacing w:after="0" w:line="240" w:lineRule="auto"/>
        <w:rPr>
          <w:rFonts w:cs="Arial"/>
          <w:sz w:val="24"/>
          <w:szCs w:val="24"/>
        </w:rPr>
      </w:pPr>
    </w:p>
    <w:p w14:paraId="7733719A" w14:textId="0B9A0CB2" w:rsidR="00384052" w:rsidRDefault="00384052" w:rsidP="00F6290B">
      <w:pPr>
        <w:spacing w:after="0" w:line="240" w:lineRule="auto"/>
        <w:rPr>
          <w:rFonts w:cs="Arial"/>
          <w:sz w:val="24"/>
          <w:szCs w:val="24"/>
        </w:rPr>
      </w:pPr>
    </w:p>
    <w:p w14:paraId="2FE5C3EF" w14:textId="1C9A754D" w:rsidR="00384052" w:rsidRDefault="00384052" w:rsidP="00F6290B">
      <w:pPr>
        <w:spacing w:after="0" w:line="240" w:lineRule="auto"/>
        <w:rPr>
          <w:rFonts w:cs="Arial"/>
          <w:sz w:val="24"/>
          <w:szCs w:val="24"/>
        </w:rPr>
      </w:pPr>
    </w:p>
    <w:p w14:paraId="6C92DDC4" w14:textId="59529D64" w:rsidR="00384052" w:rsidRDefault="00384052" w:rsidP="00F6290B">
      <w:pPr>
        <w:spacing w:after="0" w:line="240" w:lineRule="auto"/>
        <w:rPr>
          <w:rFonts w:cs="Arial"/>
          <w:sz w:val="24"/>
          <w:szCs w:val="24"/>
        </w:rPr>
      </w:pPr>
    </w:p>
    <w:p w14:paraId="516CE277" w14:textId="5938C09A" w:rsidR="00384052" w:rsidRDefault="00384052" w:rsidP="00F6290B">
      <w:pPr>
        <w:spacing w:after="0" w:line="240" w:lineRule="auto"/>
        <w:rPr>
          <w:rFonts w:cs="Arial"/>
          <w:sz w:val="24"/>
          <w:szCs w:val="24"/>
        </w:rPr>
      </w:pPr>
    </w:p>
    <w:p w14:paraId="7141B7D2" w14:textId="0135F85E" w:rsidR="00384052" w:rsidRDefault="00384052" w:rsidP="00F6290B">
      <w:pPr>
        <w:spacing w:after="0" w:line="240" w:lineRule="auto"/>
        <w:rPr>
          <w:rFonts w:cs="Arial"/>
          <w:sz w:val="24"/>
          <w:szCs w:val="24"/>
        </w:rPr>
      </w:pPr>
    </w:p>
    <w:p w14:paraId="0E85D20B" w14:textId="3ED7A3B3" w:rsidR="00384052" w:rsidRDefault="00384052" w:rsidP="00F6290B">
      <w:pPr>
        <w:spacing w:after="0" w:line="240" w:lineRule="auto"/>
        <w:rPr>
          <w:rFonts w:cs="Arial"/>
          <w:sz w:val="24"/>
          <w:szCs w:val="24"/>
        </w:rPr>
      </w:pPr>
    </w:p>
    <w:p w14:paraId="71AFD5BD" w14:textId="01A7B5BD" w:rsidR="00384052" w:rsidRDefault="00384052" w:rsidP="00F6290B">
      <w:pPr>
        <w:spacing w:after="0" w:line="240" w:lineRule="auto"/>
        <w:rPr>
          <w:rFonts w:cs="Arial"/>
          <w:sz w:val="24"/>
          <w:szCs w:val="24"/>
        </w:rPr>
      </w:pPr>
    </w:p>
    <w:p w14:paraId="58CC2940" w14:textId="77777777" w:rsidR="00077DC9" w:rsidRDefault="00077DC9" w:rsidP="00F6290B">
      <w:pPr>
        <w:spacing w:after="0" w:line="240" w:lineRule="auto"/>
        <w:rPr>
          <w:rFonts w:cs="Arial"/>
          <w:sz w:val="24"/>
          <w:szCs w:val="24"/>
        </w:rPr>
      </w:pPr>
    </w:p>
    <w:p w14:paraId="61310349" w14:textId="77777777" w:rsidR="00DE7E30" w:rsidRDefault="00DE7E30" w:rsidP="00F6290B">
      <w:pPr>
        <w:spacing w:after="0" w:line="240" w:lineRule="auto"/>
        <w:rPr>
          <w:rFonts w:cs="Arial"/>
          <w:sz w:val="24"/>
          <w:szCs w:val="24"/>
        </w:rPr>
      </w:pPr>
    </w:p>
    <w:p w14:paraId="38EE5B41" w14:textId="77777777" w:rsidR="00DE7E30" w:rsidRPr="00F6290B" w:rsidRDefault="00DE7E30" w:rsidP="00F6290B">
      <w:pPr>
        <w:spacing w:after="0" w:line="240" w:lineRule="auto"/>
        <w:rPr>
          <w:rFonts w:cs="Arial"/>
          <w:sz w:val="24"/>
          <w:szCs w:val="24"/>
        </w:rPr>
      </w:pPr>
    </w:p>
    <w:p w14:paraId="2B575CE9" w14:textId="77777777" w:rsidR="00077DC9" w:rsidRPr="00F6290B" w:rsidRDefault="00077DC9" w:rsidP="00F6290B">
      <w:pPr>
        <w:spacing w:after="0" w:line="240" w:lineRule="auto"/>
        <w:rPr>
          <w:rFonts w:cs="Arial"/>
          <w:sz w:val="24"/>
          <w:szCs w:val="24"/>
        </w:rPr>
      </w:pPr>
    </w:p>
    <w:p w14:paraId="51941642" w14:textId="77777777" w:rsidR="00077DC9" w:rsidRPr="00F6290B" w:rsidRDefault="00077DC9" w:rsidP="00F6290B">
      <w:pPr>
        <w:spacing w:after="0" w:line="240" w:lineRule="auto"/>
        <w:rPr>
          <w:rFonts w:cs="Arial"/>
          <w:sz w:val="24"/>
          <w:szCs w:val="24"/>
        </w:rPr>
      </w:pPr>
    </w:p>
    <w:p w14:paraId="5E425F9D" w14:textId="77777777" w:rsidR="00DE7E30" w:rsidRDefault="00DE7E30" w:rsidP="00F6290B">
      <w:pPr>
        <w:spacing w:after="0" w:line="240" w:lineRule="auto"/>
        <w:ind w:right="-472" w:hanging="567"/>
        <w:jc w:val="center"/>
        <w:rPr>
          <w:rFonts w:cs="Arial"/>
          <w:sz w:val="24"/>
          <w:szCs w:val="24"/>
        </w:rPr>
      </w:pPr>
    </w:p>
    <w:p w14:paraId="376B54C9" w14:textId="2B2FA7BA" w:rsidR="00077DC9" w:rsidRPr="00BC638A" w:rsidRDefault="00B009FD" w:rsidP="00F6290B">
      <w:pPr>
        <w:spacing w:after="0" w:line="240" w:lineRule="auto"/>
        <w:ind w:right="-472" w:hanging="567"/>
        <w:jc w:val="center"/>
        <w:rPr>
          <w:rFonts w:eastAsia="+mn-ea" w:cs="Arial"/>
          <w:b/>
          <w:bCs/>
          <w:color w:val="000099"/>
          <w:kern w:val="24"/>
          <w:sz w:val="28"/>
          <w:szCs w:val="28"/>
          <w:lang w:eastAsia="en-GB"/>
        </w:rPr>
      </w:pPr>
      <w:r w:rsidRPr="00BC638A">
        <w:rPr>
          <w:rFonts w:eastAsia="+mn-ea" w:cs="Arial"/>
          <w:b/>
          <w:bCs/>
          <w:color w:val="000099"/>
          <w:kern w:val="24"/>
          <w:sz w:val="28"/>
          <w:szCs w:val="28"/>
          <w:lang w:eastAsia="en-GB"/>
        </w:rPr>
        <w:lastRenderedPageBreak/>
        <w:t xml:space="preserve">What are </w:t>
      </w:r>
      <w:r w:rsidR="007524AA" w:rsidRPr="00BC638A">
        <w:rPr>
          <w:rFonts w:eastAsia="+mn-ea" w:cs="Arial"/>
          <w:b/>
          <w:bCs/>
          <w:color w:val="000099"/>
          <w:kern w:val="24"/>
          <w:sz w:val="28"/>
          <w:szCs w:val="28"/>
          <w:lang w:eastAsia="en-GB"/>
        </w:rPr>
        <w:t xml:space="preserve">Stroud District </w:t>
      </w:r>
      <w:r w:rsidRPr="00BC638A">
        <w:rPr>
          <w:rFonts w:eastAsia="+mn-ea" w:cs="Arial"/>
          <w:b/>
          <w:bCs/>
          <w:color w:val="000099"/>
          <w:kern w:val="24"/>
          <w:sz w:val="28"/>
          <w:szCs w:val="28"/>
          <w:lang w:eastAsia="en-GB"/>
        </w:rPr>
        <w:t xml:space="preserve">Council’s </w:t>
      </w:r>
      <w:r w:rsidR="00077DC9" w:rsidRPr="00BC638A">
        <w:rPr>
          <w:rFonts w:eastAsia="+mn-ea" w:cs="Arial"/>
          <w:b/>
          <w:bCs/>
          <w:color w:val="000099"/>
          <w:kern w:val="24"/>
          <w:sz w:val="28"/>
          <w:szCs w:val="28"/>
          <w:lang w:eastAsia="en-GB"/>
        </w:rPr>
        <w:t>Challenges and Opportunities</w:t>
      </w:r>
      <w:r w:rsidRPr="00BC638A">
        <w:rPr>
          <w:rFonts w:eastAsia="+mn-ea" w:cs="Arial"/>
          <w:b/>
          <w:bCs/>
          <w:color w:val="000099"/>
          <w:kern w:val="24"/>
          <w:sz w:val="28"/>
          <w:szCs w:val="28"/>
          <w:lang w:eastAsia="en-GB"/>
        </w:rPr>
        <w:t>?</w:t>
      </w:r>
    </w:p>
    <w:p w14:paraId="7A975D97" w14:textId="77777777" w:rsidR="00C34A91" w:rsidRDefault="00C34A91" w:rsidP="00F6290B">
      <w:pPr>
        <w:spacing w:after="0" w:line="240" w:lineRule="auto"/>
        <w:rPr>
          <w:rFonts w:cs="Arial"/>
          <w:sz w:val="24"/>
          <w:szCs w:val="24"/>
        </w:rPr>
      </w:pPr>
    </w:p>
    <w:p w14:paraId="3E606AA4" w14:textId="05C0CD2D" w:rsidR="00C34A91" w:rsidRPr="00C34A91" w:rsidRDefault="00B56A3C" w:rsidP="00B56A3C">
      <w:pPr>
        <w:spacing w:after="0" w:line="240" w:lineRule="auto"/>
        <w:rPr>
          <w:rFonts w:eastAsia="Times New Roman" w:cs="Arial"/>
          <w:color w:val="000099"/>
          <w:sz w:val="24"/>
          <w:szCs w:val="24"/>
          <w:lang w:eastAsia="en-GB"/>
        </w:rPr>
      </w:pPr>
      <w:r w:rsidRPr="005A6A46">
        <w:rPr>
          <w:rFonts w:cs="Arial"/>
          <w:color w:val="000099"/>
          <w:sz w:val="24"/>
          <w:szCs w:val="24"/>
        </w:rPr>
        <w:t>The ambition for</w:t>
      </w:r>
      <w:r w:rsidRPr="005A6A46">
        <w:rPr>
          <w:rFonts w:eastAsia="+mn-ea" w:cs="Arial"/>
          <w:color w:val="000099"/>
          <w:kern w:val="24"/>
          <w:sz w:val="24"/>
          <w:szCs w:val="24"/>
          <w:lang w:eastAsia="en-GB"/>
        </w:rPr>
        <w:t xml:space="preserve"> Stroud District Council</w:t>
      </w:r>
      <w:r w:rsidRPr="005A6A46">
        <w:rPr>
          <w:rFonts w:cs="Arial"/>
          <w:color w:val="000099"/>
          <w:sz w:val="24"/>
          <w:szCs w:val="24"/>
        </w:rPr>
        <w:t xml:space="preserve"> is to be a flourishing, modern and ambitious </w:t>
      </w:r>
      <w:r w:rsidR="005A6A46" w:rsidRPr="005A6A46">
        <w:rPr>
          <w:rFonts w:cs="Arial"/>
          <w:color w:val="000099"/>
          <w:sz w:val="24"/>
          <w:szCs w:val="24"/>
        </w:rPr>
        <w:t>district</w:t>
      </w:r>
      <w:r w:rsidRPr="005A6A46">
        <w:rPr>
          <w:rFonts w:cs="Arial"/>
          <w:color w:val="000099"/>
          <w:sz w:val="24"/>
          <w:szCs w:val="24"/>
        </w:rPr>
        <w:t xml:space="preserve">, which all residents can enjoy. </w:t>
      </w:r>
      <w:r w:rsidR="00C34A91" w:rsidRPr="00C34A91">
        <w:rPr>
          <w:rFonts w:eastAsia="Times New Roman" w:cs="Arial"/>
          <w:color w:val="000099"/>
          <w:sz w:val="24"/>
          <w:szCs w:val="24"/>
          <w:lang w:eastAsia="en-GB"/>
        </w:rPr>
        <w:t>Our vision centres on leading a community that is making Stroud district a better place to live, work and visit for everyone.</w:t>
      </w:r>
    </w:p>
    <w:p w14:paraId="13E7DE90" w14:textId="5C88C099" w:rsidR="00C34A91" w:rsidRDefault="00C34A91" w:rsidP="009269EB">
      <w:pPr>
        <w:shd w:val="clear" w:color="auto" w:fill="FFFFFF"/>
        <w:spacing w:after="0" w:line="240" w:lineRule="auto"/>
        <w:rPr>
          <w:rFonts w:ascii="Helvetica" w:eastAsia="Times New Roman" w:hAnsi="Helvetica" w:cs="Times New Roman"/>
          <w:color w:val="000099"/>
          <w:sz w:val="24"/>
          <w:szCs w:val="24"/>
          <w:lang w:eastAsia="en-GB"/>
        </w:rPr>
      </w:pPr>
      <w:r w:rsidRPr="00C34A91">
        <w:rPr>
          <w:rFonts w:ascii="Helvetica" w:eastAsia="Times New Roman" w:hAnsi="Helvetica" w:cs="Times New Roman"/>
          <w:color w:val="000099"/>
          <w:sz w:val="24"/>
          <w:szCs w:val="24"/>
          <w:lang w:eastAsia="en-GB"/>
        </w:rPr>
        <w:t xml:space="preserve">Our Council Plan sets out how we will do this, focusing on </w:t>
      </w:r>
      <w:r w:rsidR="007056E3">
        <w:rPr>
          <w:rFonts w:ascii="Helvetica" w:eastAsia="Times New Roman" w:hAnsi="Helvetica" w:cs="Times New Roman"/>
          <w:color w:val="000099"/>
          <w:sz w:val="24"/>
          <w:szCs w:val="24"/>
          <w:lang w:eastAsia="en-GB"/>
        </w:rPr>
        <w:t>five</w:t>
      </w:r>
      <w:r w:rsidRPr="00C34A91">
        <w:rPr>
          <w:rFonts w:ascii="Helvetica" w:eastAsia="Times New Roman" w:hAnsi="Helvetica" w:cs="Times New Roman"/>
          <w:color w:val="000099"/>
          <w:sz w:val="24"/>
          <w:szCs w:val="24"/>
          <w:lang w:eastAsia="en-GB"/>
        </w:rPr>
        <w:t xml:space="preserve"> key areas:</w:t>
      </w:r>
    </w:p>
    <w:p w14:paraId="449D7497" w14:textId="77777777" w:rsidR="009269EB" w:rsidRPr="00C34A91" w:rsidRDefault="009269EB" w:rsidP="009269EB">
      <w:pPr>
        <w:shd w:val="clear" w:color="auto" w:fill="FFFFFF"/>
        <w:spacing w:after="0" w:line="240" w:lineRule="auto"/>
        <w:rPr>
          <w:rFonts w:ascii="Helvetica" w:eastAsia="Times New Roman" w:hAnsi="Helvetica" w:cs="Times New Roman"/>
          <w:color w:val="000099"/>
          <w:sz w:val="24"/>
          <w:szCs w:val="24"/>
          <w:lang w:eastAsia="en-GB"/>
        </w:rPr>
      </w:pPr>
    </w:p>
    <w:p w14:paraId="0D074018" w14:textId="6457CCE1" w:rsidR="009269EB" w:rsidRDefault="00C34A91" w:rsidP="009269EB">
      <w:pPr>
        <w:numPr>
          <w:ilvl w:val="0"/>
          <w:numId w:val="30"/>
        </w:numPr>
        <w:shd w:val="clear" w:color="auto" w:fill="FFFFFF"/>
        <w:tabs>
          <w:tab w:val="clear" w:pos="720"/>
        </w:tabs>
        <w:spacing w:after="0" w:line="240" w:lineRule="auto"/>
        <w:ind w:left="284" w:hanging="284"/>
        <w:rPr>
          <w:rFonts w:ascii="Helvetica" w:eastAsia="Times New Roman" w:hAnsi="Helvetica" w:cs="Times New Roman"/>
          <w:color w:val="000099"/>
          <w:sz w:val="24"/>
          <w:szCs w:val="24"/>
          <w:lang w:eastAsia="en-GB"/>
        </w:rPr>
      </w:pPr>
      <w:r w:rsidRPr="00C34A91">
        <w:rPr>
          <w:rFonts w:ascii="Helvetica" w:eastAsia="Times New Roman" w:hAnsi="Helvetica" w:cs="Times New Roman"/>
          <w:color w:val="000099"/>
          <w:sz w:val="24"/>
          <w:szCs w:val="24"/>
          <w:lang w:eastAsia="en-GB"/>
        </w:rPr>
        <w:t>Environment</w:t>
      </w:r>
      <w:r w:rsidR="007056E3">
        <w:rPr>
          <w:rFonts w:ascii="Helvetica" w:eastAsia="Times New Roman" w:hAnsi="Helvetica" w:cs="Times New Roman"/>
          <w:color w:val="000099"/>
          <w:sz w:val="24"/>
          <w:szCs w:val="24"/>
          <w:lang w:eastAsia="en-GB"/>
        </w:rPr>
        <w:t>,</w:t>
      </w:r>
      <w:r w:rsidRPr="00C34A91">
        <w:rPr>
          <w:rFonts w:ascii="Helvetica" w:eastAsia="Times New Roman" w:hAnsi="Helvetica" w:cs="Times New Roman"/>
          <w:color w:val="000099"/>
          <w:sz w:val="24"/>
          <w:szCs w:val="24"/>
          <w:lang w:eastAsia="en-GB"/>
        </w:rPr>
        <w:t xml:space="preserve"> Climate </w:t>
      </w:r>
      <w:r w:rsidR="007056E3">
        <w:rPr>
          <w:rFonts w:ascii="Helvetica" w:eastAsia="Times New Roman" w:hAnsi="Helvetica" w:cs="Times New Roman"/>
          <w:color w:val="000099"/>
          <w:sz w:val="24"/>
          <w:szCs w:val="24"/>
          <w:lang w:eastAsia="en-GB"/>
        </w:rPr>
        <w:t>&amp; Nature</w:t>
      </w:r>
      <w:r w:rsidRPr="00C34A91">
        <w:rPr>
          <w:rFonts w:ascii="Helvetica" w:eastAsia="Times New Roman" w:hAnsi="Helvetica" w:cs="Times New Roman"/>
          <w:color w:val="000099"/>
          <w:sz w:val="24"/>
          <w:szCs w:val="24"/>
          <w:lang w:eastAsia="en-GB"/>
        </w:rPr>
        <w:t xml:space="preserve">: </w:t>
      </w:r>
      <w:r w:rsidR="007056E3" w:rsidRPr="007056E3">
        <w:rPr>
          <w:rFonts w:ascii="Helvetica" w:eastAsia="Times New Roman" w:hAnsi="Helvetica" w:cs="Times New Roman"/>
          <w:color w:val="000099"/>
          <w:sz w:val="24"/>
          <w:szCs w:val="24"/>
          <w:lang w:eastAsia="en-GB"/>
        </w:rPr>
        <w:t>how we will work towards making Stroud District net zero and nature friendly, with a sustainable economy and communities that are well prepared for the impacts of the climate crisis</w:t>
      </w:r>
      <w:r w:rsidR="007056E3">
        <w:rPr>
          <w:rFonts w:ascii="Helvetica" w:eastAsia="Times New Roman" w:hAnsi="Helvetica" w:cs="Times New Roman"/>
          <w:color w:val="000099"/>
          <w:sz w:val="24"/>
          <w:szCs w:val="24"/>
          <w:lang w:eastAsia="en-GB"/>
        </w:rPr>
        <w:t>;</w:t>
      </w:r>
    </w:p>
    <w:p w14:paraId="326F725C" w14:textId="77777777" w:rsidR="009269EB" w:rsidRDefault="009269EB" w:rsidP="009269EB">
      <w:pPr>
        <w:shd w:val="clear" w:color="auto" w:fill="FFFFFF"/>
        <w:spacing w:after="0" w:line="240" w:lineRule="auto"/>
        <w:ind w:left="284"/>
        <w:rPr>
          <w:rFonts w:ascii="Helvetica" w:eastAsia="Times New Roman" w:hAnsi="Helvetica" w:cs="Times New Roman"/>
          <w:color w:val="000099"/>
          <w:sz w:val="24"/>
          <w:szCs w:val="24"/>
          <w:lang w:eastAsia="en-GB"/>
        </w:rPr>
      </w:pPr>
    </w:p>
    <w:p w14:paraId="20EF4BB2" w14:textId="2CC3DE75" w:rsidR="009269EB" w:rsidRDefault="00C34A91" w:rsidP="009269EB">
      <w:pPr>
        <w:numPr>
          <w:ilvl w:val="0"/>
          <w:numId w:val="30"/>
        </w:numPr>
        <w:shd w:val="clear" w:color="auto" w:fill="FFFFFF"/>
        <w:tabs>
          <w:tab w:val="clear" w:pos="720"/>
        </w:tabs>
        <w:spacing w:after="0" w:line="240" w:lineRule="auto"/>
        <w:ind w:left="284" w:hanging="284"/>
        <w:rPr>
          <w:rFonts w:ascii="Helvetica" w:eastAsia="Times New Roman" w:hAnsi="Helvetica" w:cs="Times New Roman"/>
          <w:color w:val="000099"/>
          <w:sz w:val="24"/>
          <w:szCs w:val="24"/>
          <w:lang w:eastAsia="en-GB"/>
        </w:rPr>
      </w:pPr>
      <w:r w:rsidRPr="00C34A91">
        <w:rPr>
          <w:rFonts w:ascii="Helvetica" w:eastAsia="Times New Roman" w:hAnsi="Helvetica" w:cs="Times New Roman"/>
          <w:color w:val="000099"/>
          <w:sz w:val="24"/>
          <w:szCs w:val="24"/>
          <w:lang w:eastAsia="en-GB"/>
        </w:rPr>
        <w:t>Communit</w:t>
      </w:r>
      <w:r w:rsidR="007056E3">
        <w:rPr>
          <w:rFonts w:ascii="Helvetica" w:eastAsia="Times New Roman" w:hAnsi="Helvetica" w:cs="Times New Roman"/>
          <w:color w:val="000099"/>
          <w:sz w:val="24"/>
          <w:szCs w:val="24"/>
          <w:lang w:eastAsia="en-GB"/>
        </w:rPr>
        <w:t xml:space="preserve">ies </w:t>
      </w:r>
      <w:r w:rsidRPr="00C34A91">
        <w:rPr>
          <w:rFonts w:ascii="Helvetica" w:eastAsia="Times New Roman" w:hAnsi="Helvetica" w:cs="Times New Roman"/>
          <w:color w:val="000099"/>
          <w:sz w:val="24"/>
          <w:szCs w:val="24"/>
          <w:lang w:eastAsia="en-GB"/>
        </w:rPr>
        <w:t xml:space="preserve">and Wellbeing: </w:t>
      </w:r>
      <w:r w:rsidR="007056E3" w:rsidRPr="007056E3">
        <w:rPr>
          <w:rFonts w:ascii="Helvetica" w:eastAsia="Times New Roman" w:hAnsi="Helvetica" w:cs="Times New Roman"/>
          <w:color w:val="000099"/>
          <w:sz w:val="24"/>
          <w:szCs w:val="24"/>
          <w:lang w:eastAsia="en-GB"/>
        </w:rPr>
        <w:t>The health and wellbeing of people in our communities is a key priority, and the Council will work to reduce health inequalities, to support our district’s network of community hubs, to enhance leisure services, cultural opportunities and work with young people, and to champion equality, diversity, inclusion and equity in all that we do</w:t>
      </w:r>
      <w:r w:rsidR="009269EB">
        <w:rPr>
          <w:rFonts w:ascii="Helvetica" w:eastAsia="Times New Roman" w:hAnsi="Helvetica" w:cs="Times New Roman"/>
          <w:color w:val="000099"/>
          <w:sz w:val="24"/>
          <w:szCs w:val="24"/>
          <w:lang w:eastAsia="en-GB"/>
        </w:rPr>
        <w:t xml:space="preserve">; </w:t>
      </w:r>
    </w:p>
    <w:p w14:paraId="5DA66DCE" w14:textId="77777777" w:rsidR="009269EB" w:rsidRDefault="009269EB" w:rsidP="00B07462">
      <w:pPr>
        <w:shd w:val="clear" w:color="auto" w:fill="FFFFFF"/>
        <w:spacing w:after="0" w:line="240" w:lineRule="auto"/>
        <w:ind w:left="284"/>
        <w:rPr>
          <w:rFonts w:ascii="Helvetica" w:eastAsia="Times New Roman" w:hAnsi="Helvetica" w:cs="Times New Roman"/>
          <w:color w:val="000099"/>
          <w:sz w:val="24"/>
          <w:szCs w:val="24"/>
          <w:lang w:eastAsia="en-GB"/>
        </w:rPr>
      </w:pPr>
    </w:p>
    <w:p w14:paraId="5FDF0311" w14:textId="7139EAAB" w:rsidR="00C34A91" w:rsidRDefault="007056E3" w:rsidP="00B07462">
      <w:pPr>
        <w:numPr>
          <w:ilvl w:val="0"/>
          <w:numId w:val="30"/>
        </w:numPr>
        <w:shd w:val="clear" w:color="auto" w:fill="FFFFFF"/>
        <w:tabs>
          <w:tab w:val="clear" w:pos="720"/>
        </w:tabs>
        <w:spacing w:after="0" w:line="240" w:lineRule="auto"/>
        <w:ind w:left="284" w:hanging="284"/>
        <w:rPr>
          <w:rFonts w:ascii="Helvetica" w:eastAsia="Times New Roman" w:hAnsi="Helvetica" w:cs="Times New Roman"/>
          <w:color w:val="000099"/>
          <w:sz w:val="24"/>
          <w:szCs w:val="24"/>
          <w:lang w:eastAsia="en-GB"/>
        </w:rPr>
      </w:pPr>
      <w:r>
        <w:rPr>
          <w:rFonts w:ascii="Helvetica" w:eastAsia="Times New Roman" w:hAnsi="Helvetica" w:cs="Times New Roman"/>
          <w:color w:val="000099"/>
          <w:sz w:val="24"/>
          <w:szCs w:val="24"/>
          <w:lang w:eastAsia="en-GB"/>
        </w:rPr>
        <w:t xml:space="preserve">Local </w:t>
      </w:r>
      <w:r w:rsidR="00C34A91" w:rsidRPr="00C34A91">
        <w:rPr>
          <w:rFonts w:ascii="Helvetica" w:eastAsia="Times New Roman" w:hAnsi="Helvetica" w:cs="Times New Roman"/>
          <w:color w:val="000099"/>
          <w:sz w:val="24"/>
          <w:szCs w:val="24"/>
          <w:lang w:eastAsia="en-GB"/>
        </w:rPr>
        <w:t xml:space="preserve">Economy: </w:t>
      </w:r>
      <w:r w:rsidRPr="007056E3">
        <w:rPr>
          <w:rFonts w:ascii="Helvetica" w:eastAsia="Times New Roman" w:hAnsi="Helvetica" w:cs="Times New Roman"/>
          <w:color w:val="000099"/>
          <w:sz w:val="24"/>
          <w:szCs w:val="24"/>
          <w:lang w:eastAsia="en-GB"/>
        </w:rPr>
        <w:t>Partnership working is key to building a more sustainable and inclusive local economy, and whether the Council is leading or supporting regeneration projects, investment bids, training opportunities, or strategic plans, our focus will be on meeting the needs of local communities, businesses and residents, and working to secure the infrastructure that will enable our future net zero economy</w:t>
      </w:r>
      <w:r>
        <w:rPr>
          <w:rFonts w:ascii="Helvetica" w:eastAsia="Times New Roman" w:hAnsi="Helvetica" w:cs="Times New Roman"/>
          <w:color w:val="000099"/>
          <w:sz w:val="24"/>
          <w:szCs w:val="24"/>
          <w:lang w:eastAsia="en-GB"/>
        </w:rPr>
        <w:t xml:space="preserve">; </w:t>
      </w:r>
    </w:p>
    <w:p w14:paraId="5A752FAB" w14:textId="77777777" w:rsidR="007056E3" w:rsidRPr="007056E3" w:rsidRDefault="007056E3" w:rsidP="007056E3">
      <w:pPr>
        <w:pStyle w:val="ListParagraph"/>
        <w:numPr>
          <w:ilvl w:val="0"/>
          <w:numId w:val="0"/>
        </w:numPr>
        <w:spacing w:after="0"/>
        <w:ind w:left="720"/>
        <w:rPr>
          <w:rFonts w:ascii="Helvetica" w:eastAsia="Times New Roman" w:hAnsi="Helvetica" w:cs="Times New Roman"/>
          <w:color w:val="000099"/>
          <w:sz w:val="24"/>
        </w:rPr>
      </w:pPr>
    </w:p>
    <w:p w14:paraId="5E2B1467" w14:textId="7966B444" w:rsidR="007056E3" w:rsidRDefault="007056E3" w:rsidP="007056E3">
      <w:pPr>
        <w:numPr>
          <w:ilvl w:val="0"/>
          <w:numId w:val="30"/>
        </w:numPr>
        <w:shd w:val="clear" w:color="auto" w:fill="FFFFFF"/>
        <w:tabs>
          <w:tab w:val="clear" w:pos="720"/>
        </w:tabs>
        <w:spacing w:after="0" w:line="240" w:lineRule="auto"/>
        <w:ind w:left="284" w:hanging="284"/>
        <w:rPr>
          <w:rFonts w:ascii="Helvetica" w:eastAsia="Times New Roman" w:hAnsi="Helvetica" w:cs="Times New Roman"/>
          <w:color w:val="000099"/>
          <w:sz w:val="24"/>
          <w:szCs w:val="24"/>
          <w:lang w:eastAsia="en-GB"/>
        </w:rPr>
      </w:pPr>
      <w:r>
        <w:rPr>
          <w:rFonts w:ascii="Helvetica" w:eastAsia="Times New Roman" w:hAnsi="Helvetica" w:cs="Times New Roman"/>
          <w:color w:val="000099"/>
          <w:sz w:val="24"/>
          <w:szCs w:val="24"/>
          <w:lang w:eastAsia="en-GB"/>
        </w:rPr>
        <w:t xml:space="preserve">Housing: </w:t>
      </w:r>
      <w:r w:rsidRPr="007056E3">
        <w:rPr>
          <w:rFonts w:ascii="Helvetica" w:eastAsia="Times New Roman" w:hAnsi="Helvetica" w:cs="Times New Roman"/>
          <w:color w:val="000099"/>
          <w:sz w:val="24"/>
          <w:szCs w:val="24"/>
          <w:lang w:eastAsia="en-GB"/>
        </w:rPr>
        <w:t>Good quality housing plays a vital role in ensuring our lives are lived well, and this priority outlines how the Council will play a full role in ensuring that the quality and quantity of homes in our district is enhanced, and that in the Council’s role as a landlord our housing stock is good quality, energy efficient, safe, and fit for purpose</w:t>
      </w:r>
      <w:r>
        <w:rPr>
          <w:rFonts w:ascii="Helvetica" w:eastAsia="Times New Roman" w:hAnsi="Helvetica" w:cs="Times New Roman"/>
          <w:color w:val="000099"/>
          <w:sz w:val="24"/>
          <w:szCs w:val="24"/>
          <w:lang w:eastAsia="en-GB"/>
        </w:rPr>
        <w:t>; and</w:t>
      </w:r>
    </w:p>
    <w:p w14:paraId="68D7FAAD" w14:textId="77777777" w:rsidR="007056E3" w:rsidRDefault="007056E3" w:rsidP="007056E3">
      <w:pPr>
        <w:shd w:val="clear" w:color="auto" w:fill="FFFFFF"/>
        <w:spacing w:after="0" w:line="240" w:lineRule="auto"/>
        <w:ind w:left="284"/>
        <w:rPr>
          <w:rFonts w:ascii="Helvetica" w:eastAsia="Times New Roman" w:hAnsi="Helvetica" w:cs="Times New Roman"/>
          <w:color w:val="000099"/>
          <w:sz w:val="24"/>
          <w:szCs w:val="24"/>
          <w:lang w:eastAsia="en-GB"/>
        </w:rPr>
      </w:pPr>
    </w:p>
    <w:p w14:paraId="6C0D8819" w14:textId="745480A4" w:rsidR="007056E3" w:rsidRPr="00C34A91" w:rsidRDefault="007056E3" w:rsidP="00B07462">
      <w:pPr>
        <w:numPr>
          <w:ilvl w:val="0"/>
          <w:numId w:val="30"/>
        </w:numPr>
        <w:shd w:val="clear" w:color="auto" w:fill="FFFFFF"/>
        <w:tabs>
          <w:tab w:val="clear" w:pos="720"/>
        </w:tabs>
        <w:spacing w:after="0" w:line="240" w:lineRule="auto"/>
        <w:ind w:left="284" w:hanging="284"/>
        <w:rPr>
          <w:rFonts w:ascii="Helvetica" w:eastAsia="Times New Roman" w:hAnsi="Helvetica" w:cs="Times New Roman"/>
          <w:color w:val="000099"/>
          <w:sz w:val="24"/>
          <w:szCs w:val="24"/>
          <w:lang w:eastAsia="en-GB"/>
        </w:rPr>
      </w:pPr>
      <w:r w:rsidRPr="007056E3">
        <w:rPr>
          <w:rFonts w:ascii="Helvetica" w:eastAsia="Times New Roman" w:hAnsi="Helvetica" w:cs="Times New Roman"/>
          <w:color w:val="000099"/>
          <w:sz w:val="24"/>
          <w:szCs w:val="24"/>
          <w:lang w:eastAsia="en-GB"/>
        </w:rPr>
        <w:t xml:space="preserve">Working </w:t>
      </w:r>
      <w:r>
        <w:rPr>
          <w:rFonts w:ascii="Helvetica" w:eastAsia="Times New Roman" w:hAnsi="Helvetica" w:cs="Times New Roman"/>
          <w:color w:val="000099"/>
          <w:sz w:val="24"/>
          <w:szCs w:val="24"/>
          <w:lang w:eastAsia="en-GB"/>
        </w:rPr>
        <w:t>f</w:t>
      </w:r>
      <w:r w:rsidRPr="007056E3">
        <w:rPr>
          <w:rFonts w:ascii="Helvetica" w:eastAsia="Times New Roman" w:hAnsi="Helvetica" w:cs="Times New Roman"/>
          <w:color w:val="000099"/>
          <w:sz w:val="24"/>
          <w:szCs w:val="24"/>
          <w:lang w:eastAsia="en-GB"/>
        </w:rPr>
        <w:t xml:space="preserve">or </w:t>
      </w:r>
      <w:r>
        <w:rPr>
          <w:rFonts w:ascii="Helvetica" w:eastAsia="Times New Roman" w:hAnsi="Helvetica" w:cs="Times New Roman"/>
          <w:color w:val="000099"/>
          <w:sz w:val="24"/>
          <w:szCs w:val="24"/>
          <w:lang w:eastAsia="en-GB"/>
        </w:rPr>
        <w:t>o</w:t>
      </w:r>
      <w:r w:rsidRPr="007056E3">
        <w:rPr>
          <w:rFonts w:ascii="Helvetica" w:eastAsia="Times New Roman" w:hAnsi="Helvetica" w:cs="Times New Roman"/>
          <w:color w:val="000099"/>
          <w:sz w:val="24"/>
          <w:szCs w:val="24"/>
          <w:lang w:eastAsia="en-GB"/>
        </w:rPr>
        <w:t>ur Communities</w:t>
      </w:r>
      <w:r>
        <w:rPr>
          <w:rFonts w:ascii="Helvetica" w:eastAsia="Times New Roman" w:hAnsi="Helvetica" w:cs="Times New Roman"/>
          <w:color w:val="000099"/>
          <w:sz w:val="24"/>
          <w:szCs w:val="24"/>
          <w:lang w:eastAsia="en-GB"/>
        </w:rPr>
        <w:t xml:space="preserve">: </w:t>
      </w:r>
      <w:r w:rsidRPr="007056E3">
        <w:rPr>
          <w:rFonts w:ascii="Helvetica" w:eastAsia="Times New Roman" w:hAnsi="Helvetica" w:cs="Times New Roman"/>
          <w:color w:val="000099"/>
          <w:sz w:val="24"/>
          <w:szCs w:val="24"/>
          <w:lang w:eastAsia="en-GB"/>
        </w:rPr>
        <w:t>We are always looking for ways to improve Council services and this priority sets out how we will achieve this through fuller community engagement, ensuring our finances remain strong, and continuing to invest in our workforce and technology</w:t>
      </w:r>
      <w:r>
        <w:rPr>
          <w:rFonts w:ascii="Helvetica" w:eastAsia="Times New Roman" w:hAnsi="Helvetica" w:cs="Times New Roman"/>
          <w:color w:val="000099"/>
          <w:sz w:val="24"/>
          <w:szCs w:val="24"/>
          <w:lang w:eastAsia="en-GB"/>
        </w:rPr>
        <w:t>.</w:t>
      </w:r>
    </w:p>
    <w:p w14:paraId="14F265A5" w14:textId="77777777" w:rsidR="00B07462" w:rsidRDefault="00B07462" w:rsidP="00B07462">
      <w:pPr>
        <w:shd w:val="clear" w:color="auto" w:fill="FFFFFF"/>
        <w:spacing w:after="0" w:line="240" w:lineRule="auto"/>
        <w:rPr>
          <w:rFonts w:ascii="Helvetica" w:eastAsia="Times New Roman" w:hAnsi="Helvetica" w:cs="Times New Roman"/>
          <w:color w:val="000099"/>
          <w:sz w:val="24"/>
          <w:szCs w:val="24"/>
          <w:lang w:eastAsia="en-GB"/>
        </w:rPr>
      </w:pPr>
    </w:p>
    <w:p w14:paraId="0985881C" w14:textId="758F490D" w:rsidR="00C34A91" w:rsidRPr="00C34A91" w:rsidRDefault="00C34A91" w:rsidP="00B07462">
      <w:pPr>
        <w:shd w:val="clear" w:color="auto" w:fill="FFFFFF"/>
        <w:spacing w:after="0" w:line="240" w:lineRule="auto"/>
        <w:rPr>
          <w:rFonts w:ascii="Helvetica" w:eastAsia="Times New Roman" w:hAnsi="Helvetica" w:cs="Times New Roman"/>
          <w:color w:val="000099"/>
          <w:sz w:val="24"/>
          <w:szCs w:val="24"/>
          <w:lang w:eastAsia="en-GB"/>
        </w:rPr>
      </w:pPr>
      <w:r w:rsidRPr="00C34A91">
        <w:rPr>
          <w:rFonts w:ascii="Helvetica" w:eastAsia="Times New Roman" w:hAnsi="Helvetica" w:cs="Times New Roman"/>
          <w:color w:val="000099"/>
          <w:sz w:val="24"/>
          <w:szCs w:val="24"/>
          <w:lang w:eastAsia="en-GB"/>
        </w:rPr>
        <w:t>Our commitment to excellent service delivery and highly successful partnership working mean we continue to hit record levels of resident and business satisfaction, well above the national average.</w:t>
      </w:r>
    </w:p>
    <w:p w14:paraId="4A77A181" w14:textId="77777777" w:rsidR="00B07462" w:rsidRDefault="00B07462" w:rsidP="00B07462">
      <w:pPr>
        <w:shd w:val="clear" w:color="auto" w:fill="FFFFFF"/>
        <w:spacing w:after="0" w:line="240" w:lineRule="auto"/>
        <w:rPr>
          <w:rFonts w:ascii="Helvetica" w:eastAsia="Times New Roman" w:hAnsi="Helvetica" w:cs="Times New Roman"/>
          <w:color w:val="000099"/>
          <w:sz w:val="24"/>
          <w:szCs w:val="24"/>
          <w:lang w:eastAsia="en-GB"/>
        </w:rPr>
      </w:pPr>
    </w:p>
    <w:p w14:paraId="62C340FC" w14:textId="6A7BB3A4" w:rsidR="00C34A91" w:rsidRDefault="00C34A91" w:rsidP="00B07462">
      <w:pPr>
        <w:shd w:val="clear" w:color="auto" w:fill="FFFFFF"/>
        <w:spacing w:after="0" w:line="240" w:lineRule="auto"/>
        <w:rPr>
          <w:rFonts w:ascii="Helvetica" w:eastAsia="Times New Roman" w:hAnsi="Helvetica" w:cs="Times New Roman"/>
          <w:color w:val="000099"/>
          <w:sz w:val="24"/>
          <w:szCs w:val="24"/>
          <w:lang w:eastAsia="en-GB"/>
        </w:rPr>
      </w:pPr>
      <w:r w:rsidRPr="00C34A91">
        <w:rPr>
          <w:rFonts w:ascii="Helvetica" w:eastAsia="Times New Roman" w:hAnsi="Helvetica" w:cs="Times New Roman"/>
          <w:color w:val="000099"/>
          <w:sz w:val="24"/>
          <w:szCs w:val="24"/>
          <w:lang w:eastAsia="en-GB"/>
        </w:rPr>
        <w:t>We are innovative and ambitious, and our successful regeneration projects have seen us leading the way on high standard social housing, recycling and brownfield development. Our canal restoration project has been boosted by successful Heritage Lottery Fund awards. We lead the way on waste reduction and recycling and are developing a name for ourselves in our drive towards achieving a carbon neutral district.</w:t>
      </w:r>
    </w:p>
    <w:p w14:paraId="758BBFF3" w14:textId="77777777" w:rsidR="0021381C" w:rsidRDefault="0021381C" w:rsidP="00B07462">
      <w:pPr>
        <w:shd w:val="clear" w:color="auto" w:fill="FFFFFF"/>
        <w:spacing w:after="0" w:line="240" w:lineRule="auto"/>
        <w:rPr>
          <w:rFonts w:ascii="Helvetica" w:eastAsia="Times New Roman" w:hAnsi="Helvetica" w:cs="Times New Roman"/>
          <w:color w:val="000099"/>
          <w:sz w:val="24"/>
          <w:szCs w:val="24"/>
          <w:lang w:eastAsia="en-GB"/>
        </w:rPr>
      </w:pPr>
    </w:p>
    <w:p w14:paraId="470116A8" w14:textId="77777777" w:rsidR="0021381C" w:rsidRDefault="0021381C" w:rsidP="00B07462">
      <w:pPr>
        <w:shd w:val="clear" w:color="auto" w:fill="FFFFFF"/>
        <w:spacing w:after="0" w:line="240" w:lineRule="auto"/>
        <w:rPr>
          <w:rFonts w:ascii="Helvetica" w:eastAsia="Times New Roman" w:hAnsi="Helvetica" w:cs="Times New Roman"/>
          <w:color w:val="000099"/>
          <w:sz w:val="24"/>
          <w:szCs w:val="24"/>
          <w:lang w:eastAsia="en-GB"/>
        </w:rPr>
      </w:pPr>
    </w:p>
    <w:p w14:paraId="168CF312" w14:textId="77777777" w:rsidR="0021381C" w:rsidRPr="00C34A91" w:rsidRDefault="0021381C" w:rsidP="00B07462">
      <w:pPr>
        <w:shd w:val="clear" w:color="auto" w:fill="FFFFFF"/>
        <w:spacing w:after="0" w:line="240" w:lineRule="auto"/>
        <w:rPr>
          <w:rFonts w:ascii="Helvetica" w:eastAsia="Times New Roman" w:hAnsi="Helvetica" w:cs="Times New Roman"/>
          <w:color w:val="000099"/>
          <w:sz w:val="24"/>
          <w:szCs w:val="24"/>
          <w:lang w:eastAsia="en-GB"/>
        </w:rPr>
      </w:pPr>
    </w:p>
    <w:p w14:paraId="2142B769" w14:textId="77777777" w:rsidR="00C34A91" w:rsidRDefault="00C34A91" w:rsidP="00F6290B">
      <w:pPr>
        <w:spacing w:after="0" w:line="240" w:lineRule="auto"/>
        <w:rPr>
          <w:rFonts w:cs="Arial"/>
          <w:sz w:val="24"/>
          <w:szCs w:val="24"/>
        </w:rPr>
      </w:pPr>
    </w:p>
    <w:p w14:paraId="696D9417" w14:textId="12C9D0D8" w:rsidR="007F19D6" w:rsidRPr="007F19D6" w:rsidRDefault="007F19D6" w:rsidP="00F6290B">
      <w:pPr>
        <w:spacing w:after="0" w:line="240" w:lineRule="auto"/>
        <w:rPr>
          <w:rFonts w:cs="Arial"/>
          <w:b/>
          <w:bCs/>
          <w:color w:val="000099"/>
          <w:sz w:val="24"/>
          <w:szCs w:val="24"/>
        </w:rPr>
      </w:pPr>
      <w:r w:rsidRPr="007F19D6">
        <w:rPr>
          <w:rFonts w:cs="Arial"/>
          <w:b/>
          <w:bCs/>
          <w:color w:val="000099"/>
          <w:sz w:val="24"/>
          <w:szCs w:val="24"/>
        </w:rPr>
        <w:t xml:space="preserve">Stroud District </w:t>
      </w:r>
    </w:p>
    <w:p w14:paraId="1B5F63FA" w14:textId="77777777" w:rsidR="007F19D6" w:rsidRPr="007F19D6" w:rsidRDefault="007F19D6" w:rsidP="00F6290B">
      <w:pPr>
        <w:spacing w:after="0" w:line="240" w:lineRule="auto"/>
        <w:rPr>
          <w:rFonts w:cs="Arial"/>
          <w:color w:val="000099"/>
          <w:sz w:val="24"/>
          <w:szCs w:val="24"/>
        </w:rPr>
      </w:pPr>
    </w:p>
    <w:p w14:paraId="08C8D6BC" w14:textId="0016FDAF" w:rsidR="007F19D6" w:rsidRDefault="007F19D6" w:rsidP="00F6290B">
      <w:pPr>
        <w:spacing w:after="0" w:line="240" w:lineRule="auto"/>
        <w:rPr>
          <w:color w:val="000099"/>
          <w:sz w:val="24"/>
          <w:szCs w:val="24"/>
        </w:rPr>
      </w:pPr>
      <w:r w:rsidRPr="007F19D6">
        <w:rPr>
          <w:color w:val="000099"/>
          <w:sz w:val="24"/>
          <w:szCs w:val="24"/>
        </w:rPr>
        <w:t>The District of Stroud is located in the County of Gloucestershire and covers an area</w:t>
      </w:r>
      <w:r>
        <w:rPr>
          <w:color w:val="000099"/>
          <w:sz w:val="24"/>
          <w:szCs w:val="24"/>
        </w:rPr>
        <w:t xml:space="preserve"> </w:t>
      </w:r>
      <w:r w:rsidRPr="007F19D6">
        <w:rPr>
          <w:color w:val="000099"/>
          <w:sz w:val="24"/>
          <w:szCs w:val="24"/>
        </w:rPr>
        <w:t>of approximately 45,325 hectares (453 km</w:t>
      </w:r>
      <w:r w:rsidR="006A314D" w:rsidRPr="006A314D">
        <w:rPr>
          <w:color w:val="000099"/>
          <w:sz w:val="24"/>
          <w:szCs w:val="24"/>
        </w:rPr>
        <w:t>²</w:t>
      </w:r>
      <w:r w:rsidRPr="007F19D6">
        <w:rPr>
          <w:color w:val="000099"/>
          <w:sz w:val="24"/>
          <w:szCs w:val="24"/>
        </w:rPr>
        <w:t xml:space="preserve"> or 175 miles</w:t>
      </w:r>
      <w:r w:rsidR="006A314D" w:rsidRPr="006A314D">
        <w:rPr>
          <w:color w:val="000099"/>
          <w:sz w:val="24"/>
          <w:szCs w:val="24"/>
        </w:rPr>
        <w:t>²</w:t>
      </w:r>
      <w:r w:rsidRPr="007F19D6">
        <w:rPr>
          <w:color w:val="000099"/>
          <w:sz w:val="24"/>
          <w:szCs w:val="24"/>
        </w:rPr>
        <w:t>). Stroud lies about 20</w:t>
      </w:r>
      <w:r>
        <w:rPr>
          <w:color w:val="000099"/>
          <w:sz w:val="24"/>
          <w:szCs w:val="24"/>
        </w:rPr>
        <w:t xml:space="preserve"> </w:t>
      </w:r>
      <w:r w:rsidRPr="007F19D6">
        <w:rPr>
          <w:color w:val="000099"/>
          <w:sz w:val="24"/>
          <w:szCs w:val="24"/>
        </w:rPr>
        <w:t>miles north of Bristol and immediately south of Gloucester and Cheltenham.</w:t>
      </w:r>
      <w:r>
        <w:rPr>
          <w:color w:val="000099"/>
          <w:sz w:val="24"/>
          <w:szCs w:val="24"/>
        </w:rPr>
        <w:t xml:space="preserve"> </w:t>
      </w:r>
    </w:p>
    <w:p w14:paraId="5F10AF02" w14:textId="77777777" w:rsidR="007F19D6" w:rsidRDefault="007F19D6" w:rsidP="00F6290B">
      <w:pPr>
        <w:spacing w:after="0" w:line="240" w:lineRule="auto"/>
        <w:rPr>
          <w:color w:val="000099"/>
          <w:sz w:val="24"/>
          <w:szCs w:val="24"/>
        </w:rPr>
      </w:pPr>
    </w:p>
    <w:p w14:paraId="34ABDC3E" w14:textId="1BE298E8" w:rsidR="007F19D6" w:rsidRPr="007F19D6" w:rsidRDefault="007F19D6" w:rsidP="00F6290B">
      <w:pPr>
        <w:spacing w:after="0" w:line="240" w:lineRule="auto"/>
        <w:rPr>
          <w:rFonts w:cs="Arial"/>
          <w:color w:val="000099"/>
          <w:sz w:val="24"/>
          <w:szCs w:val="24"/>
        </w:rPr>
      </w:pPr>
      <w:r w:rsidRPr="007F19D6">
        <w:rPr>
          <w:color w:val="000099"/>
          <w:sz w:val="24"/>
          <w:szCs w:val="24"/>
        </w:rPr>
        <w:t>Gloucestershire sits at the periphery of England’s southwest and has close links with</w:t>
      </w:r>
      <w:r>
        <w:rPr>
          <w:color w:val="000099"/>
          <w:sz w:val="24"/>
          <w:szCs w:val="24"/>
        </w:rPr>
        <w:t xml:space="preserve"> </w:t>
      </w:r>
      <w:r w:rsidRPr="007F19D6">
        <w:rPr>
          <w:color w:val="000099"/>
          <w:sz w:val="24"/>
          <w:szCs w:val="24"/>
        </w:rPr>
        <w:t>the Midlands, as well as South Wales. Stroud District shares boundaries with</w:t>
      </w:r>
      <w:r>
        <w:rPr>
          <w:color w:val="000099"/>
          <w:sz w:val="24"/>
          <w:szCs w:val="24"/>
        </w:rPr>
        <w:t xml:space="preserve"> </w:t>
      </w:r>
      <w:r w:rsidRPr="007F19D6">
        <w:rPr>
          <w:color w:val="000099"/>
          <w:sz w:val="24"/>
          <w:szCs w:val="24"/>
        </w:rPr>
        <w:t>Cotswold District, Gloucester City, Tewkesbury Borough and the unitary authority of</w:t>
      </w:r>
      <w:r>
        <w:rPr>
          <w:color w:val="000099"/>
          <w:sz w:val="24"/>
          <w:szCs w:val="24"/>
        </w:rPr>
        <w:t xml:space="preserve"> </w:t>
      </w:r>
      <w:r w:rsidRPr="007F19D6">
        <w:rPr>
          <w:color w:val="000099"/>
          <w:sz w:val="24"/>
          <w:szCs w:val="24"/>
        </w:rPr>
        <w:t>South Gloucestershire. Our neighbour to the west is the Forest of Dean, which sits</w:t>
      </w:r>
      <w:r>
        <w:rPr>
          <w:color w:val="000099"/>
          <w:sz w:val="24"/>
          <w:szCs w:val="24"/>
        </w:rPr>
        <w:t xml:space="preserve"> </w:t>
      </w:r>
      <w:r w:rsidRPr="007F19D6">
        <w:rPr>
          <w:color w:val="000099"/>
          <w:sz w:val="24"/>
          <w:szCs w:val="24"/>
        </w:rPr>
        <w:t>on the opposite bank of the River Severn estuary. Much of the eastern half of the</w:t>
      </w:r>
      <w:r>
        <w:rPr>
          <w:color w:val="000099"/>
          <w:sz w:val="24"/>
          <w:szCs w:val="24"/>
        </w:rPr>
        <w:t xml:space="preserve"> </w:t>
      </w:r>
      <w:r w:rsidRPr="007F19D6">
        <w:rPr>
          <w:color w:val="000099"/>
          <w:sz w:val="24"/>
          <w:szCs w:val="24"/>
        </w:rPr>
        <w:t>District falls into the Cotswold National Landscape (formerly an Area of Outstanding</w:t>
      </w:r>
      <w:r>
        <w:rPr>
          <w:color w:val="000099"/>
          <w:sz w:val="24"/>
          <w:szCs w:val="24"/>
        </w:rPr>
        <w:t xml:space="preserve"> </w:t>
      </w:r>
      <w:r w:rsidRPr="007F19D6">
        <w:rPr>
          <w:color w:val="000099"/>
          <w:sz w:val="24"/>
          <w:szCs w:val="24"/>
        </w:rPr>
        <w:t>Natural Beauty).</w:t>
      </w:r>
    </w:p>
    <w:p w14:paraId="78D3AEF3" w14:textId="77777777" w:rsidR="007F19D6" w:rsidRPr="007F19D6" w:rsidRDefault="007F19D6" w:rsidP="00F6290B">
      <w:pPr>
        <w:spacing w:after="0" w:line="240" w:lineRule="auto"/>
        <w:rPr>
          <w:rFonts w:cs="Arial"/>
          <w:color w:val="000099"/>
          <w:sz w:val="24"/>
          <w:szCs w:val="24"/>
        </w:rPr>
      </w:pPr>
    </w:p>
    <w:p w14:paraId="45EC094C" w14:textId="220C141C" w:rsidR="007F19D6" w:rsidRDefault="00721323" w:rsidP="00F6290B">
      <w:pPr>
        <w:spacing w:after="0" w:line="240" w:lineRule="auto"/>
        <w:rPr>
          <w:rFonts w:cs="Arial"/>
          <w:sz w:val="24"/>
          <w:szCs w:val="24"/>
        </w:rPr>
      </w:pPr>
      <w:r w:rsidRPr="00721323">
        <w:rPr>
          <w:rFonts w:cs="Arial"/>
          <w:noProof/>
          <w:sz w:val="24"/>
          <w:szCs w:val="24"/>
        </w:rPr>
        <w:drawing>
          <wp:inline distT="0" distB="0" distL="0" distR="0" wp14:anchorId="1A2E0D99" wp14:editId="261EC281">
            <wp:extent cx="5731510" cy="3604895"/>
            <wp:effectExtent l="0" t="0" r="2540" b="0"/>
            <wp:docPr id="162888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604895"/>
                    </a:xfrm>
                    <a:prstGeom prst="rect">
                      <a:avLst/>
                    </a:prstGeom>
                    <a:noFill/>
                    <a:ln>
                      <a:noFill/>
                    </a:ln>
                  </pic:spPr>
                </pic:pic>
              </a:graphicData>
            </a:graphic>
          </wp:inline>
        </w:drawing>
      </w:r>
    </w:p>
    <w:p w14:paraId="4F6AD13D" w14:textId="77777777" w:rsidR="00BD660F" w:rsidRPr="00F6290B" w:rsidRDefault="00BD660F" w:rsidP="00F6290B">
      <w:pPr>
        <w:spacing w:after="0" w:line="240" w:lineRule="auto"/>
        <w:rPr>
          <w:rFonts w:eastAsia="Times New Roman" w:cs="Arial"/>
          <w:sz w:val="24"/>
          <w:szCs w:val="24"/>
          <w:lang w:eastAsia="en-GB"/>
        </w:rPr>
      </w:pPr>
    </w:p>
    <w:p w14:paraId="7C23ED59" w14:textId="77777777" w:rsidR="00BD660F" w:rsidRDefault="00BD660F" w:rsidP="00F6290B">
      <w:pPr>
        <w:spacing w:after="0" w:line="240" w:lineRule="auto"/>
        <w:rPr>
          <w:rFonts w:eastAsia="Times New Roman" w:cs="Arial"/>
          <w:sz w:val="24"/>
          <w:szCs w:val="24"/>
          <w:lang w:eastAsia="en-GB"/>
        </w:rPr>
      </w:pPr>
    </w:p>
    <w:p w14:paraId="14F9A641" w14:textId="77777777" w:rsidR="00721323" w:rsidRPr="00F9417F" w:rsidRDefault="00721323" w:rsidP="00F9417F">
      <w:pPr>
        <w:spacing w:after="0" w:line="240" w:lineRule="auto"/>
        <w:rPr>
          <w:rFonts w:eastAsia="Times New Roman" w:cs="Arial"/>
          <w:color w:val="000099"/>
          <w:sz w:val="24"/>
          <w:szCs w:val="24"/>
          <w:lang w:eastAsia="en-GB"/>
        </w:rPr>
      </w:pPr>
    </w:p>
    <w:p w14:paraId="0B32EFA7" w14:textId="77777777" w:rsidR="00F9417F" w:rsidRPr="00F9417F" w:rsidRDefault="00F9417F" w:rsidP="00F9417F">
      <w:pPr>
        <w:pStyle w:val="Default"/>
        <w:rPr>
          <w:color w:val="000099"/>
        </w:rPr>
      </w:pPr>
    </w:p>
    <w:p w14:paraId="2CF7B891" w14:textId="77777777" w:rsidR="006056F7" w:rsidRDefault="00F9417F" w:rsidP="006056F7">
      <w:pPr>
        <w:pStyle w:val="Default"/>
        <w:numPr>
          <w:ilvl w:val="0"/>
          <w:numId w:val="32"/>
        </w:numPr>
        <w:ind w:left="426" w:hanging="284"/>
        <w:rPr>
          <w:color w:val="000099"/>
        </w:rPr>
      </w:pPr>
      <w:r w:rsidRPr="00F9417F">
        <w:rPr>
          <w:color w:val="000099"/>
        </w:rPr>
        <w:t>Stroud District has a population of 123,505 (ONS – Mid Year 2022) living in 55,935 dwellings.</w:t>
      </w:r>
    </w:p>
    <w:p w14:paraId="4614B040" w14:textId="77777777" w:rsidR="006056F7" w:rsidRDefault="006056F7" w:rsidP="006056F7">
      <w:pPr>
        <w:pStyle w:val="Default"/>
        <w:ind w:left="426"/>
        <w:rPr>
          <w:color w:val="000099"/>
        </w:rPr>
      </w:pPr>
    </w:p>
    <w:p w14:paraId="7C2D44BE" w14:textId="64003775" w:rsidR="006056F7" w:rsidRDefault="00F9417F" w:rsidP="006056F7">
      <w:pPr>
        <w:pStyle w:val="Default"/>
        <w:numPr>
          <w:ilvl w:val="0"/>
          <w:numId w:val="32"/>
        </w:numPr>
        <w:ind w:left="426" w:hanging="284"/>
        <w:rPr>
          <w:color w:val="000099"/>
        </w:rPr>
      </w:pPr>
      <w:r w:rsidRPr="006056F7">
        <w:rPr>
          <w:color w:val="000099"/>
        </w:rPr>
        <w:t>Stroud’s population is expected to grow to 134,499 by 2040 (ONS Population Projections)</w:t>
      </w:r>
      <w:r w:rsidR="006056F7">
        <w:rPr>
          <w:color w:val="000099"/>
        </w:rPr>
        <w:t>.</w:t>
      </w:r>
    </w:p>
    <w:p w14:paraId="2DAF480E" w14:textId="77777777" w:rsidR="006056F7" w:rsidRDefault="006056F7" w:rsidP="006056F7">
      <w:pPr>
        <w:pStyle w:val="Default"/>
        <w:ind w:left="426"/>
        <w:rPr>
          <w:color w:val="000099"/>
        </w:rPr>
      </w:pPr>
    </w:p>
    <w:p w14:paraId="0DA9B452" w14:textId="77777777" w:rsidR="00D603DB" w:rsidRDefault="00F9417F" w:rsidP="002E3F01">
      <w:pPr>
        <w:pStyle w:val="Default"/>
        <w:numPr>
          <w:ilvl w:val="0"/>
          <w:numId w:val="32"/>
        </w:numPr>
        <w:ind w:left="426" w:hanging="284"/>
        <w:rPr>
          <w:color w:val="000099"/>
        </w:rPr>
      </w:pPr>
      <w:r w:rsidRPr="006056F7">
        <w:rPr>
          <w:color w:val="000099"/>
        </w:rPr>
        <w:t xml:space="preserve">The draft local plan has set out a strategy for distributing an additional 12,600 </w:t>
      </w:r>
      <w:r w:rsidRPr="002E3F01">
        <w:rPr>
          <w:color w:val="000099"/>
        </w:rPr>
        <w:t>homes by 2040</w:t>
      </w:r>
      <w:r w:rsidR="006056F7" w:rsidRPr="002E3F01">
        <w:rPr>
          <w:color w:val="000099"/>
        </w:rPr>
        <w:t>.</w:t>
      </w:r>
    </w:p>
    <w:p w14:paraId="0539914B" w14:textId="77777777" w:rsidR="00D603DB" w:rsidRPr="005D79F9" w:rsidRDefault="00D603DB" w:rsidP="005D79F9">
      <w:pPr>
        <w:pStyle w:val="Default"/>
        <w:ind w:left="426"/>
        <w:rPr>
          <w:color w:val="000099"/>
        </w:rPr>
      </w:pPr>
    </w:p>
    <w:p w14:paraId="026F3B61" w14:textId="0F026DB5" w:rsidR="005D79F9" w:rsidRPr="005D79F9" w:rsidRDefault="002E3F01" w:rsidP="005D79F9">
      <w:pPr>
        <w:pStyle w:val="Default"/>
        <w:numPr>
          <w:ilvl w:val="0"/>
          <w:numId w:val="32"/>
        </w:numPr>
        <w:ind w:left="426" w:hanging="284"/>
        <w:rPr>
          <w:color w:val="000099"/>
        </w:rPr>
      </w:pPr>
      <w:r w:rsidRPr="005D79F9">
        <w:rPr>
          <w:color w:val="000099"/>
        </w:rPr>
        <w:t>The Council consists of 51 elected members representing 2</w:t>
      </w:r>
      <w:r w:rsidR="006A314D">
        <w:rPr>
          <w:color w:val="000099"/>
        </w:rPr>
        <w:t>7</w:t>
      </w:r>
      <w:r w:rsidRPr="005D79F9">
        <w:rPr>
          <w:color w:val="000099"/>
        </w:rPr>
        <w:t xml:space="preserve"> wards across the District. Elections are normally held every four years. </w:t>
      </w:r>
    </w:p>
    <w:p w14:paraId="11E7C4D8" w14:textId="77777777" w:rsidR="005D79F9" w:rsidRPr="005D79F9" w:rsidRDefault="005D79F9" w:rsidP="005D79F9">
      <w:pPr>
        <w:pStyle w:val="Default"/>
        <w:ind w:left="426"/>
        <w:rPr>
          <w:color w:val="000099"/>
        </w:rPr>
      </w:pPr>
    </w:p>
    <w:p w14:paraId="6352D832" w14:textId="5D318E12" w:rsidR="008F4D24" w:rsidRPr="005D79F9" w:rsidRDefault="008F4D24" w:rsidP="00EB66DB">
      <w:pPr>
        <w:pStyle w:val="Default"/>
        <w:numPr>
          <w:ilvl w:val="0"/>
          <w:numId w:val="32"/>
        </w:numPr>
        <w:ind w:left="426" w:hanging="284"/>
        <w:rPr>
          <w:color w:val="000099"/>
        </w:rPr>
      </w:pPr>
      <w:r w:rsidRPr="005D79F9">
        <w:rPr>
          <w:color w:val="000099"/>
        </w:rPr>
        <w:lastRenderedPageBreak/>
        <w:t>All out Council elections were held in May 2024 resulting in changes to the political makeup and overall administration. The Council has a minority Green Party administration</w:t>
      </w:r>
      <w:r w:rsidR="007056E3">
        <w:rPr>
          <w:color w:val="000099"/>
        </w:rPr>
        <w:t xml:space="preserve">. </w:t>
      </w:r>
      <w:r w:rsidRPr="005D79F9">
        <w:rPr>
          <w:color w:val="000099"/>
        </w:rPr>
        <w:t xml:space="preserve">Councillor </w:t>
      </w:r>
      <w:r w:rsidR="007056E3">
        <w:rPr>
          <w:color w:val="000099"/>
        </w:rPr>
        <w:t xml:space="preserve">Chloe Turner was </w:t>
      </w:r>
      <w:r w:rsidRPr="005D79F9">
        <w:rPr>
          <w:color w:val="000099"/>
        </w:rPr>
        <w:t>elected as Leader at the Council meeting on May 2</w:t>
      </w:r>
      <w:r w:rsidR="007056E3">
        <w:rPr>
          <w:color w:val="000099"/>
        </w:rPr>
        <w:t>2</w:t>
      </w:r>
      <w:r w:rsidR="007056E3" w:rsidRPr="007056E3">
        <w:rPr>
          <w:color w:val="000099"/>
          <w:vertAlign w:val="superscript"/>
        </w:rPr>
        <w:t>nd</w:t>
      </w:r>
      <w:r w:rsidR="007056E3">
        <w:rPr>
          <w:color w:val="000099"/>
        </w:rPr>
        <w:t xml:space="preserve"> 2025</w:t>
      </w:r>
      <w:r w:rsidRPr="005D79F9">
        <w:rPr>
          <w:color w:val="000099"/>
        </w:rPr>
        <w:t>.</w:t>
      </w:r>
      <w:r w:rsidR="00DE1255">
        <w:rPr>
          <w:color w:val="000099"/>
        </w:rPr>
        <w:t xml:space="preserve"> The Council makeup is:</w:t>
      </w:r>
    </w:p>
    <w:p w14:paraId="66E6F130" w14:textId="3C303B74" w:rsidR="008F4D24" w:rsidRDefault="008F4D24" w:rsidP="00EB66DB">
      <w:pPr>
        <w:autoSpaceDE w:val="0"/>
        <w:autoSpaceDN w:val="0"/>
        <w:adjustRightInd w:val="0"/>
        <w:spacing w:after="0" w:line="240" w:lineRule="auto"/>
        <w:rPr>
          <w:rFonts w:cs="Arial"/>
          <w:color w:val="000099"/>
          <w:sz w:val="24"/>
          <w:szCs w:val="24"/>
        </w:rPr>
      </w:pPr>
    </w:p>
    <w:p w14:paraId="3146AE26" w14:textId="77777777" w:rsidR="00EB66DB" w:rsidRDefault="00EB66DB" w:rsidP="00EB66DB">
      <w:pPr>
        <w:autoSpaceDE w:val="0"/>
        <w:autoSpaceDN w:val="0"/>
        <w:adjustRightInd w:val="0"/>
        <w:spacing w:after="0" w:line="240" w:lineRule="auto"/>
        <w:rPr>
          <w:rFonts w:cs="Arial"/>
          <w:color w:val="000099"/>
          <w:sz w:val="24"/>
          <w:szCs w:val="24"/>
        </w:rPr>
      </w:pPr>
    </w:p>
    <w:tbl>
      <w:tblPr>
        <w:tblStyle w:val="TableGrid"/>
        <w:tblW w:w="0" w:type="auto"/>
        <w:tblLook w:val="04A0" w:firstRow="1" w:lastRow="0" w:firstColumn="1" w:lastColumn="0" w:noHBand="0" w:noVBand="1"/>
      </w:tblPr>
      <w:tblGrid>
        <w:gridCol w:w="4508"/>
        <w:gridCol w:w="4508"/>
      </w:tblGrid>
      <w:tr w:rsidR="00DE1255" w:rsidRPr="00DE1255" w14:paraId="2276A8F0" w14:textId="77777777" w:rsidTr="00504D71">
        <w:tc>
          <w:tcPr>
            <w:tcW w:w="4508" w:type="dxa"/>
          </w:tcPr>
          <w:p w14:paraId="619E1817" w14:textId="48893141" w:rsidR="00DE1255" w:rsidRPr="00DE1255" w:rsidRDefault="00DE1255" w:rsidP="00DE1255">
            <w:pPr>
              <w:autoSpaceDE w:val="0"/>
              <w:autoSpaceDN w:val="0"/>
              <w:adjustRightInd w:val="0"/>
              <w:spacing w:after="0" w:line="240" w:lineRule="auto"/>
              <w:jc w:val="center"/>
              <w:rPr>
                <w:rFonts w:cs="Arial"/>
                <w:b/>
                <w:bCs/>
                <w:color w:val="000099"/>
                <w:sz w:val="24"/>
                <w:szCs w:val="24"/>
              </w:rPr>
            </w:pPr>
            <w:r w:rsidRPr="00DE1255">
              <w:rPr>
                <w:rFonts w:cs="Arial"/>
                <w:b/>
                <w:bCs/>
                <w:color w:val="000099"/>
                <w:sz w:val="24"/>
                <w:szCs w:val="24"/>
              </w:rPr>
              <w:t>Party</w:t>
            </w:r>
          </w:p>
        </w:tc>
        <w:tc>
          <w:tcPr>
            <w:tcW w:w="4508" w:type="dxa"/>
          </w:tcPr>
          <w:p w14:paraId="090F13C9" w14:textId="467D1692" w:rsidR="00DE1255" w:rsidRPr="00DE1255" w:rsidRDefault="00DE1255" w:rsidP="00DE1255">
            <w:pPr>
              <w:autoSpaceDE w:val="0"/>
              <w:autoSpaceDN w:val="0"/>
              <w:adjustRightInd w:val="0"/>
              <w:spacing w:after="0" w:line="240" w:lineRule="auto"/>
              <w:jc w:val="center"/>
              <w:rPr>
                <w:rFonts w:cs="Arial"/>
                <w:b/>
                <w:bCs/>
                <w:color w:val="000099"/>
                <w:sz w:val="24"/>
                <w:szCs w:val="24"/>
              </w:rPr>
            </w:pPr>
            <w:r w:rsidRPr="00DE1255">
              <w:rPr>
                <w:rFonts w:cs="Arial"/>
                <w:b/>
                <w:bCs/>
                <w:color w:val="000099"/>
                <w:sz w:val="24"/>
                <w:szCs w:val="24"/>
              </w:rPr>
              <w:t>Seats</w:t>
            </w:r>
          </w:p>
        </w:tc>
      </w:tr>
      <w:tr w:rsidR="00504D71" w14:paraId="2A90D75B" w14:textId="77777777" w:rsidTr="00504D71">
        <w:tc>
          <w:tcPr>
            <w:tcW w:w="4508" w:type="dxa"/>
          </w:tcPr>
          <w:p w14:paraId="0327A9DF" w14:textId="47D7AC97" w:rsidR="00504D71" w:rsidRDefault="00504D71" w:rsidP="00DE1255">
            <w:pPr>
              <w:autoSpaceDE w:val="0"/>
              <w:autoSpaceDN w:val="0"/>
              <w:adjustRightInd w:val="0"/>
              <w:spacing w:after="0" w:line="240" w:lineRule="auto"/>
              <w:jc w:val="center"/>
              <w:rPr>
                <w:rFonts w:cs="Arial"/>
                <w:color w:val="000099"/>
                <w:sz w:val="24"/>
                <w:szCs w:val="24"/>
              </w:rPr>
            </w:pPr>
            <w:r w:rsidRPr="005D79F9">
              <w:rPr>
                <w:rFonts w:cs="Arial"/>
                <w:color w:val="000099"/>
                <w:sz w:val="24"/>
                <w:szCs w:val="24"/>
              </w:rPr>
              <w:t>Green</w:t>
            </w:r>
          </w:p>
        </w:tc>
        <w:tc>
          <w:tcPr>
            <w:tcW w:w="4508" w:type="dxa"/>
          </w:tcPr>
          <w:p w14:paraId="23AC7853" w14:textId="41267975" w:rsidR="00504D71" w:rsidRDefault="00504D71" w:rsidP="00DE1255">
            <w:pPr>
              <w:autoSpaceDE w:val="0"/>
              <w:autoSpaceDN w:val="0"/>
              <w:adjustRightInd w:val="0"/>
              <w:spacing w:after="0" w:line="240" w:lineRule="auto"/>
              <w:jc w:val="center"/>
              <w:rPr>
                <w:rFonts w:cs="Arial"/>
                <w:color w:val="000099"/>
                <w:sz w:val="24"/>
                <w:szCs w:val="24"/>
              </w:rPr>
            </w:pPr>
            <w:r w:rsidRPr="005D79F9">
              <w:rPr>
                <w:rFonts w:cs="Arial"/>
                <w:color w:val="000099"/>
                <w:sz w:val="24"/>
                <w:szCs w:val="24"/>
              </w:rPr>
              <w:t>2</w:t>
            </w:r>
            <w:r w:rsidR="0061728F">
              <w:rPr>
                <w:rFonts w:cs="Arial"/>
                <w:color w:val="000099"/>
                <w:sz w:val="24"/>
                <w:szCs w:val="24"/>
              </w:rPr>
              <w:t>4</w:t>
            </w:r>
          </w:p>
        </w:tc>
      </w:tr>
      <w:tr w:rsidR="00504D71" w14:paraId="72069533" w14:textId="77777777" w:rsidTr="00504D71">
        <w:tc>
          <w:tcPr>
            <w:tcW w:w="4508" w:type="dxa"/>
          </w:tcPr>
          <w:p w14:paraId="11A28851" w14:textId="3804F69F" w:rsidR="00504D71" w:rsidRDefault="00504D71" w:rsidP="00DE1255">
            <w:pPr>
              <w:autoSpaceDE w:val="0"/>
              <w:autoSpaceDN w:val="0"/>
              <w:adjustRightInd w:val="0"/>
              <w:spacing w:after="0" w:line="240" w:lineRule="auto"/>
              <w:jc w:val="center"/>
              <w:rPr>
                <w:rFonts w:cs="Arial"/>
                <w:color w:val="000099"/>
                <w:sz w:val="24"/>
                <w:szCs w:val="24"/>
              </w:rPr>
            </w:pPr>
            <w:r w:rsidRPr="005D79F9">
              <w:rPr>
                <w:rFonts w:cs="Arial"/>
                <w:color w:val="000099"/>
                <w:sz w:val="24"/>
                <w:szCs w:val="24"/>
              </w:rPr>
              <w:t>Labour</w:t>
            </w:r>
          </w:p>
        </w:tc>
        <w:tc>
          <w:tcPr>
            <w:tcW w:w="4508" w:type="dxa"/>
          </w:tcPr>
          <w:p w14:paraId="23543F21" w14:textId="0A01BF2A" w:rsidR="00504D71" w:rsidRDefault="009F24FF" w:rsidP="00DE1255">
            <w:pPr>
              <w:autoSpaceDE w:val="0"/>
              <w:autoSpaceDN w:val="0"/>
              <w:adjustRightInd w:val="0"/>
              <w:spacing w:after="0" w:line="240" w:lineRule="auto"/>
              <w:jc w:val="center"/>
              <w:rPr>
                <w:rFonts w:cs="Arial"/>
                <w:color w:val="000099"/>
                <w:sz w:val="24"/>
                <w:szCs w:val="24"/>
              </w:rPr>
            </w:pPr>
            <w:r>
              <w:rPr>
                <w:rFonts w:cs="Arial"/>
                <w:color w:val="000099"/>
                <w:sz w:val="24"/>
                <w:szCs w:val="24"/>
              </w:rPr>
              <w:t>18</w:t>
            </w:r>
          </w:p>
        </w:tc>
      </w:tr>
      <w:tr w:rsidR="00504D71" w14:paraId="69AD2065" w14:textId="77777777" w:rsidTr="00504D71">
        <w:tc>
          <w:tcPr>
            <w:tcW w:w="4508" w:type="dxa"/>
          </w:tcPr>
          <w:p w14:paraId="0196B8EC" w14:textId="5033BCBC" w:rsidR="00504D71" w:rsidRDefault="00504D71" w:rsidP="00DE1255">
            <w:pPr>
              <w:autoSpaceDE w:val="0"/>
              <w:autoSpaceDN w:val="0"/>
              <w:adjustRightInd w:val="0"/>
              <w:spacing w:after="0" w:line="240" w:lineRule="auto"/>
              <w:jc w:val="center"/>
              <w:rPr>
                <w:rFonts w:cs="Arial"/>
                <w:color w:val="000099"/>
                <w:sz w:val="24"/>
                <w:szCs w:val="24"/>
              </w:rPr>
            </w:pPr>
            <w:r w:rsidRPr="005D79F9">
              <w:rPr>
                <w:rFonts w:cs="Arial"/>
                <w:color w:val="000099"/>
                <w:sz w:val="24"/>
                <w:szCs w:val="24"/>
              </w:rPr>
              <w:t>Conservative</w:t>
            </w:r>
          </w:p>
        </w:tc>
        <w:tc>
          <w:tcPr>
            <w:tcW w:w="4508" w:type="dxa"/>
          </w:tcPr>
          <w:p w14:paraId="0E40DEB9" w14:textId="12A0F7F5" w:rsidR="00504D71" w:rsidRDefault="009F24FF" w:rsidP="00DE1255">
            <w:pPr>
              <w:autoSpaceDE w:val="0"/>
              <w:autoSpaceDN w:val="0"/>
              <w:adjustRightInd w:val="0"/>
              <w:spacing w:after="0" w:line="240" w:lineRule="auto"/>
              <w:jc w:val="center"/>
              <w:rPr>
                <w:rFonts w:cs="Arial"/>
                <w:color w:val="000099"/>
                <w:sz w:val="24"/>
                <w:szCs w:val="24"/>
              </w:rPr>
            </w:pPr>
            <w:r>
              <w:rPr>
                <w:rFonts w:cs="Arial"/>
                <w:color w:val="000099"/>
                <w:sz w:val="24"/>
                <w:szCs w:val="24"/>
              </w:rPr>
              <w:t>6</w:t>
            </w:r>
          </w:p>
        </w:tc>
      </w:tr>
      <w:tr w:rsidR="00504D71" w14:paraId="322B9447" w14:textId="77777777" w:rsidTr="00504D71">
        <w:tc>
          <w:tcPr>
            <w:tcW w:w="4508" w:type="dxa"/>
          </w:tcPr>
          <w:p w14:paraId="31C0A915" w14:textId="05EC7D44" w:rsidR="00504D71" w:rsidRDefault="00504D71" w:rsidP="00DE1255">
            <w:pPr>
              <w:autoSpaceDE w:val="0"/>
              <w:autoSpaceDN w:val="0"/>
              <w:adjustRightInd w:val="0"/>
              <w:spacing w:after="0" w:line="240" w:lineRule="auto"/>
              <w:jc w:val="center"/>
              <w:rPr>
                <w:rFonts w:cs="Arial"/>
                <w:color w:val="000099"/>
                <w:sz w:val="24"/>
                <w:szCs w:val="24"/>
              </w:rPr>
            </w:pPr>
            <w:r w:rsidRPr="005D79F9">
              <w:rPr>
                <w:rFonts w:cs="Arial"/>
                <w:color w:val="000099"/>
                <w:sz w:val="24"/>
                <w:szCs w:val="24"/>
              </w:rPr>
              <w:t>Liberal Democrats</w:t>
            </w:r>
          </w:p>
        </w:tc>
        <w:tc>
          <w:tcPr>
            <w:tcW w:w="4508" w:type="dxa"/>
          </w:tcPr>
          <w:p w14:paraId="47235974" w14:textId="6FA16B9A" w:rsidR="00504D71" w:rsidRDefault="00504D71" w:rsidP="00DE1255">
            <w:pPr>
              <w:autoSpaceDE w:val="0"/>
              <w:autoSpaceDN w:val="0"/>
              <w:adjustRightInd w:val="0"/>
              <w:spacing w:after="0" w:line="240" w:lineRule="auto"/>
              <w:jc w:val="center"/>
              <w:rPr>
                <w:rFonts w:cs="Arial"/>
                <w:color w:val="000099"/>
                <w:sz w:val="24"/>
                <w:szCs w:val="24"/>
              </w:rPr>
            </w:pPr>
            <w:r w:rsidRPr="005D79F9">
              <w:rPr>
                <w:rFonts w:cs="Arial"/>
                <w:color w:val="000099"/>
                <w:sz w:val="24"/>
                <w:szCs w:val="24"/>
              </w:rPr>
              <w:t>2</w:t>
            </w:r>
          </w:p>
        </w:tc>
      </w:tr>
      <w:tr w:rsidR="009F24FF" w14:paraId="3F60B141" w14:textId="77777777" w:rsidTr="00504D71">
        <w:tc>
          <w:tcPr>
            <w:tcW w:w="4508" w:type="dxa"/>
          </w:tcPr>
          <w:p w14:paraId="71934F5A" w14:textId="7B1C4887" w:rsidR="009F24FF" w:rsidRPr="005D79F9" w:rsidRDefault="009F24FF" w:rsidP="00DE1255">
            <w:pPr>
              <w:autoSpaceDE w:val="0"/>
              <w:autoSpaceDN w:val="0"/>
              <w:adjustRightInd w:val="0"/>
              <w:spacing w:after="0" w:line="240" w:lineRule="auto"/>
              <w:jc w:val="center"/>
              <w:rPr>
                <w:rFonts w:cs="Arial"/>
                <w:color w:val="000099"/>
                <w:sz w:val="24"/>
                <w:szCs w:val="24"/>
              </w:rPr>
            </w:pPr>
            <w:r>
              <w:rPr>
                <w:rFonts w:cs="Arial"/>
                <w:color w:val="000099"/>
                <w:sz w:val="24"/>
                <w:szCs w:val="24"/>
              </w:rPr>
              <w:t>Independent</w:t>
            </w:r>
          </w:p>
        </w:tc>
        <w:tc>
          <w:tcPr>
            <w:tcW w:w="4508" w:type="dxa"/>
          </w:tcPr>
          <w:p w14:paraId="3B5823C3" w14:textId="071769B1" w:rsidR="009F24FF" w:rsidRPr="005D79F9" w:rsidRDefault="009F24FF" w:rsidP="00DE1255">
            <w:pPr>
              <w:autoSpaceDE w:val="0"/>
              <w:autoSpaceDN w:val="0"/>
              <w:adjustRightInd w:val="0"/>
              <w:spacing w:after="0" w:line="240" w:lineRule="auto"/>
              <w:jc w:val="center"/>
              <w:rPr>
                <w:rFonts w:cs="Arial"/>
                <w:color w:val="000099"/>
                <w:sz w:val="24"/>
                <w:szCs w:val="24"/>
              </w:rPr>
            </w:pPr>
            <w:r>
              <w:rPr>
                <w:rFonts w:cs="Arial"/>
                <w:color w:val="000099"/>
                <w:sz w:val="24"/>
                <w:szCs w:val="24"/>
              </w:rPr>
              <w:t>1</w:t>
            </w:r>
          </w:p>
        </w:tc>
      </w:tr>
      <w:tr w:rsidR="00504D71" w14:paraId="2E49F16D" w14:textId="77777777" w:rsidTr="00504D71">
        <w:tc>
          <w:tcPr>
            <w:tcW w:w="4508" w:type="dxa"/>
          </w:tcPr>
          <w:p w14:paraId="4CE4392A" w14:textId="3175FC77" w:rsidR="00504D71" w:rsidRDefault="00EB66DB" w:rsidP="00DE1255">
            <w:pPr>
              <w:autoSpaceDE w:val="0"/>
              <w:autoSpaceDN w:val="0"/>
              <w:adjustRightInd w:val="0"/>
              <w:spacing w:after="0" w:line="240" w:lineRule="auto"/>
              <w:jc w:val="center"/>
              <w:rPr>
                <w:rFonts w:cs="Arial"/>
                <w:color w:val="000099"/>
                <w:sz w:val="24"/>
                <w:szCs w:val="24"/>
              </w:rPr>
            </w:pPr>
            <w:r w:rsidRPr="005D79F9">
              <w:rPr>
                <w:rFonts w:cs="Arial"/>
                <w:b/>
                <w:bCs/>
                <w:color w:val="000099"/>
                <w:sz w:val="24"/>
                <w:szCs w:val="24"/>
              </w:rPr>
              <w:t>Total</w:t>
            </w:r>
          </w:p>
        </w:tc>
        <w:tc>
          <w:tcPr>
            <w:tcW w:w="4508" w:type="dxa"/>
          </w:tcPr>
          <w:p w14:paraId="6A71E423" w14:textId="4E22722A" w:rsidR="00504D71" w:rsidRDefault="00EB66DB" w:rsidP="00DE1255">
            <w:pPr>
              <w:autoSpaceDE w:val="0"/>
              <w:autoSpaceDN w:val="0"/>
              <w:adjustRightInd w:val="0"/>
              <w:spacing w:after="0" w:line="240" w:lineRule="auto"/>
              <w:jc w:val="center"/>
              <w:rPr>
                <w:rFonts w:cs="Arial"/>
                <w:color w:val="000099"/>
                <w:sz w:val="24"/>
                <w:szCs w:val="24"/>
              </w:rPr>
            </w:pPr>
            <w:r w:rsidRPr="005D79F9">
              <w:rPr>
                <w:rFonts w:cs="Arial"/>
                <w:b/>
                <w:bCs/>
                <w:color w:val="000099"/>
                <w:sz w:val="24"/>
                <w:szCs w:val="24"/>
              </w:rPr>
              <w:t>5</w:t>
            </w:r>
            <w:r w:rsidR="0061728F">
              <w:rPr>
                <w:rFonts w:cs="Arial"/>
                <w:b/>
                <w:bCs/>
                <w:color w:val="000099"/>
                <w:sz w:val="24"/>
                <w:szCs w:val="24"/>
              </w:rPr>
              <w:t>1</w:t>
            </w:r>
          </w:p>
        </w:tc>
      </w:tr>
    </w:tbl>
    <w:p w14:paraId="54080F2F" w14:textId="77777777" w:rsidR="00504D71" w:rsidRPr="005D79F9" w:rsidRDefault="00504D71" w:rsidP="005D79F9">
      <w:pPr>
        <w:autoSpaceDE w:val="0"/>
        <w:autoSpaceDN w:val="0"/>
        <w:adjustRightInd w:val="0"/>
        <w:spacing w:after="0" w:line="240" w:lineRule="auto"/>
        <w:rPr>
          <w:rFonts w:cs="Arial"/>
          <w:color w:val="000099"/>
          <w:sz w:val="24"/>
          <w:szCs w:val="24"/>
        </w:rPr>
      </w:pPr>
    </w:p>
    <w:p w14:paraId="5174B25A" w14:textId="77777777" w:rsidR="008F4D24" w:rsidRPr="007D658D" w:rsidRDefault="008F4D24" w:rsidP="007D658D">
      <w:pPr>
        <w:autoSpaceDE w:val="0"/>
        <w:autoSpaceDN w:val="0"/>
        <w:adjustRightInd w:val="0"/>
        <w:spacing w:after="0" w:line="240" w:lineRule="auto"/>
        <w:rPr>
          <w:rFonts w:cs="Arial"/>
          <w:color w:val="000099"/>
          <w:sz w:val="24"/>
          <w:szCs w:val="24"/>
        </w:rPr>
      </w:pPr>
    </w:p>
    <w:p w14:paraId="055311FA" w14:textId="77777777" w:rsidR="00077DC9" w:rsidRPr="007D658D" w:rsidRDefault="00077DC9" w:rsidP="007D658D">
      <w:pPr>
        <w:spacing w:after="0" w:line="240" w:lineRule="auto"/>
        <w:jc w:val="center"/>
        <w:rPr>
          <w:rFonts w:eastAsia="+mn-ea" w:cs="Arial"/>
          <w:b/>
          <w:bCs/>
          <w:color w:val="000099"/>
          <w:kern w:val="24"/>
          <w:sz w:val="24"/>
          <w:szCs w:val="24"/>
          <w:lang w:eastAsia="en-GB"/>
        </w:rPr>
      </w:pPr>
      <w:r w:rsidRPr="007D658D">
        <w:rPr>
          <w:rFonts w:eastAsia="+mn-ea" w:cs="Arial"/>
          <w:b/>
          <w:bCs/>
          <w:color w:val="000099"/>
          <w:kern w:val="24"/>
          <w:sz w:val="24"/>
          <w:szCs w:val="24"/>
          <w:lang w:eastAsia="en-GB"/>
        </w:rPr>
        <w:t>Role</w:t>
      </w:r>
      <w:r w:rsidR="0034003D" w:rsidRPr="007D658D">
        <w:rPr>
          <w:rFonts w:eastAsia="+mn-ea" w:cs="Arial"/>
          <w:b/>
          <w:bCs/>
          <w:color w:val="000099"/>
          <w:kern w:val="24"/>
          <w:sz w:val="24"/>
          <w:szCs w:val="24"/>
          <w:lang w:eastAsia="en-GB"/>
        </w:rPr>
        <w:t>,</w:t>
      </w:r>
      <w:r w:rsidRPr="007D658D">
        <w:rPr>
          <w:rFonts w:eastAsia="+mn-ea" w:cs="Arial"/>
          <w:b/>
          <w:bCs/>
          <w:color w:val="000099"/>
          <w:kern w:val="24"/>
          <w:sz w:val="24"/>
          <w:szCs w:val="24"/>
          <w:lang w:eastAsia="en-GB"/>
        </w:rPr>
        <w:t xml:space="preserve"> Purpose and Description</w:t>
      </w:r>
    </w:p>
    <w:p w14:paraId="53F49339" w14:textId="77777777" w:rsidR="00384052" w:rsidRPr="007D658D" w:rsidRDefault="00384052" w:rsidP="007D658D">
      <w:pPr>
        <w:spacing w:after="0" w:line="240" w:lineRule="auto"/>
        <w:rPr>
          <w:rFonts w:eastAsia="+mn-ea" w:cs="Arial"/>
          <w:b/>
          <w:bCs/>
          <w:color w:val="000099"/>
          <w:kern w:val="24"/>
          <w:sz w:val="24"/>
          <w:szCs w:val="24"/>
          <w:lang w:eastAsia="en-GB"/>
        </w:rPr>
      </w:pPr>
    </w:p>
    <w:p w14:paraId="5EE555A5" w14:textId="316A3EB6" w:rsidR="00077DC9" w:rsidRPr="007D658D" w:rsidRDefault="00077DC9" w:rsidP="007D658D">
      <w:pPr>
        <w:spacing w:after="0" w:line="240" w:lineRule="auto"/>
        <w:rPr>
          <w:rFonts w:eastAsia="+mn-ea" w:cs="Arial"/>
          <w:b/>
          <w:bCs/>
          <w:color w:val="000099"/>
          <w:kern w:val="24"/>
          <w:sz w:val="24"/>
          <w:szCs w:val="24"/>
          <w:lang w:eastAsia="en-GB"/>
        </w:rPr>
      </w:pPr>
      <w:r w:rsidRPr="007D658D">
        <w:rPr>
          <w:rFonts w:eastAsia="+mn-ea" w:cs="Arial"/>
          <w:b/>
          <w:bCs/>
          <w:color w:val="000099"/>
          <w:kern w:val="24"/>
          <w:sz w:val="24"/>
          <w:szCs w:val="24"/>
          <w:lang w:eastAsia="en-GB"/>
        </w:rPr>
        <w:t>Background Information</w:t>
      </w:r>
    </w:p>
    <w:p w14:paraId="49785292" w14:textId="77777777" w:rsidR="00384052" w:rsidRPr="007D658D" w:rsidRDefault="00384052" w:rsidP="007D658D">
      <w:pPr>
        <w:spacing w:after="0" w:line="240" w:lineRule="auto"/>
        <w:rPr>
          <w:rFonts w:eastAsia="Times New Roman" w:cs="Arial"/>
          <w:color w:val="000099"/>
          <w:kern w:val="24"/>
          <w:sz w:val="24"/>
          <w:szCs w:val="24"/>
          <w:lang w:val="en-US" w:eastAsia="en-GB"/>
        </w:rPr>
      </w:pPr>
    </w:p>
    <w:p w14:paraId="1F139321" w14:textId="63606C2E" w:rsidR="0090709D" w:rsidRPr="007D658D" w:rsidRDefault="0090709D" w:rsidP="007D658D">
      <w:pPr>
        <w:spacing w:after="0" w:line="240" w:lineRule="auto"/>
        <w:rPr>
          <w:rFonts w:eastAsia="Times New Roman" w:cs="Arial"/>
          <w:color w:val="000099"/>
          <w:kern w:val="24"/>
          <w:sz w:val="24"/>
          <w:szCs w:val="24"/>
          <w:lang w:val="en-US" w:eastAsia="en-GB"/>
        </w:rPr>
      </w:pPr>
      <w:r w:rsidRPr="007D658D">
        <w:rPr>
          <w:rFonts w:eastAsia="Times New Roman" w:cs="Arial"/>
          <w:color w:val="000099"/>
          <w:kern w:val="24"/>
          <w:sz w:val="24"/>
          <w:szCs w:val="24"/>
          <w:lang w:val="en-US" w:eastAsia="en-GB"/>
        </w:rPr>
        <w:t xml:space="preserve">The aim of the independent member is to bring a fresh and objective viewpoint to the work of the Audit and </w:t>
      </w:r>
      <w:r w:rsidR="00AA4748">
        <w:rPr>
          <w:rFonts w:eastAsia="+mn-ea" w:cs="Arial"/>
          <w:color w:val="000099"/>
          <w:kern w:val="24"/>
          <w:sz w:val="24"/>
          <w:szCs w:val="24"/>
          <w:lang w:eastAsia="en-GB"/>
        </w:rPr>
        <w:t xml:space="preserve">Standards </w:t>
      </w:r>
      <w:r w:rsidRPr="007D658D">
        <w:rPr>
          <w:rFonts w:eastAsia="Times New Roman" w:cs="Arial"/>
          <w:color w:val="000099"/>
          <w:kern w:val="24"/>
          <w:sz w:val="24"/>
          <w:szCs w:val="24"/>
          <w:lang w:val="en-US" w:eastAsia="en-GB"/>
        </w:rPr>
        <w:t>Committee and support them to carry out their work.</w:t>
      </w:r>
    </w:p>
    <w:p w14:paraId="4D0019F3" w14:textId="77777777" w:rsidR="000219DF" w:rsidRPr="007D658D" w:rsidRDefault="000219DF" w:rsidP="007D658D">
      <w:pPr>
        <w:spacing w:after="0" w:line="240" w:lineRule="auto"/>
        <w:rPr>
          <w:rFonts w:eastAsia="Times New Roman" w:cs="Arial"/>
          <w:color w:val="000099"/>
          <w:sz w:val="24"/>
          <w:szCs w:val="24"/>
          <w:lang w:eastAsia="en-GB"/>
        </w:rPr>
      </w:pPr>
    </w:p>
    <w:p w14:paraId="17F06BA0" w14:textId="05231288" w:rsidR="0090709D" w:rsidRPr="007D658D" w:rsidRDefault="0090709D" w:rsidP="007D658D">
      <w:pPr>
        <w:spacing w:after="0" w:line="240" w:lineRule="auto"/>
        <w:rPr>
          <w:rFonts w:eastAsia="+mn-ea" w:cs="Arial"/>
          <w:color w:val="000099"/>
          <w:kern w:val="24"/>
          <w:sz w:val="24"/>
          <w:szCs w:val="24"/>
          <w:lang w:eastAsia="en-GB"/>
        </w:rPr>
      </w:pPr>
      <w:r w:rsidRPr="007D658D">
        <w:rPr>
          <w:rFonts w:eastAsia="+mn-ea" w:cs="Arial"/>
          <w:color w:val="000099"/>
          <w:kern w:val="24"/>
          <w:sz w:val="24"/>
          <w:szCs w:val="24"/>
          <w:lang w:eastAsia="en-GB"/>
        </w:rPr>
        <w:t xml:space="preserve">The Audit and </w:t>
      </w:r>
      <w:r w:rsidR="00AA4748">
        <w:rPr>
          <w:rFonts w:eastAsia="+mn-ea" w:cs="Arial"/>
          <w:color w:val="000099"/>
          <w:kern w:val="24"/>
          <w:sz w:val="24"/>
          <w:szCs w:val="24"/>
          <w:lang w:eastAsia="en-GB"/>
        </w:rPr>
        <w:t xml:space="preserve">Standards </w:t>
      </w:r>
      <w:r w:rsidRPr="007D658D">
        <w:rPr>
          <w:rFonts w:eastAsia="+mn-ea" w:cs="Arial"/>
          <w:color w:val="000099"/>
          <w:kern w:val="24"/>
          <w:sz w:val="24"/>
          <w:szCs w:val="24"/>
          <w:lang w:eastAsia="en-GB"/>
        </w:rPr>
        <w:t xml:space="preserve">Committee comprises </w:t>
      </w:r>
      <w:r w:rsidR="00AA4748">
        <w:rPr>
          <w:rFonts w:eastAsia="+mn-ea" w:cs="Arial"/>
          <w:color w:val="000099"/>
          <w:kern w:val="24"/>
          <w:sz w:val="24"/>
          <w:szCs w:val="24"/>
          <w:lang w:eastAsia="en-GB"/>
        </w:rPr>
        <w:t xml:space="preserve">11 </w:t>
      </w:r>
      <w:r w:rsidRPr="007D658D">
        <w:rPr>
          <w:rFonts w:eastAsia="+mn-ea" w:cs="Arial"/>
          <w:color w:val="000099"/>
          <w:kern w:val="24"/>
          <w:sz w:val="24"/>
          <w:szCs w:val="24"/>
          <w:lang w:eastAsia="en-GB"/>
        </w:rPr>
        <w:t>Councillors.</w:t>
      </w:r>
    </w:p>
    <w:p w14:paraId="7D5DA5A0" w14:textId="77777777" w:rsidR="006665D0" w:rsidRPr="007D658D" w:rsidRDefault="006665D0" w:rsidP="007D658D">
      <w:pPr>
        <w:spacing w:after="0" w:line="240" w:lineRule="auto"/>
        <w:rPr>
          <w:rFonts w:eastAsia="Times New Roman" w:cs="Arial"/>
          <w:color w:val="000099"/>
          <w:sz w:val="24"/>
          <w:szCs w:val="24"/>
          <w:lang w:eastAsia="en-GB"/>
        </w:rPr>
      </w:pPr>
    </w:p>
    <w:p w14:paraId="0CA7D66D" w14:textId="401280E6" w:rsidR="0090709D" w:rsidRPr="007D658D" w:rsidRDefault="0090709D" w:rsidP="007D658D">
      <w:pPr>
        <w:spacing w:after="0" w:line="240" w:lineRule="auto"/>
        <w:rPr>
          <w:rFonts w:eastAsia="+mn-ea" w:cs="Arial"/>
          <w:color w:val="000099"/>
          <w:kern w:val="24"/>
          <w:sz w:val="24"/>
          <w:szCs w:val="24"/>
          <w:lang w:eastAsia="en-GB"/>
        </w:rPr>
      </w:pPr>
      <w:r w:rsidRPr="007D658D">
        <w:rPr>
          <w:rFonts w:eastAsia="+mn-ea" w:cs="Arial"/>
          <w:color w:val="000099"/>
          <w:kern w:val="24"/>
          <w:sz w:val="24"/>
          <w:szCs w:val="24"/>
          <w:lang w:eastAsia="en-GB"/>
        </w:rPr>
        <w:t xml:space="preserve">The role of the Audit and </w:t>
      </w:r>
      <w:r w:rsidR="00AA4748">
        <w:rPr>
          <w:rFonts w:eastAsia="+mn-ea" w:cs="Arial"/>
          <w:color w:val="000099"/>
          <w:kern w:val="24"/>
          <w:sz w:val="24"/>
          <w:szCs w:val="24"/>
          <w:lang w:eastAsia="en-GB"/>
        </w:rPr>
        <w:t xml:space="preserve">Standards </w:t>
      </w:r>
      <w:r w:rsidRPr="007D658D">
        <w:rPr>
          <w:rFonts w:eastAsia="+mn-ea" w:cs="Arial"/>
          <w:color w:val="000099"/>
          <w:kern w:val="24"/>
          <w:sz w:val="24"/>
          <w:szCs w:val="24"/>
          <w:lang w:eastAsia="en-GB"/>
        </w:rPr>
        <w:t>Committee has evolved and they are central to the governance, internal control, compliance and risk aspects of the operation of the Council. Having an independent voice with the appropriate background knowledge and skills is advocated by the Chartered Institute of Public Finance and Accountancy (CIPFA) in their Audit Committee Guidance.</w:t>
      </w:r>
    </w:p>
    <w:p w14:paraId="1DD9CB46" w14:textId="77777777" w:rsidR="000219DF" w:rsidRPr="007D658D" w:rsidRDefault="000219DF" w:rsidP="007D658D">
      <w:pPr>
        <w:spacing w:after="0" w:line="240" w:lineRule="auto"/>
        <w:rPr>
          <w:rFonts w:eastAsia="Times New Roman" w:cs="Arial"/>
          <w:color w:val="000099"/>
          <w:sz w:val="24"/>
          <w:szCs w:val="24"/>
          <w:lang w:eastAsia="en-GB"/>
        </w:rPr>
      </w:pPr>
    </w:p>
    <w:p w14:paraId="4757EE55" w14:textId="5CB445BD" w:rsidR="0090709D" w:rsidRPr="007D658D" w:rsidRDefault="0090709D" w:rsidP="007D658D">
      <w:pPr>
        <w:spacing w:after="0" w:line="240" w:lineRule="auto"/>
        <w:rPr>
          <w:rFonts w:eastAsia="+mn-ea" w:cs="Arial"/>
          <w:color w:val="000099"/>
          <w:kern w:val="24"/>
          <w:sz w:val="24"/>
          <w:szCs w:val="24"/>
          <w:lang w:eastAsia="en-GB"/>
        </w:rPr>
      </w:pPr>
      <w:r w:rsidRPr="007D658D">
        <w:rPr>
          <w:rFonts w:eastAsia="+mn-ea" w:cs="Arial"/>
          <w:color w:val="000099"/>
          <w:kern w:val="24"/>
          <w:sz w:val="24"/>
          <w:szCs w:val="24"/>
          <w:lang w:eastAsia="en-GB"/>
        </w:rPr>
        <w:t xml:space="preserve">The work of the Audit and </w:t>
      </w:r>
      <w:r w:rsidR="00592C4A">
        <w:rPr>
          <w:rFonts w:eastAsia="+mn-ea" w:cs="Arial"/>
          <w:color w:val="000099"/>
          <w:kern w:val="24"/>
          <w:sz w:val="24"/>
          <w:szCs w:val="24"/>
          <w:lang w:eastAsia="en-GB"/>
        </w:rPr>
        <w:t xml:space="preserve">Standards </w:t>
      </w:r>
      <w:r w:rsidRPr="007D658D">
        <w:rPr>
          <w:rFonts w:eastAsia="+mn-ea" w:cs="Arial"/>
          <w:color w:val="000099"/>
          <w:kern w:val="24"/>
          <w:sz w:val="24"/>
          <w:szCs w:val="24"/>
          <w:lang w:eastAsia="en-GB"/>
        </w:rPr>
        <w:t>Committee includes</w:t>
      </w:r>
      <w:r w:rsidR="00BD660F" w:rsidRPr="007D658D">
        <w:rPr>
          <w:rFonts w:eastAsia="+mn-ea" w:cs="Arial"/>
          <w:color w:val="000099"/>
          <w:kern w:val="24"/>
          <w:sz w:val="24"/>
          <w:szCs w:val="24"/>
          <w:lang w:eastAsia="en-GB"/>
        </w:rPr>
        <w:t xml:space="preserve"> reviewing and approving</w:t>
      </w:r>
      <w:r w:rsidRPr="007D658D">
        <w:rPr>
          <w:rFonts w:eastAsia="+mn-ea" w:cs="Arial"/>
          <w:color w:val="000099"/>
          <w:kern w:val="24"/>
          <w:sz w:val="24"/>
          <w:szCs w:val="24"/>
          <w:lang w:eastAsia="en-GB"/>
        </w:rPr>
        <w:t>:</w:t>
      </w:r>
    </w:p>
    <w:p w14:paraId="58202C96" w14:textId="655B6935" w:rsidR="00BD660F" w:rsidRPr="007D658D" w:rsidRDefault="00BD660F" w:rsidP="007D658D">
      <w:pPr>
        <w:spacing w:after="0" w:line="240" w:lineRule="auto"/>
        <w:rPr>
          <w:rFonts w:eastAsia="+mn-ea" w:cs="Arial"/>
          <w:color w:val="000099"/>
          <w:kern w:val="24"/>
          <w:sz w:val="24"/>
          <w:szCs w:val="24"/>
          <w:lang w:eastAsia="en-GB"/>
        </w:rPr>
      </w:pPr>
    </w:p>
    <w:p w14:paraId="243475B0" w14:textId="77777777" w:rsidR="00384052" w:rsidRPr="007D658D" w:rsidRDefault="00BD660F" w:rsidP="007D658D">
      <w:pPr>
        <w:pStyle w:val="ListParagraph"/>
        <w:numPr>
          <w:ilvl w:val="0"/>
          <w:numId w:val="28"/>
        </w:numPr>
        <w:spacing w:after="0" w:line="240" w:lineRule="auto"/>
        <w:rPr>
          <w:rFonts w:eastAsia="+mn-ea"/>
          <w:color w:val="000099"/>
          <w:kern w:val="24"/>
          <w:sz w:val="24"/>
        </w:rPr>
      </w:pPr>
      <w:r w:rsidRPr="007D658D">
        <w:rPr>
          <w:rFonts w:eastAsia="+mn-ea"/>
          <w:color w:val="000099"/>
          <w:kern w:val="24"/>
          <w:sz w:val="24"/>
        </w:rPr>
        <w:t>The Annual Governance Statement;</w:t>
      </w:r>
    </w:p>
    <w:p w14:paraId="68B91B2E" w14:textId="77777777" w:rsidR="00384052" w:rsidRPr="007D658D" w:rsidRDefault="00BD660F" w:rsidP="007D658D">
      <w:pPr>
        <w:pStyle w:val="ListParagraph"/>
        <w:numPr>
          <w:ilvl w:val="0"/>
          <w:numId w:val="28"/>
        </w:numPr>
        <w:spacing w:after="0" w:line="240" w:lineRule="auto"/>
        <w:rPr>
          <w:rFonts w:eastAsia="+mn-ea"/>
          <w:color w:val="000099"/>
          <w:kern w:val="24"/>
          <w:sz w:val="24"/>
        </w:rPr>
      </w:pPr>
      <w:r w:rsidRPr="007D658D">
        <w:rPr>
          <w:rFonts w:eastAsia="+mn-ea"/>
          <w:color w:val="000099"/>
          <w:kern w:val="24"/>
          <w:sz w:val="24"/>
        </w:rPr>
        <w:t>The Audit and Governance Committee Annual Report; and</w:t>
      </w:r>
    </w:p>
    <w:p w14:paraId="4343EF32" w14:textId="0E9E4491" w:rsidR="00BD660F" w:rsidRPr="007D658D" w:rsidRDefault="00BD660F" w:rsidP="007D658D">
      <w:pPr>
        <w:pStyle w:val="ListParagraph"/>
        <w:numPr>
          <w:ilvl w:val="0"/>
          <w:numId w:val="28"/>
        </w:numPr>
        <w:spacing w:after="0" w:line="240" w:lineRule="auto"/>
        <w:rPr>
          <w:rFonts w:eastAsia="+mn-ea"/>
          <w:color w:val="000099"/>
          <w:kern w:val="24"/>
          <w:sz w:val="24"/>
        </w:rPr>
      </w:pPr>
      <w:r w:rsidRPr="007D658D">
        <w:rPr>
          <w:rFonts w:eastAsia="+mn-ea"/>
          <w:color w:val="000099"/>
          <w:kern w:val="24"/>
          <w:sz w:val="24"/>
        </w:rPr>
        <w:t>The Annual Statement of Accounts.</w:t>
      </w:r>
    </w:p>
    <w:p w14:paraId="138C0DEF" w14:textId="77777777" w:rsidR="00BD660F" w:rsidRPr="007D658D" w:rsidRDefault="00BD660F" w:rsidP="007D658D">
      <w:pPr>
        <w:spacing w:after="0" w:line="240" w:lineRule="auto"/>
        <w:rPr>
          <w:rFonts w:eastAsia="+mn-ea" w:cs="Arial"/>
          <w:color w:val="000099"/>
          <w:kern w:val="24"/>
          <w:sz w:val="24"/>
          <w:szCs w:val="24"/>
          <w:lang w:eastAsia="en-GB"/>
        </w:rPr>
      </w:pPr>
    </w:p>
    <w:p w14:paraId="7ECD8B93" w14:textId="20479111" w:rsidR="0090709D" w:rsidRPr="007D658D" w:rsidRDefault="0090709D" w:rsidP="007D658D">
      <w:pPr>
        <w:spacing w:after="0" w:line="240" w:lineRule="auto"/>
        <w:rPr>
          <w:rFonts w:eastAsia="+mn-ea" w:cs="Arial"/>
          <w:color w:val="000099"/>
          <w:kern w:val="24"/>
          <w:sz w:val="24"/>
          <w:szCs w:val="24"/>
          <w:lang w:eastAsia="en-GB"/>
        </w:rPr>
      </w:pPr>
      <w:r w:rsidRPr="007D658D">
        <w:rPr>
          <w:rFonts w:eastAsia="+mn-ea" w:cs="Arial"/>
          <w:color w:val="000099"/>
          <w:kern w:val="24"/>
          <w:sz w:val="24"/>
          <w:szCs w:val="24"/>
          <w:lang w:eastAsia="en-GB"/>
        </w:rPr>
        <w:t xml:space="preserve">Full details of the Committee’s responsibilities are in the Audit and </w:t>
      </w:r>
      <w:r w:rsidR="00592C4A">
        <w:rPr>
          <w:rFonts w:eastAsia="+mn-ea" w:cs="Arial"/>
          <w:color w:val="000099"/>
          <w:kern w:val="24"/>
          <w:sz w:val="24"/>
          <w:szCs w:val="24"/>
          <w:lang w:eastAsia="en-GB"/>
        </w:rPr>
        <w:t xml:space="preserve">Standards </w:t>
      </w:r>
      <w:r w:rsidRPr="007D658D">
        <w:rPr>
          <w:rFonts w:eastAsia="+mn-ea" w:cs="Arial"/>
          <w:color w:val="000099"/>
          <w:kern w:val="24"/>
          <w:sz w:val="24"/>
          <w:szCs w:val="24"/>
          <w:lang w:eastAsia="en-GB"/>
        </w:rPr>
        <w:t xml:space="preserve">Committee Terms of Reference at Appendix 1. These form part of </w:t>
      </w:r>
      <w:r w:rsidR="00592C4A">
        <w:rPr>
          <w:rFonts w:eastAsia="+mn-ea" w:cs="Arial"/>
          <w:color w:val="000099"/>
          <w:kern w:val="24"/>
          <w:sz w:val="24"/>
          <w:szCs w:val="24"/>
          <w:lang w:eastAsia="en-GB"/>
        </w:rPr>
        <w:t xml:space="preserve">Stroud District </w:t>
      </w:r>
      <w:r w:rsidR="00F6290B" w:rsidRPr="007D658D">
        <w:rPr>
          <w:rFonts w:eastAsia="+mn-ea" w:cs="Arial"/>
          <w:color w:val="000099"/>
          <w:kern w:val="24"/>
          <w:sz w:val="24"/>
          <w:szCs w:val="24"/>
          <w:lang w:eastAsia="en-GB"/>
        </w:rPr>
        <w:t xml:space="preserve">Council’s </w:t>
      </w:r>
      <w:r w:rsidRPr="007D658D">
        <w:rPr>
          <w:rFonts w:eastAsia="+mn-ea" w:cs="Arial"/>
          <w:color w:val="000099"/>
          <w:kern w:val="24"/>
          <w:sz w:val="24"/>
          <w:szCs w:val="24"/>
          <w:lang w:eastAsia="en-GB"/>
        </w:rPr>
        <w:t>Constitution.</w:t>
      </w:r>
    </w:p>
    <w:p w14:paraId="2E707E70" w14:textId="77777777" w:rsidR="000219DF" w:rsidRPr="007D658D" w:rsidRDefault="000219DF" w:rsidP="007D658D">
      <w:pPr>
        <w:spacing w:after="0" w:line="240" w:lineRule="auto"/>
        <w:rPr>
          <w:rFonts w:eastAsia="Times New Roman" w:cs="Arial"/>
          <w:color w:val="000099"/>
          <w:sz w:val="24"/>
          <w:szCs w:val="24"/>
          <w:lang w:eastAsia="en-GB"/>
        </w:rPr>
      </w:pPr>
    </w:p>
    <w:p w14:paraId="2CAF683A" w14:textId="337B9560" w:rsidR="0090709D" w:rsidRPr="007D658D" w:rsidRDefault="0090709D" w:rsidP="007D658D">
      <w:pPr>
        <w:spacing w:after="0" w:line="240" w:lineRule="auto"/>
        <w:rPr>
          <w:rFonts w:eastAsia="+mn-ea" w:cs="Arial"/>
          <w:color w:val="000099"/>
          <w:kern w:val="24"/>
          <w:sz w:val="24"/>
          <w:szCs w:val="24"/>
          <w:lang w:eastAsia="en-GB"/>
        </w:rPr>
      </w:pPr>
      <w:r w:rsidRPr="007D658D">
        <w:rPr>
          <w:rFonts w:eastAsia="+mn-ea" w:cs="Arial"/>
          <w:color w:val="000099"/>
          <w:kern w:val="24"/>
          <w:sz w:val="24"/>
          <w:szCs w:val="24"/>
          <w:lang w:eastAsia="en-GB"/>
        </w:rPr>
        <w:t xml:space="preserve">Members of the Audit and </w:t>
      </w:r>
      <w:r w:rsidR="000C6F54">
        <w:rPr>
          <w:rFonts w:eastAsia="+mn-ea" w:cs="Arial"/>
          <w:color w:val="000099"/>
          <w:kern w:val="24"/>
          <w:sz w:val="24"/>
          <w:szCs w:val="24"/>
          <w:lang w:eastAsia="en-GB"/>
        </w:rPr>
        <w:t xml:space="preserve">Standards </w:t>
      </w:r>
      <w:r w:rsidRPr="007D658D">
        <w:rPr>
          <w:rFonts w:eastAsia="+mn-ea" w:cs="Arial"/>
          <w:color w:val="000099"/>
          <w:kern w:val="24"/>
          <w:sz w:val="24"/>
          <w:szCs w:val="24"/>
          <w:lang w:eastAsia="en-GB"/>
        </w:rPr>
        <w:t>Committee receive training relevant to their role and are expected to keep up to date.</w:t>
      </w:r>
    </w:p>
    <w:p w14:paraId="603E553B" w14:textId="77777777" w:rsidR="000219DF" w:rsidRPr="007D658D" w:rsidRDefault="000219DF" w:rsidP="007D658D">
      <w:pPr>
        <w:spacing w:after="0" w:line="240" w:lineRule="auto"/>
        <w:rPr>
          <w:rFonts w:eastAsia="Times New Roman" w:cs="Arial"/>
          <w:color w:val="000099"/>
          <w:sz w:val="24"/>
          <w:szCs w:val="24"/>
          <w:lang w:eastAsia="en-GB"/>
        </w:rPr>
      </w:pPr>
    </w:p>
    <w:p w14:paraId="5258A24E" w14:textId="588A8052" w:rsidR="0090709D" w:rsidRPr="007D658D" w:rsidRDefault="0090709D" w:rsidP="007D658D">
      <w:pPr>
        <w:spacing w:after="0" w:line="240" w:lineRule="auto"/>
        <w:rPr>
          <w:rFonts w:eastAsia="+mn-ea" w:cs="Arial"/>
          <w:color w:val="000099"/>
          <w:kern w:val="24"/>
          <w:sz w:val="24"/>
          <w:szCs w:val="24"/>
          <w:lang w:eastAsia="en-GB"/>
        </w:rPr>
      </w:pPr>
      <w:r w:rsidRPr="007D658D">
        <w:rPr>
          <w:rFonts w:eastAsia="+mn-ea" w:cs="Arial"/>
          <w:color w:val="000099"/>
          <w:kern w:val="24"/>
          <w:sz w:val="24"/>
          <w:szCs w:val="24"/>
          <w:lang w:eastAsia="en-GB"/>
        </w:rPr>
        <w:t xml:space="preserve">The independent member will be appointed through a process of public advertisement, application, </w:t>
      </w:r>
      <w:r w:rsidR="0061728F">
        <w:rPr>
          <w:rFonts w:eastAsia="+mn-ea" w:cs="Arial"/>
          <w:color w:val="000099"/>
          <w:kern w:val="24"/>
          <w:sz w:val="24"/>
          <w:szCs w:val="24"/>
          <w:lang w:eastAsia="en-GB"/>
        </w:rPr>
        <w:t xml:space="preserve">shortlisting, </w:t>
      </w:r>
      <w:r w:rsidRPr="007D658D">
        <w:rPr>
          <w:rFonts w:eastAsia="+mn-ea" w:cs="Arial"/>
          <w:color w:val="000099"/>
          <w:kern w:val="24"/>
          <w:sz w:val="24"/>
          <w:szCs w:val="24"/>
          <w:lang w:eastAsia="en-GB"/>
        </w:rPr>
        <w:t>interview and appointment.</w:t>
      </w:r>
    </w:p>
    <w:p w14:paraId="2D577D6D" w14:textId="77777777" w:rsidR="000219DF" w:rsidRPr="007D658D" w:rsidRDefault="000219DF" w:rsidP="007D658D">
      <w:pPr>
        <w:spacing w:after="0" w:line="240" w:lineRule="auto"/>
        <w:rPr>
          <w:rFonts w:eastAsia="Times New Roman" w:cs="Arial"/>
          <w:color w:val="000099"/>
          <w:sz w:val="24"/>
          <w:szCs w:val="24"/>
          <w:lang w:eastAsia="en-GB"/>
        </w:rPr>
      </w:pPr>
    </w:p>
    <w:p w14:paraId="10739871" w14:textId="77777777" w:rsidR="0090709D" w:rsidRPr="007D658D" w:rsidRDefault="0090709D" w:rsidP="007D658D">
      <w:pPr>
        <w:spacing w:after="0" w:line="240" w:lineRule="auto"/>
        <w:jc w:val="both"/>
        <w:rPr>
          <w:rFonts w:eastAsia="Times New Roman" w:cs="Arial"/>
          <w:color w:val="000099"/>
          <w:sz w:val="24"/>
          <w:szCs w:val="24"/>
          <w:lang w:eastAsia="en-GB"/>
        </w:rPr>
      </w:pPr>
      <w:r w:rsidRPr="007D658D">
        <w:rPr>
          <w:rFonts w:eastAsia="Times New Roman" w:cs="Arial"/>
          <w:color w:val="000099"/>
          <w:kern w:val="24"/>
          <w:sz w:val="24"/>
          <w:szCs w:val="24"/>
          <w:lang w:eastAsia="en-GB"/>
        </w:rPr>
        <w:t xml:space="preserve">The Council has a commitment to equal opportunities and welcomes applicants from all sections of the community. Also we operate a no smoking policy. </w:t>
      </w:r>
    </w:p>
    <w:p w14:paraId="3DABD25C" w14:textId="77777777" w:rsidR="00077DC9" w:rsidRPr="00F6290B" w:rsidRDefault="00077DC9" w:rsidP="00F6290B">
      <w:pPr>
        <w:spacing w:after="0" w:line="240" w:lineRule="auto"/>
        <w:contextualSpacing/>
        <w:rPr>
          <w:rFonts w:eastAsia="+mn-ea" w:cs="Arial"/>
          <w:color w:val="000000"/>
          <w:kern w:val="24"/>
          <w:sz w:val="24"/>
          <w:szCs w:val="24"/>
          <w:lang w:eastAsia="en-GB"/>
        </w:rPr>
      </w:pPr>
    </w:p>
    <w:p w14:paraId="03B1ECD1" w14:textId="20A99CF4" w:rsidR="006C2BE7" w:rsidRPr="00F6290B" w:rsidRDefault="009F24FF" w:rsidP="00F6290B">
      <w:pPr>
        <w:spacing w:after="0" w:line="240" w:lineRule="auto"/>
        <w:jc w:val="both"/>
        <w:rPr>
          <w:rFonts w:eastAsia="Times New Roman" w:cs="Arial"/>
          <w:color w:val="000000"/>
          <w:kern w:val="24"/>
          <w:sz w:val="24"/>
          <w:szCs w:val="24"/>
          <w:lang w:val="en-US" w:eastAsia="en-GB"/>
        </w:rPr>
      </w:pPr>
      <w:r>
        <w:rPr>
          <w:rFonts w:eastAsia="Times New Roman" w:cs="Arial"/>
          <w:color w:val="000099"/>
          <w:kern w:val="24"/>
          <w:sz w:val="24"/>
          <w:szCs w:val="24"/>
          <w:lang w:val="en-US" w:eastAsia="en-GB"/>
        </w:rPr>
        <w:lastRenderedPageBreak/>
        <w:t>A</w:t>
      </w:r>
      <w:r w:rsidR="00396360">
        <w:rPr>
          <w:rFonts w:eastAsia="Times New Roman" w:cs="Arial"/>
          <w:color w:val="000099"/>
          <w:kern w:val="24"/>
          <w:sz w:val="24"/>
          <w:szCs w:val="24"/>
          <w:lang w:val="en-US" w:eastAsia="en-GB"/>
        </w:rPr>
        <w:t xml:space="preserve">n </w:t>
      </w:r>
      <w:r w:rsidR="006A314D">
        <w:rPr>
          <w:rFonts w:eastAsia="Times New Roman" w:cs="Arial"/>
          <w:color w:val="000099"/>
          <w:kern w:val="24"/>
          <w:sz w:val="24"/>
          <w:szCs w:val="24"/>
          <w:lang w:val="en-US" w:eastAsia="en-GB"/>
        </w:rPr>
        <w:t>annual</w:t>
      </w:r>
      <w:r w:rsidR="00396360">
        <w:rPr>
          <w:rFonts w:eastAsia="Times New Roman" w:cs="Arial"/>
          <w:color w:val="000099"/>
          <w:kern w:val="24"/>
          <w:sz w:val="24"/>
          <w:szCs w:val="24"/>
          <w:lang w:val="en-US" w:eastAsia="en-GB"/>
        </w:rPr>
        <w:t xml:space="preserve"> allowance of £500 and a</w:t>
      </w:r>
      <w:r>
        <w:rPr>
          <w:rFonts w:eastAsia="Times New Roman" w:cs="Arial"/>
          <w:color w:val="000099"/>
          <w:kern w:val="24"/>
          <w:sz w:val="24"/>
          <w:szCs w:val="24"/>
          <w:lang w:val="en-US" w:eastAsia="en-GB"/>
        </w:rPr>
        <w:t>ll</w:t>
      </w:r>
      <w:r w:rsidR="004E22D9" w:rsidRPr="007D658D">
        <w:rPr>
          <w:rFonts w:eastAsia="Times New Roman" w:cs="Arial"/>
          <w:color w:val="000099"/>
          <w:kern w:val="24"/>
          <w:sz w:val="24"/>
          <w:szCs w:val="24"/>
          <w:lang w:val="en-US" w:eastAsia="en-GB"/>
        </w:rPr>
        <w:t xml:space="preserve"> reasonable travel expenses </w:t>
      </w:r>
      <w:r>
        <w:rPr>
          <w:rFonts w:eastAsia="Times New Roman" w:cs="Arial"/>
          <w:color w:val="000099"/>
          <w:kern w:val="24"/>
          <w:sz w:val="24"/>
          <w:szCs w:val="24"/>
          <w:lang w:val="en-US" w:eastAsia="en-GB"/>
        </w:rPr>
        <w:t>are</w:t>
      </w:r>
      <w:r w:rsidR="004E22D9" w:rsidRPr="007D658D">
        <w:rPr>
          <w:rFonts w:eastAsia="Times New Roman" w:cs="Arial"/>
          <w:color w:val="000099"/>
          <w:kern w:val="24"/>
          <w:sz w:val="24"/>
          <w:szCs w:val="24"/>
          <w:lang w:val="en-US" w:eastAsia="en-GB"/>
        </w:rPr>
        <w:t xml:space="preserve"> payable.</w:t>
      </w:r>
      <w:r w:rsidR="000D0AEE">
        <w:rPr>
          <w:rFonts w:eastAsia="Times New Roman" w:cs="Arial"/>
          <w:color w:val="000099"/>
          <w:kern w:val="24"/>
          <w:sz w:val="24"/>
          <w:szCs w:val="24"/>
          <w:lang w:val="en-US" w:eastAsia="en-GB"/>
        </w:rPr>
        <w:t xml:space="preserve"> The position is for a fixed term of 3 years dependent on the outcome of Local Government Reorganisation.</w:t>
      </w:r>
    </w:p>
    <w:p w14:paraId="5BD6B5C9" w14:textId="77777777" w:rsidR="004E22D9" w:rsidRPr="00F6290B" w:rsidRDefault="004E22D9" w:rsidP="00F6290B">
      <w:pPr>
        <w:spacing w:after="0" w:line="240" w:lineRule="auto"/>
        <w:rPr>
          <w:rFonts w:eastAsia="+mn-ea" w:cs="Arial"/>
          <w:color w:val="000000"/>
          <w:kern w:val="24"/>
          <w:sz w:val="24"/>
          <w:szCs w:val="24"/>
          <w:lang w:eastAsia="en-GB"/>
        </w:rPr>
      </w:pPr>
    </w:p>
    <w:p w14:paraId="5708D222" w14:textId="2B2767BC" w:rsidR="004E22D9" w:rsidRPr="007D658D" w:rsidRDefault="004E22D9" w:rsidP="00F6290B">
      <w:pPr>
        <w:spacing w:after="0" w:line="240" w:lineRule="auto"/>
        <w:jc w:val="both"/>
        <w:rPr>
          <w:rFonts w:eastAsia="+mn-ea" w:cs="Arial"/>
          <w:color w:val="000099"/>
          <w:kern w:val="24"/>
          <w:sz w:val="24"/>
          <w:szCs w:val="24"/>
          <w:lang w:eastAsia="en-GB"/>
        </w:rPr>
      </w:pPr>
      <w:r w:rsidRPr="007D658D">
        <w:rPr>
          <w:rFonts w:eastAsia="+mn-ea" w:cs="Arial"/>
          <w:color w:val="000099"/>
          <w:kern w:val="24"/>
          <w:sz w:val="24"/>
          <w:szCs w:val="24"/>
          <w:lang w:eastAsia="en-GB"/>
        </w:rPr>
        <w:t xml:space="preserve">The </w:t>
      </w:r>
      <w:r w:rsidRPr="007D658D">
        <w:rPr>
          <w:rFonts w:eastAsia="Times New Roman" w:cs="Arial"/>
          <w:color w:val="000099"/>
          <w:kern w:val="24"/>
          <w:sz w:val="24"/>
          <w:szCs w:val="24"/>
          <w:lang w:eastAsia="en-GB"/>
        </w:rPr>
        <w:t>independent</w:t>
      </w:r>
      <w:r w:rsidRPr="007D658D">
        <w:rPr>
          <w:rFonts w:eastAsia="+mn-ea" w:cs="Arial"/>
          <w:color w:val="000099"/>
          <w:kern w:val="24"/>
          <w:sz w:val="24"/>
          <w:szCs w:val="24"/>
          <w:lang w:eastAsia="en-GB"/>
        </w:rPr>
        <w:t xml:space="preserve"> member will attend and participate in meetings of the Council's Audit and </w:t>
      </w:r>
      <w:r w:rsidR="000C6F54">
        <w:rPr>
          <w:rFonts w:eastAsia="+mn-ea" w:cs="Arial"/>
          <w:color w:val="000099"/>
          <w:kern w:val="24"/>
          <w:sz w:val="24"/>
          <w:szCs w:val="24"/>
          <w:lang w:eastAsia="en-GB"/>
        </w:rPr>
        <w:t>Standards</w:t>
      </w:r>
      <w:r w:rsidRPr="007D658D">
        <w:rPr>
          <w:rFonts w:eastAsia="+mn-ea" w:cs="Arial"/>
          <w:color w:val="000099"/>
          <w:kern w:val="24"/>
          <w:sz w:val="24"/>
          <w:szCs w:val="24"/>
          <w:lang w:eastAsia="en-GB"/>
        </w:rPr>
        <w:t xml:space="preserve"> Committee.</w:t>
      </w:r>
      <w:r w:rsidRPr="007D658D">
        <w:rPr>
          <w:rFonts w:eastAsia="+mn-ea" w:cs="Arial"/>
          <w:color w:val="000099"/>
          <w:kern w:val="24"/>
          <w:sz w:val="24"/>
          <w:szCs w:val="24"/>
          <w:lang w:eastAsia="en-GB"/>
        </w:rPr>
        <w:tab/>
      </w:r>
    </w:p>
    <w:p w14:paraId="087254B2" w14:textId="77777777" w:rsidR="004E22D9" w:rsidRPr="007D658D" w:rsidRDefault="004E22D9" w:rsidP="00F6290B">
      <w:pPr>
        <w:spacing w:after="0" w:line="240" w:lineRule="auto"/>
        <w:ind w:left="709"/>
        <w:contextualSpacing/>
        <w:rPr>
          <w:rFonts w:eastAsia="+mn-ea" w:cs="Arial"/>
          <w:color w:val="000099"/>
          <w:kern w:val="24"/>
          <w:sz w:val="24"/>
          <w:szCs w:val="24"/>
          <w:lang w:eastAsia="en-GB"/>
        </w:rPr>
      </w:pPr>
    </w:p>
    <w:p w14:paraId="2527EB2F" w14:textId="6DFEE975" w:rsidR="004E22D9" w:rsidRPr="007D658D" w:rsidRDefault="004E22D9" w:rsidP="00F6290B">
      <w:pPr>
        <w:spacing w:after="0" w:line="240" w:lineRule="auto"/>
        <w:jc w:val="both"/>
        <w:rPr>
          <w:rFonts w:eastAsia="+mn-ea" w:cs="Arial"/>
          <w:color w:val="000099"/>
          <w:kern w:val="24"/>
          <w:sz w:val="24"/>
          <w:szCs w:val="24"/>
          <w:lang w:eastAsia="en-GB"/>
        </w:rPr>
      </w:pPr>
      <w:r w:rsidRPr="007D658D">
        <w:rPr>
          <w:rFonts w:eastAsia="+mn-ea" w:cs="Arial"/>
          <w:color w:val="000099"/>
          <w:kern w:val="24"/>
          <w:sz w:val="24"/>
          <w:szCs w:val="24"/>
          <w:lang w:eastAsia="en-GB"/>
        </w:rPr>
        <w:t xml:space="preserve">The </w:t>
      </w:r>
      <w:r w:rsidRPr="007D658D">
        <w:rPr>
          <w:rFonts w:eastAsia="Times New Roman" w:cs="Arial"/>
          <w:color w:val="000099"/>
          <w:kern w:val="24"/>
          <w:sz w:val="24"/>
          <w:szCs w:val="24"/>
          <w:lang w:eastAsia="en-GB"/>
        </w:rPr>
        <w:t>Audit</w:t>
      </w:r>
      <w:r w:rsidRPr="007D658D">
        <w:rPr>
          <w:rFonts w:eastAsia="+mn-ea" w:cs="Arial"/>
          <w:color w:val="000099"/>
          <w:kern w:val="24"/>
          <w:sz w:val="24"/>
          <w:szCs w:val="24"/>
          <w:lang w:eastAsia="en-GB"/>
        </w:rPr>
        <w:t xml:space="preserve"> and </w:t>
      </w:r>
      <w:r w:rsidR="000C6F54">
        <w:rPr>
          <w:rFonts w:eastAsia="+mn-ea" w:cs="Arial"/>
          <w:color w:val="000099"/>
          <w:kern w:val="24"/>
          <w:sz w:val="24"/>
          <w:szCs w:val="24"/>
          <w:lang w:eastAsia="en-GB"/>
        </w:rPr>
        <w:t>Standards</w:t>
      </w:r>
      <w:r w:rsidR="000C6F54" w:rsidRPr="007D658D">
        <w:rPr>
          <w:rFonts w:eastAsia="+mn-ea" w:cs="Arial"/>
          <w:color w:val="000099"/>
          <w:kern w:val="24"/>
          <w:sz w:val="24"/>
          <w:szCs w:val="24"/>
          <w:lang w:eastAsia="en-GB"/>
        </w:rPr>
        <w:t xml:space="preserve"> </w:t>
      </w:r>
      <w:r w:rsidRPr="007D658D">
        <w:rPr>
          <w:rFonts w:eastAsia="+mn-ea" w:cs="Arial"/>
          <w:color w:val="000099"/>
          <w:kern w:val="24"/>
          <w:sz w:val="24"/>
          <w:szCs w:val="24"/>
          <w:lang w:eastAsia="en-GB"/>
        </w:rPr>
        <w:t xml:space="preserve">Committee meets </w:t>
      </w:r>
      <w:r w:rsidR="0061728F">
        <w:rPr>
          <w:rFonts w:eastAsia="+mn-ea" w:cs="Arial"/>
          <w:color w:val="000099"/>
          <w:kern w:val="24"/>
          <w:sz w:val="24"/>
          <w:szCs w:val="24"/>
          <w:lang w:eastAsia="en-GB"/>
        </w:rPr>
        <w:t>five</w:t>
      </w:r>
      <w:r w:rsidRPr="007D658D">
        <w:rPr>
          <w:rFonts w:eastAsia="+mn-ea" w:cs="Arial"/>
          <w:color w:val="000099"/>
          <w:kern w:val="24"/>
          <w:sz w:val="24"/>
          <w:szCs w:val="24"/>
          <w:lang w:eastAsia="en-GB"/>
        </w:rPr>
        <w:t xml:space="preserve"> times per</w:t>
      </w:r>
      <w:r w:rsidR="0061728F">
        <w:rPr>
          <w:rFonts w:eastAsia="+mn-ea" w:cs="Arial"/>
          <w:color w:val="000099"/>
          <w:kern w:val="24"/>
          <w:sz w:val="24"/>
          <w:szCs w:val="24"/>
          <w:lang w:eastAsia="en-GB"/>
        </w:rPr>
        <w:t xml:space="preserve"> Civic</w:t>
      </w:r>
      <w:r w:rsidRPr="007D658D">
        <w:rPr>
          <w:rFonts w:eastAsia="+mn-ea" w:cs="Arial"/>
          <w:color w:val="000099"/>
          <w:kern w:val="24"/>
          <w:sz w:val="24"/>
          <w:szCs w:val="24"/>
          <w:lang w:eastAsia="en-GB"/>
        </w:rPr>
        <w:t xml:space="preserve"> year and on an 'exception' basis as required.</w:t>
      </w:r>
    </w:p>
    <w:p w14:paraId="07763E99" w14:textId="77777777" w:rsidR="006B5D00" w:rsidRPr="007D658D" w:rsidRDefault="006B5D00" w:rsidP="00F6290B">
      <w:pPr>
        <w:spacing w:after="0" w:line="240" w:lineRule="auto"/>
        <w:ind w:left="709"/>
        <w:contextualSpacing/>
        <w:rPr>
          <w:rFonts w:eastAsia="+mn-ea" w:cs="Arial"/>
          <w:color w:val="000099"/>
          <w:kern w:val="24"/>
          <w:sz w:val="24"/>
          <w:szCs w:val="24"/>
          <w:lang w:eastAsia="en-GB"/>
        </w:rPr>
      </w:pPr>
    </w:p>
    <w:p w14:paraId="5E4C22DC" w14:textId="51F84189" w:rsidR="004E22D9" w:rsidRPr="007D658D" w:rsidRDefault="004E22D9" w:rsidP="00F6290B">
      <w:pPr>
        <w:spacing w:after="0" w:line="240" w:lineRule="auto"/>
        <w:jc w:val="both"/>
        <w:rPr>
          <w:rFonts w:eastAsia="+mn-ea" w:cs="Arial"/>
          <w:color w:val="000099"/>
          <w:kern w:val="24"/>
          <w:sz w:val="24"/>
          <w:szCs w:val="24"/>
          <w:lang w:eastAsia="en-GB"/>
        </w:rPr>
      </w:pPr>
      <w:r w:rsidRPr="007D658D">
        <w:rPr>
          <w:rFonts w:eastAsia="+mn-ea" w:cs="Arial"/>
          <w:color w:val="000099"/>
          <w:kern w:val="24"/>
          <w:sz w:val="24"/>
          <w:szCs w:val="24"/>
          <w:lang w:eastAsia="en-GB"/>
        </w:rPr>
        <w:t xml:space="preserve">The </w:t>
      </w:r>
      <w:r w:rsidRPr="007D658D">
        <w:rPr>
          <w:rFonts w:eastAsia="Times New Roman" w:cs="Arial"/>
          <w:color w:val="000099"/>
          <w:kern w:val="24"/>
          <w:sz w:val="24"/>
          <w:szCs w:val="24"/>
          <w:lang w:eastAsia="en-GB"/>
        </w:rPr>
        <w:t>independent</w:t>
      </w:r>
      <w:r w:rsidRPr="007D658D">
        <w:rPr>
          <w:rFonts w:eastAsia="+mn-ea" w:cs="Arial"/>
          <w:color w:val="000099"/>
          <w:kern w:val="24"/>
          <w:sz w:val="24"/>
          <w:szCs w:val="24"/>
          <w:lang w:eastAsia="en-GB"/>
        </w:rPr>
        <w:t xml:space="preserve"> member, through their participation in the Audit and </w:t>
      </w:r>
      <w:r w:rsidR="0030153A">
        <w:rPr>
          <w:rFonts w:eastAsia="+mn-ea" w:cs="Arial"/>
          <w:color w:val="000099"/>
          <w:kern w:val="24"/>
          <w:sz w:val="24"/>
          <w:szCs w:val="24"/>
          <w:lang w:eastAsia="en-GB"/>
        </w:rPr>
        <w:t>Standards</w:t>
      </w:r>
      <w:r w:rsidR="0030153A" w:rsidRPr="007D658D">
        <w:rPr>
          <w:rFonts w:eastAsia="+mn-ea" w:cs="Arial"/>
          <w:color w:val="000099"/>
          <w:kern w:val="24"/>
          <w:sz w:val="24"/>
          <w:szCs w:val="24"/>
          <w:lang w:eastAsia="en-GB"/>
        </w:rPr>
        <w:t xml:space="preserve"> </w:t>
      </w:r>
      <w:r w:rsidRPr="007D658D">
        <w:rPr>
          <w:rFonts w:eastAsia="+mn-ea" w:cs="Arial"/>
          <w:color w:val="000099"/>
          <w:kern w:val="24"/>
          <w:sz w:val="24"/>
          <w:szCs w:val="24"/>
          <w:lang w:eastAsia="en-GB"/>
        </w:rPr>
        <w:t xml:space="preserve">Committee, will assist the Council to discharge their powers and functions as set out in the Audit and </w:t>
      </w:r>
      <w:r w:rsidR="0030153A">
        <w:rPr>
          <w:rFonts w:eastAsia="+mn-ea" w:cs="Arial"/>
          <w:color w:val="000099"/>
          <w:kern w:val="24"/>
          <w:sz w:val="24"/>
          <w:szCs w:val="24"/>
          <w:lang w:eastAsia="en-GB"/>
        </w:rPr>
        <w:t>Standards</w:t>
      </w:r>
      <w:r w:rsidR="0030153A" w:rsidRPr="007D658D">
        <w:rPr>
          <w:rFonts w:eastAsia="+mn-ea" w:cs="Arial"/>
          <w:color w:val="000099"/>
          <w:kern w:val="24"/>
          <w:sz w:val="24"/>
          <w:szCs w:val="24"/>
          <w:lang w:eastAsia="en-GB"/>
        </w:rPr>
        <w:t xml:space="preserve"> </w:t>
      </w:r>
      <w:r w:rsidRPr="007D658D">
        <w:rPr>
          <w:rFonts w:eastAsia="+mn-ea" w:cs="Arial"/>
          <w:color w:val="000099"/>
          <w:kern w:val="24"/>
          <w:sz w:val="24"/>
          <w:szCs w:val="24"/>
          <w:lang w:eastAsia="en-GB"/>
        </w:rPr>
        <w:t>Committee Terms of Reference.</w:t>
      </w:r>
    </w:p>
    <w:p w14:paraId="29E2435D" w14:textId="77777777" w:rsidR="0036412F" w:rsidRPr="007D658D" w:rsidRDefault="0036412F" w:rsidP="00F6290B">
      <w:pPr>
        <w:spacing w:after="0" w:line="240" w:lineRule="auto"/>
        <w:ind w:left="709"/>
        <w:contextualSpacing/>
        <w:rPr>
          <w:rFonts w:eastAsia="+mn-ea" w:cs="Arial"/>
          <w:color w:val="000099"/>
          <w:kern w:val="24"/>
          <w:sz w:val="24"/>
          <w:szCs w:val="24"/>
          <w:lang w:eastAsia="en-GB"/>
        </w:rPr>
      </w:pPr>
    </w:p>
    <w:p w14:paraId="066E582F" w14:textId="77777777" w:rsidR="0030153A" w:rsidRDefault="004E22D9" w:rsidP="0030153A">
      <w:pPr>
        <w:pStyle w:val="ListParagraph"/>
        <w:numPr>
          <w:ilvl w:val="0"/>
          <w:numId w:val="33"/>
        </w:numPr>
        <w:spacing w:after="0" w:line="240" w:lineRule="auto"/>
        <w:ind w:left="284" w:hanging="295"/>
        <w:jc w:val="both"/>
        <w:rPr>
          <w:rFonts w:eastAsia="Times New Roman"/>
          <w:color w:val="000099"/>
          <w:kern w:val="24"/>
          <w:sz w:val="24"/>
        </w:rPr>
      </w:pPr>
      <w:r w:rsidRPr="0030153A">
        <w:rPr>
          <w:rFonts w:eastAsia="Times New Roman"/>
          <w:color w:val="000099"/>
          <w:kern w:val="24"/>
          <w:sz w:val="24"/>
        </w:rPr>
        <w:t>To apply strategic thinking and materiality to reports presented and be able to review at an appropriate level.</w:t>
      </w:r>
    </w:p>
    <w:p w14:paraId="0BE0881B" w14:textId="77777777" w:rsidR="0030153A" w:rsidRDefault="0030153A" w:rsidP="0030153A">
      <w:pPr>
        <w:pStyle w:val="ListParagraph"/>
        <w:numPr>
          <w:ilvl w:val="0"/>
          <w:numId w:val="0"/>
        </w:numPr>
        <w:spacing w:after="0" w:line="240" w:lineRule="auto"/>
        <w:ind w:left="284"/>
        <w:jc w:val="both"/>
        <w:rPr>
          <w:rFonts w:eastAsia="Times New Roman"/>
          <w:color w:val="000099"/>
          <w:kern w:val="24"/>
          <w:sz w:val="24"/>
        </w:rPr>
      </w:pPr>
    </w:p>
    <w:p w14:paraId="2DB9EF79" w14:textId="77777777" w:rsidR="0030153A" w:rsidRDefault="004E22D9" w:rsidP="0030153A">
      <w:pPr>
        <w:pStyle w:val="ListParagraph"/>
        <w:numPr>
          <w:ilvl w:val="0"/>
          <w:numId w:val="33"/>
        </w:numPr>
        <w:spacing w:after="0" w:line="240" w:lineRule="auto"/>
        <w:ind w:left="284" w:hanging="295"/>
        <w:jc w:val="both"/>
        <w:rPr>
          <w:rFonts w:eastAsia="Times New Roman"/>
          <w:color w:val="000099"/>
          <w:kern w:val="24"/>
          <w:sz w:val="24"/>
        </w:rPr>
      </w:pPr>
      <w:r w:rsidRPr="0030153A">
        <w:rPr>
          <w:rFonts w:eastAsia="Times New Roman"/>
          <w:color w:val="000099"/>
          <w:kern w:val="24"/>
          <w:sz w:val="24"/>
        </w:rPr>
        <w:t xml:space="preserve">To ask questions that draw out relevant facts and explanations. </w:t>
      </w:r>
    </w:p>
    <w:p w14:paraId="73EE6EFC" w14:textId="77777777" w:rsidR="0030153A" w:rsidRDefault="0030153A" w:rsidP="0030153A">
      <w:pPr>
        <w:pStyle w:val="ListParagraph"/>
        <w:numPr>
          <w:ilvl w:val="0"/>
          <w:numId w:val="0"/>
        </w:numPr>
        <w:spacing w:after="0" w:line="240" w:lineRule="auto"/>
        <w:ind w:left="284"/>
        <w:jc w:val="both"/>
        <w:rPr>
          <w:rFonts w:eastAsia="Times New Roman"/>
          <w:color w:val="000099"/>
          <w:kern w:val="24"/>
          <w:sz w:val="24"/>
        </w:rPr>
      </w:pPr>
    </w:p>
    <w:p w14:paraId="03D65A83" w14:textId="060E299A" w:rsidR="0030153A" w:rsidRDefault="004E22D9" w:rsidP="0030153A">
      <w:pPr>
        <w:pStyle w:val="ListParagraph"/>
        <w:numPr>
          <w:ilvl w:val="0"/>
          <w:numId w:val="33"/>
        </w:numPr>
        <w:spacing w:after="0" w:line="240" w:lineRule="auto"/>
        <w:ind w:left="284" w:hanging="295"/>
        <w:jc w:val="both"/>
        <w:rPr>
          <w:rFonts w:eastAsia="Times New Roman"/>
          <w:color w:val="000099"/>
          <w:kern w:val="24"/>
          <w:sz w:val="24"/>
        </w:rPr>
      </w:pPr>
      <w:r w:rsidRPr="0030153A">
        <w:rPr>
          <w:rFonts w:eastAsia="Times New Roman"/>
          <w:color w:val="000099"/>
          <w:kern w:val="24"/>
          <w:sz w:val="24"/>
        </w:rPr>
        <w:t>To provide challenge</w:t>
      </w:r>
      <w:r w:rsidR="009B1091">
        <w:rPr>
          <w:rFonts w:eastAsia="Times New Roman"/>
          <w:color w:val="000099"/>
          <w:kern w:val="24"/>
          <w:sz w:val="24"/>
        </w:rPr>
        <w:t>;</w:t>
      </w:r>
    </w:p>
    <w:p w14:paraId="0279AB8A" w14:textId="77777777" w:rsidR="0030153A" w:rsidRDefault="0030153A" w:rsidP="0030153A">
      <w:pPr>
        <w:pStyle w:val="ListParagraph"/>
        <w:numPr>
          <w:ilvl w:val="0"/>
          <w:numId w:val="0"/>
        </w:numPr>
        <w:spacing w:after="0" w:line="240" w:lineRule="auto"/>
        <w:ind w:left="284"/>
        <w:jc w:val="both"/>
        <w:rPr>
          <w:rFonts w:eastAsia="Times New Roman"/>
          <w:color w:val="000099"/>
          <w:kern w:val="24"/>
          <w:sz w:val="24"/>
        </w:rPr>
      </w:pPr>
    </w:p>
    <w:p w14:paraId="7B81B6EC" w14:textId="65D287E1" w:rsidR="0030153A" w:rsidRDefault="004E22D9" w:rsidP="0030153A">
      <w:pPr>
        <w:pStyle w:val="ListParagraph"/>
        <w:numPr>
          <w:ilvl w:val="0"/>
          <w:numId w:val="33"/>
        </w:numPr>
        <w:spacing w:after="0" w:line="240" w:lineRule="auto"/>
        <w:ind w:left="284" w:hanging="295"/>
        <w:jc w:val="both"/>
        <w:rPr>
          <w:rFonts w:eastAsia="Times New Roman"/>
          <w:color w:val="000099"/>
          <w:kern w:val="24"/>
          <w:sz w:val="24"/>
        </w:rPr>
      </w:pPr>
      <w:r w:rsidRPr="0030153A">
        <w:rPr>
          <w:rFonts w:eastAsia="Times New Roman"/>
          <w:color w:val="000099"/>
          <w:kern w:val="24"/>
          <w:sz w:val="24"/>
        </w:rPr>
        <w:t>To seek understanding and enable solutions</w:t>
      </w:r>
      <w:r w:rsidR="009B1091">
        <w:rPr>
          <w:rFonts w:eastAsia="Times New Roman"/>
          <w:color w:val="000099"/>
          <w:kern w:val="24"/>
          <w:sz w:val="24"/>
        </w:rPr>
        <w:t>;</w:t>
      </w:r>
    </w:p>
    <w:p w14:paraId="30701061" w14:textId="77777777" w:rsidR="0030153A" w:rsidRDefault="0030153A" w:rsidP="0030153A">
      <w:pPr>
        <w:pStyle w:val="ListParagraph"/>
        <w:numPr>
          <w:ilvl w:val="0"/>
          <w:numId w:val="0"/>
        </w:numPr>
        <w:spacing w:after="0" w:line="240" w:lineRule="auto"/>
        <w:ind w:left="284"/>
        <w:jc w:val="both"/>
        <w:rPr>
          <w:rFonts w:eastAsia="Times New Roman"/>
          <w:color w:val="000099"/>
          <w:kern w:val="24"/>
          <w:sz w:val="24"/>
        </w:rPr>
      </w:pPr>
    </w:p>
    <w:p w14:paraId="18D147F7" w14:textId="0036CCAA" w:rsidR="0030153A" w:rsidRDefault="004E22D9" w:rsidP="0030153A">
      <w:pPr>
        <w:pStyle w:val="ListParagraph"/>
        <w:numPr>
          <w:ilvl w:val="0"/>
          <w:numId w:val="33"/>
        </w:numPr>
        <w:spacing w:after="0" w:line="240" w:lineRule="auto"/>
        <w:ind w:left="284" w:hanging="295"/>
        <w:jc w:val="both"/>
        <w:rPr>
          <w:rFonts w:eastAsia="Times New Roman"/>
          <w:color w:val="000099"/>
          <w:kern w:val="24"/>
          <w:sz w:val="24"/>
        </w:rPr>
      </w:pPr>
      <w:r w:rsidRPr="0030153A">
        <w:rPr>
          <w:rFonts w:eastAsia="Times New Roman"/>
          <w:color w:val="000099"/>
          <w:kern w:val="24"/>
          <w:sz w:val="24"/>
        </w:rPr>
        <w:t>To evaluate information on the basis of evidence presented without political bias</w:t>
      </w:r>
      <w:r w:rsidR="009B1091">
        <w:rPr>
          <w:rFonts w:eastAsia="Times New Roman"/>
          <w:color w:val="000099"/>
          <w:kern w:val="24"/>
          <w:sz w:val="24"/>
        </w:rPr>
        <w:t>;</w:t>
      </w:r>
    </w:p>
    <w:p w14:paraId="1A9F7DE6" w14:textId="77777777" w:rsidR="0030153A" w:rsidRDefault="0030153A" w:rsidP="0030153A">
      <w:pPr>
        <w:pStyle w:val="ListParagraph"/>
        <w:numPr>
          <w:ilvl w:val="0"/>
          <w:numId w:val="0"/>
        </w:numPr>
        <w:spacing w:after="0" w:line="240" w:lineRule="auto"/>
        <w:ind w:left="284"/>
        <w:jc w:val="both"/>
        <w:rPr>
          <w:rFonts w:eastAsia="Times New Roman"/>
          <w:color w:val="000099"/>
          <w:kern w:val="24"/>
          <w:sz w:val="24"/>
        </w:rPr>
      </w:pPr>
    </w:p>
    <w:p w14:paraId="22BCF037" w14:textId="3C130611" w:rsidR="0030153A" w:rsidRDefault="004E22D9" w:rsidP="0030153A">
      <w:pPr>
        <w:pStyle w:val="ListParagraph"/>
        <w:numPr>
          <w:ilvl w:val="0"/>
          <w:numId w:val="33"/>
        </w:numPr>
        <w:spacing w:after="0" w:line="240" w:lineRule="auto"/>
        <w:ind w:left="284" w:hanging="295"/>
        <w:jc w:val="both"/>
        <w:rPr>
          <w:rFonts w:eastAsia="Times New Roman"/>
          <w:color w:val="000099"/>
          <w:kern w:val="24"/>
          <w:sz w:val="24"/>
        </w:rPr>
      </w:pPr>
      <w:r w:rsidRPr="0030153A">
        <w:rPr>
          <w:rFonts w:eastAsia="Times New Roman"/>
          <w:color w:val="000099"/>
          <w:kern w:val="24"/>
          <w:sz w:val="24"/>
        </w:rPr>
        <w:t>To weigh up differing views and be able to come to an evidence based conclusion</w:t>
      </w:r>
      <w:r w:rsidR="009B1091">
        <w:rPr>
          <w:rFonts w:eastAsia="Times New Roman"/>
          <w:color w:val="000099"/>
          <w:kern w:val="24"/>
          <w:sz w:val="24"/>
        </w:rPr>
        <w:t>; and</w:t>
      </w:r>
    </w:p>
    <w:p w14:paraId="665DB9BE" w14:textId="77777777" w:rsidR="0030153A" w:rsidRDefault="0030153A" w:rsidP="0030153A">
      <w:pPr>
        <w:pStyle w:val="ListParagraph"/>
        <w:numPr>
          <w:ilvl w:val="0"/>
          <w:numId w:val="0"/>
        </w:numPr>
        <w:spacing w:after="0" w:line="240" w:lineRule="auto"/>
        <w:ind w:left="284"/>
        <w:jc w:val="both"/>
        <w:rPr>
          <w:rFonts w:eastAsia="Times New Roman"/>
          <w:color w:val="000099"/>
          <w:kern w:val="24"/>
          <w:sz w:val="24"/>
        </w:rPr>
      </w:pPr>
    </w:p>
    <w:p w14:paraId="11ED4D42" w14:textId="4558450C" w:rsidR="004E22D9" w:rsidRPr="0030153A" w:rsidRDefault="004E22D9" w:rsidP="0030153A">
      <w:pPr>
        <w:pStyle w:val="ListParagraph"/>
        <w:numPr>
          <w:ilvl w:val="0"/>
          <w:numId w:val="33"/>
        </w:numPr>
        <w:spacing w:after="0" w:line="240" w:lineRule="auto"/>
        <w:ind w:left="284" w:hanging="295"/>
        <w:jc w:val="both"/>
        <w:rPr>
          <w:rFonts w:eastAsia="Times New Roman"/>
          <w:color w:val="000099"/>
          <w:kern w:val="24"/>
          <w:sz w:val="24"/>
        </w:rPr>
      </w:pPr>
      <w:r w:rsidRPr="0030153A">
        <w:rPr>
          <w:rFonts w:eastAsia="Times New Roman"/>
          <w:color w:val="000099"/>
          <w:kern w:val="24"/>
          <w:sz w:val="24"/>
        </w:rPr>
        <w:t>To ask difficult questions to get to the facts while maintaining positive relationships.</w:t>
      </w:r>
    </w:p>
    <w:p w14:paraId="57B9879C" w14:textId="77777777" w:rsidR="00077DC9" w:rsidRPr="007D658D" w:rsidRDefault="00077DC9" w:rsidP="00F6290B">
      <w:pPr>
        <w:spacing w:after="0" w:line="240" w:lineRule="auto"/>
        <w:contextualSpacing/>
        <w:rPr>
          <w:rFonts w:eastAsia="+mn-ea" w:cs="Arial"/>
          <w:color w:val="000099"/>
          <w:kern w:val="24"/>
          <w:sz w:val="24"/>
          <w:szCs w:val="24"/>
          <w:lang w:eastAsia="en-GB"/>
        </w:rPr>
      </w:pPr>
    </w:p>
    <w:p w14:paraId="23FF2355" w14:textId="770F74E3" w:rsidR="004D5E60" w:rsidRDefault="004D5E60" w:rsidP="00F6290B">
      <w:pPr>
        <w:spacing w:after="0" w:line="240" w:lineRule="auto"/>
        <w:rPr>
          <w:rFonts w:cs="Arial"/>
          <w:color w:val="000099"/>
          <w:sz w:val="24"/>
          <w:szCs w:val="24"/>
        </w:rPr>
      </w:pPr>
      <w:r>
        <w:rPr>
          <w:rFonts w:cs="Arial"/>
          <w:color w:val="000099"/>
          <w:sz w:val="24"/>
          <w:szCs w:val="24"/>
        </w:rPr>
        <w:t>Above all, the independent member should be a “critical friend”</w:t>
      </w:r>
      <w:r w:rsidR="00203BCF">
        <w:rPr>
          <w:rFonts w:cs="Arial"/>
          <w:color w:val="000099"/>
          <w:sz w:val="24"/>
          <w:szCs w:val="24"/>
        </w:rPr>
        <w:t xml:space="preserve"> to, and support officers</w:t>
      </w:r>
      <w:r w:rsidR="00E442E7">
        <w:rPr>
          <w:rFonts w:cs="Arial"/>
          <w:color w:val="000099"/>
          <w:sz w:val="24"/>
          <w:szCs w:val="24"/>
        </w:rPr>
        <w:t xml:space="preserve"> to, </w:t>
      </w:r>
      <w:r w:rsidR="00C85B0C">
        <w:rPr>
          <w:rFonts w:cs="Arial"/>
          <w:color w:val="000099"/>
          <w:sz w:val="24"/>
          <w:szCs w:val="24"/>
        </w:rPr>
        <w:t>find and implement solutions that help the Council to better manage its risks</w:t>
      </w:r>
      <w:r w:rsidR="006465F2">
        <w:rPr>
          <w:rFonts w:cs="Arial"/>
          <w:color w:val="000099"/>
          <w:sz w:val="24"/>
          <w:szCs w:val="24"/>
        </w:rPr>
        <w:t xml:space="preserve"> and achieve its objectives</w:t>
      </w:r>
      <w:r w:rsidR="00C85B0C">
        <w:rPr>
          <w:rFonts w:cs="Arial"/>
          <w:color w:val="000099"/>
          <w:sz w:val="24"/>
          <w:szCs w:val="24"/>
        </w:rPr>
        <w:t>.</w:t>
      </w:r>
    </w:p>
    <w:p w14:paraId="5BC032FE" w14:textId="77777777" w:rsidR="006A314D" w:rsidRDefault="006A314D" w:rsidP="00F6290B">
      <w:pPr>
        <w:spacing w:after="0" w:line="240" w:lineRule="auto"/>
        <w:rPr>
          <w:rFonts w:cs="Arial"/>
          <w:color w:val="000099"/>
          <w:sz w:val="24"/>
          <w:szCs w:val="24"/>
        </w:rPr>
      </w:pPr>
    </w:p>
    <w:p w14:paraId="4C507DD7" w14:textId="3D312F82" w:rsidR="006A314D" w:rsidRDefault="006A314D" w:rsidP="00F6290B">
      <w:pPr>
        <w:spacing w:after="0" w:line="240" w:lineRule="auto"/>
        <w:rPr>
          <w:rFonts w:cs="Arial"/>
          <w:color w:val="000099"/>
          <w:sz w:val="24"/>
          <w:szCs w:val="24"/>
        </w:rPr>
      </w:pPr>
      <w:r>
        <w:rPr>
          <w:rFonts w:cs="Arial"/>
          <w:color w:val="000099"/>
          <w:sz w:val="24"/>
          <w:szCs w:val="24"/>
        </w:rPr>
        <w:t xml:space="preserve">You must agree to abide </w:t>
      </w:r>
      <w:r w:rsidRPr="006A314D">
        <w:rPr>
          <w:rFonts w:cs="Arial"/>
          <w:color w:val="000099"/>
          <w:sz w:val="24"/>
          <w:szCs w:val="24"/>
        </w:rPr>
        <w:t>by the Stroud District Council Members Code of Conduct (Training will be provided)</w:t>
      </w:r>
    </w:p>
    <w:p w14:paraId="7C7CC20A" w14:textId="77777777" w:rsidR="004D5E60" w:rsidRDefault="004D5E60" w:rsidP="00F6290B">
      <w:pPr>
        <w:spacing w:after="0" w:line="240" w:lineRule="auto"/>
        <w:rPr>
          <w:rFonts w:cs="Arial"/>
          <w:color w:val="000099"/>
          <w:sz w:val="24"/>
          <w:szCs w:val="24"/>
        </w:rPr>
      </w:pPr>
    </w:p>
    <w:p w14:paraId="03945314" w14:textId="0DFB4B19" w:rsidR="00717A8C" w:rsidRPr="007D658D" w:rsidRDefault="00717A8C" w:rsidP="00F6290B">
      <w:pPr>
        <w:spacing w:after="0" w:line="240" w:lineRule="auto"/>
        <w:rPr>
          <w:rFonts w:cs="Arial"/>
          <w:color w:val="000099"/>
          <w:sz w:val="24"/>
          <w:szCs w:val="24"/>
        </w:rPr>
      </w:pPr>
      <w:r w:rsidRPr="007D658D">
        <w:rPr>
          <w:rFonts w:cs="Arial"/>
          <w:color w:val="000099"/>
          <w:sz w:val="24"/>
          <w:szCs w:val="24"/>
        </w:rPr>
        <w:t>Given the independent nature of this role, it is unlikely that we would appoint a person who:</w:t>
      </w:r>
    </w:p>
    <w:p w14:paraId="1EA6293F" w14:textId="77777777" w:rsidR="00F6290B" w:rsidRPr="007D658D" w:rsidRDefault="00F6290B" w:rsidP="00F6290B">
      <w:pPr>
        <w:spacing w:after="0" w:line="240" w:lineRule="auto"/>
        <w:rPr>
          <w:rFonts w:cs="Arial"/>
          <w:color w:val="000099"/>
          <w:sz w:val="24"/>
          <w:szCs w:val="24"/>
        </w:rPr>
      </w:pPr>
    </w:p>
    <w:p w14:paraId="6C43CCDA" w14:textId="45F13C69" w:rsidR="00717A8C" w:rsidRPr="007D658D" w:rsidRDefault="00AF4643" w:rsidP="00AF4643">
      <w:pPr>
        <w:pStyle w:val="ListParagraph"/>
        <w:numPr>
          <w:ilvl w:val="0"/>
          <w:numId w:val="13"/>
        </w:numPr>
        <w:spacing w:after="0" w:line="240" w:lineRule="auto"/>
        <w:ind w:left="284" w:hanging="284"/>
        <w:contextualSpacing/>
        <w:rPr>
          <w:color w:val="000099"/>
          <w:sz w:val="24"/>
        </w:rPr>
      </w:pPr>
      <w:r>
        <w:rPr>
          <w:color w:val="000099"/>
          <w:sz w:val="24"/>
        </w:rPr>
        <w:t>H</w:t>
      </w:r>
      <w:r w:rsidR="00717A8C" w:rsidRPr="007D658D">
        <w:rPr>
          <w:color w:val="000099"/>
          <w:sz w:val="24"/>
        </w:rPr>
        <w:t>as</w:t>
      </w:r>
      <w:r w:rsidR="009B1091">
        <w:rPr>
          <w:color w:val="000099"/>
          <w:sz w:val="24"/>
        </w:rPr>
        <w:t>,</w:t>
      </w:r>
      <w:r w:rsidR="00717A8C" w:rsidRPr="007D658D">
        <w:rPr>
          <w:color w:val="000099"/>
          <w:sz w:val="24"/>
        </w:rPr>
        <w:t xml:space="preserve"> within the period of five years immediately preceding the date of the appointment</w:t>
      </w:r>
      <w:r w:rsidR="009B1091">
        <w:rPr>
          <w:color w:val="000099"/>
          <w:sz w:val="24"/>
        </w:rPr>
        <w:t>,</w:t>
      </w:r>
      <w:r w:rsidR="00717A8C" w:rsidRPr="007D658D">
        <w:rPr>
          <w:color w:val="000099"/>
          <w:sz w:val="24"/>
        </w:rPr>
        <w:t xml:space="preserve"> been a member or officer of </w:t>
      </w:r>
      <w:r w:rsidR="009B1091">
        <w:rPr>
          <w:color w:val="000099"/>
          <w:sz w:val="24"/>
        </w:rPr>
        <w:t xml:space="preserve">Stroud District </w:t>
      </w:r>
      <w:r w:rsidR="00717A8C" w:rsidRPr="007D658D">
        <w:rPr>
          <w:color w:val="000099"/>
          <w:sz w:val="24"/>
        </w:rPr>
        <w:t>Council</w:t>
      </w:r>
      <w:r w:rsidR="00F6290B" w:rsidRPr="007D658D">
        <w:rPr>
          <w:color w:val="000099"/>
          <w:sz w:val="24"/>
        </w:rPr>
        <w:t>;</w:t>
      </w:r>
    </w:p>
    <w:p w14:paraId="2B34EBCA" w14:textId="77777777" w:rsidR="00F6290B" w:rsidRPr="007D658D" w:rsidRDefault="00F6290B" w:rsidP="00F6290B">
      <w:pPr>
        <w:pStyle w:val="ListParagraph"/>
        <w:numPr>
          <w:ilvl w:val="0"/>
          <w:numId w:val="0"/>
        </w:numPr>
        <w:spacing w:after="0" w:line="240" w:lineRule="auto"/>
        <w:ind w:left="720"/>
        <w:contextualSpacing/>
        <w:rPr>
          <w:color w:val="000099"/>
          <w:sz w:val="24"/>
        </w:rPr>
      </w:pPr>
    </w:p>
    <w:p w14:paraId="0877C81E" w14:textId="6D276941" w:rsidR="00F6290B" w:rsidRPr="007D658D" w:rsidRDefault="00AF4643" w:rsidP="00AF4643">
      <w:pPr>
        <w:pStyle w:val="ListParagraph"/>
        <w:numPr>
          <w:ilvl w:val="0"/>
          <w:numId w:val="13"/>
        </w:numPr>
        <w:spacing w:after="0" w:line="240" w:lineRule="auto"/>
        <w:ind w:left="284" w:hanging="284"/>
        <w:contextualSpacing/>
        <w:rPr>
          <w:color w:val="000099"/>
          <w:sz w:val="24"/>
        </w:rPr>
      </w:pPr>
      <w:r>
        <w:rPr>
          <w:color w:val="000099"/>
          <w:sz w:val="24"/>
        </w:rPr>
        <w:t>I</w:t>
      </w:r>
      <w:r w:rsidR="00717A8C" w:rsidRPr="007D658D">
        <w:rPr>
          <w:color w:val="000099"/>
          <w:sz w:val="24"/>
        </w:rPr>
        <w:t>s a serving member or officer of any other local authority</w:t>
      </w:r>
      <w:r w:rsidR="00F6290B" w:rsidRPr="007D658D">
        <w:rPr>
          <w:color w:val="000099"/>
          <w:sz w:val="24"/>
        </w:rPr>
        <w:t>;</w:t>
      </w:r>
      <w:r w:rsidR="00717A8C" w:rsidRPr="007D658D">
        <w:rPr>
          <w:color w:val="000099"/>
          <w:sz w:val="24"/>
        </w:rPr>
        <w:t xml:space="preserve"> or</w:t>
      </w:r>
    </w:p>
    <w:p w14:paraId="1E965641" w14:textId="77777777" w:rsidR="00F6290B" w:rsidRPr="007D658D" w:rsidRDefault="00F6290B" w:rsidP="00F6290B">
      <w:pPr>
        <w:spacing w:after="0" w:line="240" w:lineRule="auto"/>
        <w:ind w:left="360"/>
        <w:contextualSpacing/>
        <w:rPr>
          <w:color w:val="000099"/>
          <w:sz w:val="24"/>
        </w:rPr>
      </w:pPr>
    </w:p>
    <w:p w14:paraId="27012C57" w14:textId="0155F1F6" w:rsidR="00F6290B" w:rsidRPr="007D658D" w:rsidRDefault="00AF4643" w:rsidP="00AF4643">
      <w:pPr>
        <w:pStyle w:val="ListParagraph"/>
        <w:numPr>
          <w:ilvl w:val="0"/>
          <w:numId w:val="13"/>
        </w:numPr>
        <w:spacing w:after="0" w:line="240" w:lineRule="auto"/>
        <w:ind w:left="284" w:hanging="284"/>
        <w:contextualSpacing/>
        <w:rPr>
          <w:color w:val="000099"/>
          <w:sz w:val="24"/>
        </w:rPr>
      </w:pPr>
      <w:r>
        <w:rPr>
          <w:color w:val="000099"/>
          <w:sz w:val="24"/>
        </w:rPr>
        <w:t>I</w:t>
      </w:r>
      <w:r w:rsidR="00717A8C" w:rsidRPr="007D658D">
        <w:rPr>
          <w:color w:val="000099"/>
          <w:sz w:val="24"/>
        </w:rPr>
        <w:t xml:space="preserve">s a relative of close friend of a member or officer of </w:t>
      </w:r>
      <w:r w:rsidR="009B1091">
        <w:rPr>
          <w:color w:val="000099"/>
          <w:sz w:val="24"/>
        </w:rPr>
        <w:t xml:space="preserve">Stroud District </w:t>
      </w:r>
      <w:r w:rsidR="009B1091" w:rsidRPr="007D658D">
        <w:rPr>
          <w:color w:val="000099"/>
          <w:sz w:val="24"/>
        </w:rPr>
        <w:t>Council</w:t>
      </w:r>
      <w:r w:rsidR="009B1091">
        <w:rPr>
          <w:color w:val="000099"/>
          <w:sz w:val="24"/>
        </w:rPr>
        <w:t>.</w:t>
      </w:r>
    </w:p>
    <w:p w14:paraId="730EC751" w14:textId="77777777" w:rsidR="00F6290B" w:rsidRPr="007D658D" w:rsidRDefault="00F6290B" w:rsidP="00F6290B">
      <w:pPr>
        <w:pStyle w:val="ListParagraph"/>
        <w:numPr>
          <w:ilvl w:val="0"/>
          <w:numId w:val="0"/>
        </w:numPr>
        <w:spacing w:after="0" w:line="240" w:lineRule="auto"/>
        <w:ind w:left="720"/>
        <w:contextualSpacing/>
        <w:rPr>
          <w:color w:val="000099"/>
          <w:sz w:val="24"/>
        </w:rPr>
      </w:pPr>
    </w:p>
    <w:p w14:paraId="1DF6C92E" w14:textId="77777777" w:rsidR="00717A8C" w:rsidRPr="007D658D" w:rsidRDefault="00717A8C" w:rsidP="00F6290B">
      <w:pPr>
        <w:spacing w:after="0" w:line="240" w:lineRule="auto"/>
        <w:rPr>
          <w:rFonts w:cs="Arial"/>
          <w:color w:val="000099"/>
          <w:sz w:val="24"/>
          <w:szCs w:val="24"/>
        </w:rPr>
      </w:pPr>
      <w:r w:rsidRPr="007D658D">
        <w:rPr>
          <w:rFonts w:cs="Arial"/>
          <w:color w:val="000099"/>
          <w:sz w:val="24"/>
          <w:szCs w:val="24"/>
        </w:rPr>
        <w:t>Please see appendix 2 for further details on Disqualifications for Appointment.</w:t>
      </w:r>
    </w:p>
    <w:p w14:paraId="1F90B2C9" w14:textId="77777777" w:rsidR="00717A8C" w:rsidRPr="007D658D" w:rsidRDefault="00717A8C" w:rsidP="00F6290B">
      <w:pPr>
        <w:spacing w:after="0" w:line="240" w:lineRule="auto"/>
        <w:contextualSpacing/>
        <w:rPr>
          <w:rFonts w:eastAsia="+mn-ea" w:cs="Arial"/>
          <w:color w:val="000099"/>
          <w:kern w:val="24"/>
          <w:sz w:val="24"/>
          <w:szCs w:val="24"/>
          <w:lang w:eastAsia="en-GB"/>
        </w:rPr>
      </w:pPr>
    </w:p>
    <w:p w14:paraId="0D279ED1" w14:textId="77777777" w:rsidR="00C31D98" w:rsidRPr="00F6290B" w:rsidRDefault="00C31D98" w:rsidP="00F6290B">
      <w:pPr>
        <w:spacing w:after="0" w:line="240" w:lineRule="auto"/>
        <w:contextualSpacing/>
        <w:rPr>
          <w:rFonts w:eastAsia="+mn-ea" w:cs="Arial"/>
          <w:color w:val="000000"/>
          <w:kern w:val="24"/>
          <w:sz w:val="24"/>
          <w:szCs w:val="24"/>
          <w:lang w:eastAsia="en-GB"/>
        </w:rPr>
      </w:pPr>
    </w:p>
    <w:p w14:paraId="7C960BE4" w14:textId="4811EA9F" w:rsidR="00D74AF0" w:rsidRPr="006465F2" w:rsidRDefault="00C31D98" w:rsidP="00D74AF0">
      <w:pPr>
        <w:spacing w:after="0" w:line="240" w:lineRule="auto"/>
        <w:contextualSpacing/>
        <w:rPr>
          <w:rFonts w:eastAsia="+mn-ea" w:cs="Arial"/>
          <w:b/>
          <w:color w:val="000099"/>
          <w:kern w:val="24"/>
          <w:sz w:val="24"/>
          <w:szCs w:val="24"/>
        </w:rPr>
      </w:pPr>
      <w:r w:rsidRPr="006465F2">
        <w:rPr>
          <w:rFonts w:eastAsia="+mn-ea" w:cs="Arial"/>
          <w:b/>
          <w:color w:val="000099"/>
          <w:kern w:val="24"/>
          <w:sz w:val="24"/>
          <w:szCs w:val="24"/>
          <w:lang w:eastAsia="en-GB"/>
        </w:rPr>
        <w:t>Person Specification</w:t>
      </w:r>
      <w:r w:rsidR="00F34635">
        <w:rPr>
          <w:rFonts w:eastAsia="+mn-ea" w:cs="Arial"/>
          <w:b/>
          <w:color w:val="000099"/>
          <w:kern w:val="24"/>
          <w:sz w:val="24"/>
          <w:szCs w:val="24"/>
          <w:lang w:eastAsia="en-GB"/>
        </w:rPr>
        <w:t xml:space="preserve"> – </w:t>
      </w:r>
    </w:p>
    <w:p w14:paraId="131F78BA" w14:textId="77777777" w:rsidR="00D74AF0" w:rsidRDefault="00D74AF0" w:rsidP="00F6290B">
      <w:pPr>
        <w:spacing w:after="0" w:line="240" w:lineRule="auto"/>
        <w:contextualSpacing/>
        <w:rPr>
          <w:rFonts w:eastAsia="+mn-ea" w:cs="Arial"/>
          <w:color w:val="000099"/>
          <w:kern w:val="24"/>
          <w:sz w:val="24"/>
          <w:szCs w:val="24"/>
          <w:lang w:eastAsia="en-GB"/>
        </w:rPr>
      </w:pPr>
    </w:p>
    <w:tbl>
      <w:tblPr>
        <w:tblW w:w="9720" w:type="dxa"/>
        <w:tblCellMar>
          <w:left w:w="0" w:type="dxa"/>
          <w:right w:w="0" w:type="dxa"/>
        </w:tblCellMar>
        <w:tblLook w:val="04A0" w:firstRow="1" w:lastRow="0" w:firstColumn="1" w:lastColumn="0" w:noHBand="0" w:noVBand="1"/>
      </w:tblPr>
      <w:tblGrid>
        <w:gridCol w:w="4880"/>
        <w:gridCol w:w="2060"/>
        <w:gridCol w:w="1420"/>
        <w:gridCol w:w="1360"/>
      </w:tblGrid>
      <w:tr w:rsidR="006465F2" w:rsidRPr="006465F2" w14:paraId="3B2AA5F4" w14:textId="77777777" w:rsidTr="00C31D98">
        <w:trPr>
          <w:trHeight w:val="651"/>
        </w:trPr>
        <w:tc>
          <w:tcPr>
            <w:tcW w:w="48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hideMark/>
          </w:tcPr>
          <w:p w14:paraId="5980C19F" w14:textId="77777777" w:rsidR="00C31D98" w:rsidRPr="006465F2" w:rsidRDefault="00C31D98" w:rsidP="000F5F77">
            <w:pPr>
              <w:spacing w:after="0" w:line="240" w:lineRule="auto"/>
              <w:jc w:val="center"/>
              <w:rPr>
                <w:rFonts w:eastAsia="Times New Roman" w:cs="Arial"/>
                <w:b/>
                <w:color w:val="000099"/>
                <w:sz w:val="24"/>
                <w:szCs w:val="24"/>
                <w:lang w:eastAsia="en-GB"/>
              </w:rPr>
            </w:pPr>
            <w:r w:rsidRPr="006465F2">
              <w:rPr>
                <w:rFonts w:eastAsia="Calibri" w:cs="Arial"/>
                <w:b/>
                <w:color w:val="000099"/>
                <w:kern w:val="24"/>
                <w:sz w:val="24"/>
                <w:szCs w:val="24"/>
                <w:lang w:eastAsia="en-GB"/>
              </w:rPr>
              <w:t>Requirements</w:t>
            </w:r>
          </w:p>
        </w:tc>
        <w:tc>
          <w:tcPr>
            <w:tcW w:w="20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hideMark/>
          </w:tcPr>
          <w:p w14:paraId="3B90E43A" w14:textId="77777777" w:rsidR="00C31D98" w:rsidRPr="006465F2" w:rsidRDefault="00C31D98" w:rsidP="000F5F77">
            <w:pPr>
              <w:spacing w:after="0" w:line="240" w:lineRule="auto"/>
              <w:jc w:val="center"/>
              <w:rPr>
                <w:rFonts w:eastAsia="Times New Roman" w:cs="Arial"/>
                <w:b/>
                <w:color w:val="000099"/>
                <w:sz w:val="24"/>
                <w:szCs w:val="24"/>
                <w:lang w:eastAsia="en-GB"/>
              </w:rPr>
            </w:pPr>
            <w:r w:rsidRPr="006465F2">
              <w:rPr>
                <w:rFonts w:eastAsia="Calibri" w:cs="Arial"/>
                <w:b/>
                <w:color w:val="000099"/>
                <w:kern w:val="24"/>
                <w:sz w:val="24"/>
                <w:szCs w:val="24"/>
                <w:lang w:eastAsia="en-GB"/>
              </w:rPr>
              <w:t>Where identified*</w:t>
            </w:r>
          </w:p>
        </w:tc>
        <w:tc>
          <w:tcPr>
            <w:tcW w:w="14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hideMark/>
          </w:tcPr>
          <w:p w14:paraId="40905B63" w14:textId="77777777" w:rsidR="00C31D98" w:rsidRPr="006465F2" w:rsidRDefault="00C31D98" w:rsidP="000F5F77">
            <w:pPr>
              <w:spacing w:after="0" w:line="240" w:lineRule="auto"/>
              <w:jc w:val="center"/>
              <w:rPr>
                <w:rFonts w:eastAsia="Times New Roman" w:cs="Arial"/>
                <w:b/>
                <w:color w:val="000099"/>
                <w:sz w:val="24"/>
                <w:szCs w:val="24"/>
                <w:lang w:eastAsia="en-GB"/>
              </w:rPr>
            </w:pPr>
            <w:r w:rsidRPr="006465F2">
              <w:rPr>
                <w:rFonts w:eastAsia="Calibri" w:cs="Arial"/>
                <w:b/>
                <w:color w:val="000099"/>
                <w:kern w:val="24"/>
                <w:sz w:val="24"/>
                <w:szCs w:val="24"/>
                <w:lang w:eastAsia="en-GB"/>
              </w:rPr>
              <w:t>Essential</w:t>
            </w:r>
          </w:p>
        </w:tc>
        <w:tc>
          <w:tcPr>
            <w:tcW w:w="13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hideMark/>
          </w:tcPr>
          <w:p w14:paraId="7D0EC864" w14:textId="77777777" w:rsidR="00C31D98" w:rsidRPr="006465F2" w:rsidRDefault="00C31D98" w:rsidP="000F5F77">
            <w:pPr>
              <w:spacing w:after="0" w:line="240" w:lineRule="auto"/>
              <w:jc w:val="center"/>
              <w:rPr>
                <w:rFonts w:eastAsia="Times New Roman" w:cs="Arial"/>
                <w:b/>
                <w:color w:val="000099"/>
                <w:sz w:val="24"/>
                <w:szCs w:val="24"/>
                <w:lang w:eastAsia="en-GB"/>
              </w:rPr>
            </w:pPr>
            <w:r w:rsidRPr="006465F2">
              <w:rPr>
                <w:rFonts w:eastAsia="Calibri" w:cs="Arial"/>
                <w:b/>
                <w:color w:val="000099"/>
                <w:kern w:val="24"/>
                <w:sz w:val="24"/>
                <w:szCs w:val="24"/>
                <w:lang w:eastAsia="en-GB"/>
              </w:rPr>
              <w:t>Desirable</w:t>
            </w:r>
          </w:p>
        </w:tc>
      </w:tr>
      <w:tr w:rsidR="006465F2" w:rsidRPr="006465F2" w14:paraId="1A7FA0A8" w14:textId="77777777" w:rsidTr="00C31D98">
        <w:trPr>
          <w:trHeight w:val="1257"/>
        </w:trPr>
        <w:tc>
          <w:tcPr>
            <w:tcW w:w="4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2D64C5" w14:textId="77777777" w:rsidR="00C31D98" w:rsidRPr="006465F2" w:rsidRDefault="00C31D98" w:rsidP="00F6290B">
            <w:pPr>
              <w:spacing w:after="0" w:line="240" w:lineRule="auto"/>
              <w:rPr>
                <w:rFonts w:eastAsia="Times New Roman" w:cs="Arial"/>
                <w:color w:val="000099"/>
                <w:sz w:val="24"/>
                <w:szCs w:val="24"/>
                <w:lang w:eastAsia="en-GB"/>
              </w:rPr>
            </w:pPr>
            <w:r w:rsidRPr="006465F2">
              <w:rPr>
                <w:rFonts w:eastAsia="Times New Roman" w:cs="Arial"/>
                <w:color w:val="000099"/>
                <w:kern w:val="24"/>
                <w:sz w:val="24"/>
                <w:szCs w:val="24"/>
                <w:lang w:val="en-US" w:eastAsia="en-GB"/>
              </w:rPr>
              <w:t>A broad range of experience, preferably in public, private, voluntary and charitable sector employment or service including self-employed, employed and voluntary positions</w:t>
            </w:r>
            <w:r w:rsidR="00D86E56" w:rsidRPr="006465F2">
              <w:rPr>
                <w:rFonts w:eastAsia="Times New Roman" w:cs="Arial"/>
                <w:color w:val="000099"/>
                <w:kern w:val="24"/>
                <w:sz w:val="24"/>
                <w:szCs w:val="24"/>
                <w:lang w:val="en-US" w:eastAsia="en-GB"/>
              </w:rPr>
              <w:t>.</w:t>
            </w:r>
            <w:r w:rsidRPr="006465F2">
              <w:rPr>
                <w:rFonts w:eastAsia="Times New Roman" w:cs="Arial"/>
                <w:color w:val="000099"/>
                <w:kern w:val="24"/>
                <w:sz w:val="24"/>
                <w:szCs w:val="24"/>
                <w:lang w:val="en-US" w:eastAsia="en-GB"/>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7FBF51" w14:textId="6129D7D4"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A</w:t>
            </w:r>
            <w:r w:rsidR="00896E26">
              <w:rPr>
                <w:rFonts w:eastAsia="Calibri" w:cs="Arial"/>
                <w:color w:val="000099"/>
                <w:kern w:val="24"/>
                <w:sz w:val="24"/>
                <w:szCs w:val="24"/>
                <w:lang w:eastAsia="en-GB"/>
              </w:rPr>
              <w:t>pplication Form</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DB7A0A"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sym w:font="Wingdings" w:char="F0FC"/>
            </w:r>
            <w:r w:rsidRPr="006465F2">
              <w:rPr>
                <w:rFonts w:eastAsia="Calibri" w:cs="Arial"/>
                <w:color w:val="000099"/>
                <w:kern w:val="24"/>
                <w:sz w:val="24"/>
                <w:szCs w:val="24"/>
                <w:lang w:eastAsia="en-GB"/>
              </w:rPr>
              <w:t xml:space="preserve">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E5B5E3"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xml:space="preserve"> </w:t>
            </w:r>
          </w:p>
        </w:tc>
      </w:tr>
      <w:tr w:rsidR="006465F2" w:rsidRPr="006465F2" w14:paraId="4ABA2C46" w14:textId="77777777" w:rsidTr="00C31D98">
        <w:trPr>
          <w:trHeight w:val="628"/>
        </w:trPr>
        <w:tc>
          <w:tcPr>
            <w:tcW w:w="4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4302AE" w14:textId="77777777" w:rsidR="00C31D98" w:rsidRPr="006465F2" w:rsidRDefault="00C31D98" w:rsidP="00F6290B">
            <w:pPr>
              <w:spacing w:after="0" w:line="240" w:lineRule="auto"/>
              <w:rPr>
                <w:rFonts w:eastAsia="Times New Roman" w:cs="Arial"/>
                <w:color w:val="000099"/>
                <w:sz w:val="24"/>
                <w:szCs w:val="24"/>
                <w:lang w:eastAsia="en-GB"/>
              </w:rPr>
            </w:pPr>
            <w:r w:rsidRPr="006465F2">
              <w:rPr>
                <w:rFonts w:eastAsia="Times New Roman" w:cs="Arial"/>
                <w:color w:val="000099"/>
                <w:kern w:val="24"/>
                <w:sz w:val="24"/>
                <w:szCs w:val="24"/>
                <w:lang w:val="en-US" w:eastAsia="en-GB"/>
              </w:rPr>
              <w:t>Understanding of the wider local government environment and accountability structures</w:t>
            </w:r>
            <w:r w:rsidR="00D86E56" w:rsidRPr="006465F2">
              <w:rPr>
                <w:rFonts w:eastAsia="Times New Roman" w:cs="Arial"/>
                <w:color w:val="000099"/>
                <w:kern w:val="24"/>
                <w:sz w:val="24"/>
                <w:szCs w:val="24"/>
                <w:lang w:val="en-US" w:eastAsia="en-GB"/>
              </w:rPr>
              <w:t>.</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CAA925" w14:textId="6AA193B2" w:rsidR="00C31D98" w:rsidRPr="006465F2" w:rsidRDefault="00896E26"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A</w:t>
            </w:r>
            <w:r>
              <w:rPr>
                <w:rFonts w:eastAsia="Calibri" w:cs="Arial"/>
                <w:color w:val="000099"/>
                <w:kern w:val="24"/>
                <w:sz w:val="24"/>
                <w:szCs w:val="24"/>
                <w:lang w:eastAsia="en-GB"/>
              </w:rPr>
              <w:t>pplication Form</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C7EBC6"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ACE42B"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sym w:font="Wingdings" w:char="F0FC"/>
            </w:r>
          </w:p>
        </w:tc>
      </w:tr>
      <w:tr w:rsidR="006465F2" w:rsidRPr="006465F2" w14:paraId="7C8A1CFC" w14:textId="77777777" w:rsidTr="00C31D98">
        <w:trPr>
          <w:trHeight w:val="314"/>
        </w:trPr>
        <w:tc>
          <w:tcPr>
            <w:tcW w:w="4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414D93" w14:textId="5960A7F0" w:rsidR="00C31D98" w:rsidRPr="006465F2" w:rsidRDefault="00C31D98" w:rsidP="00F6290B">
            <w:pPr>
              <w:spacing w:after="0" w:line="240" w:lineRule="auto"/>
              <w:rPr>
                <w:rFonts w:eastAsia="Times New Roman" w:cs="Arial"/>
                <w:color w:val="000099"/>
                <w:sz w:val="24"/>
                <w:szCs w:val="24"/>
                <w:lang w:eastAsia="en-GB"/>
              </w:rPr>
            </w:pPr>
            <w:r w:rsidRPr="006465F2">
              <w:rPr>
                <w:rFonts w:eastAsia="Times New Roman" w:cs="Arial"/>
                <w:color w:val="000099"/>
                <w:kern w:val="24"/>
                <w:sz w:val="24"/>
                <w:szCs w:val="24"/>
                <w:lang w:val="en-US" w:eastAsia="en-GB"/>
              </w:rPr>
              <w:t>Strategic</w:t>
            </w:r>
            <w:r w:rsidR="00D74AF0">
              <w:rPr>
                <w:rFonts w:eastAsia="Times New Roman" w:cs="Arial"/>
                <w:color w:val="000099"/>
                <w:kern w:val="24"/>
                <w:sz w:val="24"/>
                <w:szCs w:val="24"/>
                <w:lang w:val="en-US" w:eastAsia="en-GB"/>
              </w:rPr>
              <w:t xml:space="preserve"> and </w:t>
            </w:r>
            <w:r w:rsidRPr="006465F2">
              <w:rPr>
                <w:rFonts w:eastAsia="Times New Roman" w:cs="Arial"/>
                <w:color w:val="000099"/>
                <w:kern w:val="24"/>
                <w:sz w:val="24"/>
                <w:szCs w:val="24"/>
                <w:lang w:val="en-US" w:eastAsia="en-GB"/>
              </w:rPr>
              <w:t>financial management responsibilities</w:t>
            </w:r>
            <w:r w:rsidR="00D86E56" w:rsidRPr="006465F2">
              <w:rPr>
                <w:rFonts w:eastAsia="Times New Roman" w:cs="Arial"/>
                <w:color w:val="000099"/>
                <w:kern w:val="24"/>
                <w:sz w:val="24"/>
                <w:szCs w:val="24"/>
                <w:lang w:val="en-US" w:eastAsia="en-GB"/>
              </w:rPr>
              <w:t>.</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49D991" w14:textId="6D6F9987" w:rsidR="00C31D98" w:rsidRPr="006465F2" w:rsidRDefault="00896E26"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A</w:t>
            </w:r>
            <w:r>
              <w:rPr>
                <w:rFonts w:eastAsia="Calibri" w:cs="Arial"/>
                <w:color w:val="000099"/>
                <w:kern w:val="24"/>
                <w:sz w:val="24"/>
                <w:szCs w:val="24"/>
                <w:lang w:eastAsia="en-GB"/>
              </w:rPr>
              <w:t>pplication Form</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2C6F5C"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xml:space="preserve">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B8F48A"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sym w:font="Wingdings" w:char="F0FC"/>
            </w:r>
            <w:r w:rsidRPr="006465F2">
              <w:rPr>
                <w:rFonts w:eastAsia="Calibri" w:cs="Arial"/>
                <w:color w:val="000099"/>
                <w:kern w:val="24"/>
                <w:sz w:val="24"/>
                <w:szCs w:val="24"/>
                <w:lang w:eastAsia="en-GB"/>
              </w:rPr>
              <w:t xml:space="preserve"> </w:t>
            </w:r>
          </w:p>
        </w:tc>
      </w:tr>
      <w:tr w:rsidR="006465F2" w:rsidRPr="006465F2" w14:paraId="3483E1A4" w14:textId="77777777" w:rsidTr="00C31D98">
        <w:trPr>
          <w:trHeight w:val="943"/>
        </w:trPr>
        <w:tc>
          <w:tcPr>
            <w:tcW w:w="4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6DAFE" w14:textId="6D5ED4EE" w:rsidR="00C31D98" w:rsidRPr="006465F2" w:rsidRDefault="00C31D98" w:rsidP="00F6290B">
            <w:pPr>
              <w:spacing w:after="0" w:line="240" w:lineRule="auto"/>
              <w:rPr>
                <w:rFonts w:eastAsia="Times New Roman" w:cs="Arial"/>
                <w:color w:val="000099"/>
                <w:sz w:val="24"/>
                <w:szCs w:val="24"/>
                <w:lang w:eastAsia="en-GB"/>
              </w:rPr>
            </w:pPr>
            <w:r w:rsidRPr="006465F2">
              <w:rPr>
                <w:rFonts w:eastAsia="Times New Roman" w:cs="Arial"/>
                <w:color w:val="000099"/>
                <w:kern w:val="24"/>
                <w:sz w:val="24"/>
                <w:szCs w:val="24"/>
                <w:lang w:val="en-US" w:eastAsia="en-GB"/>
              </w:rPr>
              <w:t xml:space="preserve">Qualification in accountancy, finance, risk management, business management or </w:t>
            </w:r>
            <w:r w:rsidR="00384052" w:rsidRPr="006465F2">
              <w:rPr>
                <w:rFonts w:eastAsia="Times New Roman" w:cs="Arial"/>
                <w:color w:val="000099"/>
                <w:kern w:val="24"/>
                <w:sz w:val="24"/>
                <w:szCs w:val="24"/>
                <w:lang w:val="en-US" w:eastAsia="en-GB"/>
              </w:rPr>
              <w:t>I</w:t>
            </w:r>
            <w:r w:rsidRPr="006465F2">
              <w:rPr>
                <w:rFonts w:eastAsia="Times New Roman" w:cs="Arial"/>
                <w:color w:val="000099"/>
                <w:kern w:val="24"/>
                <w:sz w:val="24"/>
                <w:szCs w:val="24"/>
                <w:lang w:val="en-US" w:eastAsia="en-GB"/>
              </w:rPr>
              <w:t xml:space="preserve">nternal </w:t>
            </w:r>
            <w:r w:rsidR="00384052" w:rsidRPr="006465F2">
              <w:rPr>
                <w:rFonts w:eastAsia="Times New Roman" w:cs="Arial"/>
                <w:color w:val="000099"/>
                <w:kern w:val="24"/>
                <w:sz w:val="24"/>
                <w:szCs w:val="24"/>
                <w:lang w:val="en-US" w:eastAsia="en-GB"/>
              </w:rPr>
              <w:t>A</w:t>
            </w:r>
            <w:r w:rsidRPr="006465F2">
              <w:rPr>
                <w:rFonts w:eastAsia="Times New Roman" w:cs="Arial"/>
                <w:color w:val="000099"/>
                <w:kern w:val="24"/>
                <w:sz w:val="24"/>
                <w:szCs w:val="24"/>
                <w:lang w:val="en-US" w:eastAsia="en-GB"/>
              </w:rPr>
              <w:t>udit</w:t>
            </w:r>
            <w:r w:rsidR="006B5D00" w:rsidRPr="006465F2">
              <w:rPr>
                <w:rFonts w:eastAsia="Times New Roman" w:cs="Arial"/>
                <w:color w:val="000099"/>
                <w:kern w:val="24"/>
                <w:sz w:val="24"/>
                <w:szCs w:val="24"/>
                <w:lang w:val="en-US" w:eastAsia="en-GB"/>
              </w:rPr>
              <w:t>.</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8C2E66" w14:textId="35237385" w:rsidR="00C31D98" w:rsidRPr="006465F2" w:rsidRDefault="00896E26"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A</w:t>
            </w:r>
            <w:r>
              <w:rPr>
                <w:rFonts w:eastAsia="Calibri" w:cs="Arial"/>
                <w:color w:val="000099"/>
                <w:kern w:val="24"/>
                <w:sz w:val="24"/>
                <w:szCs w:val="24"/>
                <w:lang w:eastAsia="en-GB"/>
              </w:rPr>
              <w:t>pplication Form</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DCB6A8"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57F5F7"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sym w:font="Wingdings" w:char="F0FC"/>
            </w:r>
          </w:p>
        </w:tc>
      </w:tr>
      <w:tr w:rsidR="006465F2" w:rsidRPr="006465F2" w14:paraId="4483D134" w14:textId="77777777" w:rsidTr="00C31D98">
        <w:trPr>
          <w:trHeight w:val="1571"/>
        </w:trPr>
        <w:tc>
          <w:tcPr>
            <w:tcW w:w="4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743369" w14:textId="4D73F556" w:rsidR="00C31D98" w:rsidRPr="006465F2" w:rsidRDefault="00C31D98" w:rsidP="00F6290B">
            <w:pPr>
              <w:spacing w:after="0" w:line="240" w:lineRule="auto"/>
              <w:rPr>
                <w:rFonts w:eastAsia="Times New Roman" w:cs="Arial"/>
                <w:color w:val="000099"/>
                <w:sz w:val="24"/>
                <w:szCs w:val="24"/>
                <w:lang w:eastAsia="en-GB"/>
              </w:rPr>
            </w:pPr>
            <w:r w:rsidRPr="006465F2">
              <w:rPr>
                <w:rFonts w:eastAsia="Calibri" w:cs="Arial"/>
                <w:color w:val="000099"/>
                <w:kern w:val="24"/>
                <w:sz w:val="24"/>
                <w:szCs w:val="24"/>
                <w:lang w:eastAsia="en-GB"/>
              </w:rPr>
              <w:t>Good understanding of corporate governance and risk management and the key elements of audit, best value and external scrutiny. The ability to formulate and evaluate solutions to the issues identified.</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E50D05" w14:textId="44D69854" w:rsidR="00C31D98" w:rsidRPr="006465F2" w:rsidRDefault="00896E26"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A</w:t>
            </w:r>
            <w:r>
              <w:rPr>
                <w:rFonts w:eastAsia="Calibri" w:cs="Arial"/>
                <w:color w:val="000099"/>
                <w:kern w:val="24"/>
                <w:sz w:val="24"/>
                <w:szCs w:val="24"/>
                <w:lang w:eastAsia="en-GB"/>
              </w:rPr>
              <w:t>pplication Form</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317CC4"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xml:space="preserve">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C4018"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sym w:font="Wingdings" w:char="F0FC"/>
            </w:r>
            <w:r w:rsidRPr="006465F2">
              <w:rPr>
                <w:rFonts w:eastAsia="Calibri" w:cs="Arial"/>
                <w:color w:val="000099"/>
                <w:kern w:val="24"/>
                <w:sz w:val="24"/>
                <w:szCs w:val="24"/>
                <w:lang w:eastAsia="en-GB"/>
              </w:rPr>
              <w:t xml:space="preserve"> </w:t>
            </w:r>
          </w:p>
        </w:tc>
      </w:tr>
      <w:tr w:rsidR="006465F2" w:rsidRPr="006465F2" w14:paraId="59FC2C20" w14:textId="77777777" w:rsidTr="00C31D98">
        <w:trPr>
          <w:trHeight w:val="628"/>
        </w:trPr>
        <w:tc>
          <w:tcPr>
            <w:tcW w:w="4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FD94BB" w14:textId="40B1899A" w:rsidR="00C31D98" w:rsidRPr="006465F2" w:rsidRDefault="00C31D98" w:rsidP="00F6290B">
            <w:pPr>
              <w:spacing w:after="0" w:line="240" w:lineRule="auto"/>
              <w:rPr>
                <w:rFonts w:eastAsia="Times New Roman" w:cs="Arial"/>
                <w:color w:val="000099"/>
                <w:sz w:val="24"/>
                <w:szCs w:val="24"/>
                <w:lang w:eastAsia="en-GB"/>
              </w:rPr>
            </w:pPr>
            <w:r w:rsidRPr="006465F2">
              <w:rPr>
                <w:rFonts w:eastAsia="Times New Roman" w:cs="Arial"/>
                <w:color w:val="000099"/>
                <w:kern w:val="24"/>
                <w:sz w:val="24"/>
                <w:szCs w:val="24"/>
                <w:lang w:val="en-US" w:eastAsia="en-GB"/>
              </w:rPr>
              <w:t xml:space="preserve">Good understanding of the roles of </w:t>
            </w:r>
            <w:r w:rsidR="00384052" w:rsidRPr="006465F2">
              <w:rPr>
                <w:rFonts w:eastAsia="Times New Roman" w:cs="Arial"/>
                <w:color w:val="000099"/>
                <w:kern w:val="24"/>
                <w:sz w:val="24"/>
                <w:szCs w:val="24"/>
                <w:lang w:val="en-US" w:eastAsia="en-GB"/>
              </w:rPr>
              <w:t>I</w:t>
            </w:r>
            <w:r w:rsidRPr="006465F2">
              <w:rPr>
                <w:rFonts w:eastAsia="Times New Roman" w:cs="Arial"/>
                <w:color w:val="000099"/>
                <w:kern w:val="24"/>
                <w:sz w:val="24"/>
                <w:szCs w:val="24"/>
                <w:lang w:val="en-US" w:eastAsia="en-GB"/>
              </w:rPr>
              <w:t xml:space="preserve">nternal and </w:t>
            </w:r>
            <w:r w:rsidR="00384052" w:rsidRPr="006465F2">
              <w:rPr>
                <w:rFonts w:eastAsia="Times New Roman" w:cs="Arial"/>
                <w:color w:val="000099"/>
                <w:kern w:val="24"/>
                <w:sz w:val="24"/>
                <w:szCs w:val="24"/>
                <w:lang w:val="en-US" w:eastAsia="en-GB"/>
              </w:rPr>
              <w:t>E</w:t>
            </w:r>
            <w:r w:rsidRPr="006465F2">
              <w:rPr>
                <w:rFonts w:eastAsia="Times New Roman" w:cs="Arial"/>
                <w:color w:val="000099"/>
                <w:kern w:val="24"/>
                <w:sz w:val="24"/>
                <w:szCs w:val="24"/>
                <w:lang w:val="en-US" w:eastAsia="en-GB"/>
              </w:rPr>
              <w:t>xternal audit.</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3F7F70" w14:textId="1220CF24"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I</w:t>
            </w:r>
            <w:r w:rsidR="00896E26">
              <w:rPr>
                <w:rFonts w:eastAsia="Calibri" w:cs="Arial"/>
                <w:color w:val="000099"/>
                <w:kern w:val="24"/>
                <w:sz w:val="24"/>
                <w:szCs w:val="24"/>
                <w:lang w:eastAsia="en-GB"/>
              </w:rPr>
              <w:t>nterview</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089353"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08B45D"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sym w:font="Wingdings" w:char="F0FC"/>
            </w:r>
          </w:p>
        </w:tc>
      </w:tr>
      <w:tr w:rsidR="006465F2" w:rsidRPr="006465F2" w14:paraId="58167813" w14:textId="77777777" w:rsidTr="00C31D98">
        <w:trPr>
          <w:trHeight w:val="628"/>
        </w:trPr>
        <w:tc>
          <w:tcPr>
            <w:tcW w:w="4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35A762" w14:textId="77777777" w:rsidR="00C31D98" w:rsidRPr="006465F2" w:rsidRDefault="00C31D98" w:rsidP="00F6290B">
            <w:pPr>
              <w:spacing w:after="0" w:line="240" w:lineRule="auto"/>
              <w:rPr>
                <w:rFonts w:eastAsia="Times New Roman" w:cs="Arial"/>
                <w:color w:val="000099"/>
                <w:sz w:val="24"/>
                <w:szCs w:val="24"/>
                <w:lang w:eastAsia="en-GB"/>
              </w:rPr>
            </w:pPr>
            <w:r w:rsidRPr="006465F2">
              <w:rPr>
                <w:rFonts w:eastAsia="Calibri" w:cs="Arial"/>
                <w:color w:val="000099"/>
                <w:kern w:val="24"/>
                <w:sz w:val="24"/>
                <w:szCs w:val="24"/>
                <w:lang w:eastAsia="en-GB"/>
              </w:rPr>
              <w:t>Ability to understand complex issues and make objective, evidence-based decisions.</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6339B0" w14:textId="66CDC766" w:rsidR="00C31D98" w:rsidRPr="006465F2" w:rsidRDefault="00896E26"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I</w:t>
            </w:r>
            <w:r>
              <w:rPr>
                <w:rFonts w:eastAsia="Calibri" w:cs="Arial"/>
                <w:color w:val="000099"/>
                <w:kern w:val="24"/>
                <w:sz w:val="24"/>
                <w:szCs w:val="24"/>
                <w:lang w:eastAsia="en-GB"/>
              </w:rPr>
              <w:t>nterview</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A8DBAB" w14:textId="77777777" w:rsidR="00C31D98" w:rsidRPr="006465F2" w:rsidRDefault="00C31D98" w:rsidP="00F6290B">
            <w:pPr>
              <w:tabs>
                <w:tab w:val="center" w:pos="530"/>
              </w:tabs>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sym w:font="Wingdings" w:char="F0FC"/>
            </w:r>
            <w:r w:rsidRPr="006465F2">
              <w:rPr>
                <w:rFonts w:eastAsia="Calibri" w:cs="Arial"/>
                <w:color w:val="000099"/>
                <w:kern w:val="24"/>
                <w:sz w:val="24"/>
                <w:szCs w:val="24"/>
                <w:lang w:eastAsia="en-GB"/>
              </w:rPr>
              <w:t xml:space="preserve">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001AF2"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xml:space="preserve"> </w:t>
            </w:r>
          </w:p>
        </w:tc>
      </w:tr>
      <w:tr w:rsidR="006465F2" w:rsidRPr="006465F2" w14:paraId="420A9A23" w14:textId="77777777" w:rsidTr="00C31D98">
        <w:trPr>
          <w:trHeight w:val="314"/>
        </w:trPr>
        <w:tc>
          <w:tcPr>
            <w:tcW w:w="4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0959A6" w14:textId="6C178FA8" w:rsidR="00C31D98" w:rsidRPr="006465F2" w:rsidRDefault="00C31D98" w:rsidP="00F6290B">
            <w:pPr>
              <w:spacing w:after="0" w:line="240" w:lineRule="auto"/>
              <w:rPr>
                <w:rFonts w:eastAsia="Times New Roman" w:cs="Arial"/>
                <w:color w:val="000099"/>
                <w:sz w:val="24"/>
                <w:szCs w:val="24"/>
                <w:lang w:eastAsia="en-GB"/>
              </w:rPr>
            </w:pPr>
            <w:r w:rsidRPr="006465F2">
              <w:rPr>
                <w:rFonts w:eastAsia="Times New Roman" w:cs="Arial"/>
                <w:color w:val="000099"/>
                <w:kern w:val="24"/>
                <w:sz w:val="24"/>
                <w:szCs w:val="24"/>
                <w:lang w:val="en-US" w:eastAsia="en-GB"/>
              </w:rPr>
              <w:t>Strong interpersonal and communication skills</w:t>
            </w:r>
            <w:r w:rsidR="00D74AF0">
              <w:rPr>
                <w:rFonts w:eastAsia="Times New Roman" w:cs="Arial"/>
                <w:color w:val="000099"/>
                <w:kern w:val="24"/>
                <w:sz w:val="24"/>
                <w:szCs w:val="24"/>
                <w:lang w:val="en-US" w:eastAsia="en-GB"/>
              </w:rPr>
              <w:t>.</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C132F6" w14:textId="4A2AB761" w:rsidR="00C31D98" w:rsidRPr="006465F2" w:rsidRDefault="00896E26"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I</w:t>
            </w:r>
            <w:r>
              <w:rPr>
                <w:rFonts w:eastAsia="Calibri" w:cs="Arial"/>
                <w:color w:val="000099"/>
                <w:kern w:val="24"/>
                <w:sz w:val="24"/>
                <w:szCs w:val="24"/>
                <w:lang w:eastAsia="en-GB"/>
              </w:rPr>
              <w:t>nterview</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CCD25F"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xml:space="preserve"> </w:t>
            </w:r>
            <w:r w:rsidRPr="006465F2">
              <w:rPr>
                <w:rFonts w:eastAsia="Calibri" w:cs="Arial"/>
                <w:color w:val="000099"/>
                <w:kern w:val="24"/>
                <w:sz w:val="24"/>
                <w:szCs w:val="24"/>
                <w:lang w:eastAsia="en-GB"/>
              </w:rPr>
              <w:sym w:font="Wingdings" w:char="F0FC"/>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AF5988"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xml:space="preserve"> </w:t>
            </w:r>
          </w:p>
        </w:tc>
      </w:tr>
      <w:tr w:rsidR="006465F2" w:rsidRPr="006465F2" w14:paraId="219E430E" w14:textId="77777777" w:rsidTr="00C31D98">
        <w:trPr>
          <w:trHeight w:val="1257"/>
        </w:trPr>
        <w:tc>
          <w:tcPr>
            <w:tcW w:w="4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8017D" w14:textId="46013532" w:rsidR="00C31D98" w:rsidRPr="006465F2" w:rsidRDefault="00C31D98" w:rsidP="00F6290B">
            <w:pPr>
              <w:spacing w:after="0" w:line="240" w:lineRule="auto"/>
              <w:rPr>
                <w:rFonts w:eastAsia="Times New Roman" w:cs="Arial"/>
                <w:color w:val="000099"/>
                <w:sz w:val="24"/>
                <w:szCs w:val="24"/>
                <w:lang w:eastAsia="en-GB"/>
              </w:rPr>
            </w:pPr>
            <w:r w:rsidRPr="006465F2">
              <w:rPr>
                <w:rFonts w:eastAsia="Times New Roman" w:cs="Arial"/>
                <w:color w:val="000099"/>
                <w:kern w:val="24"/>
                <w:sz w:val="24"/>
                <w:szCs w:val="24"/>
                <w:lang w:val="en-US" w:eastAsia="en-GB"/>
              </w:rPr>
              <w:t xml:space="preserve">Willingness to participate in meetings and ask searching questions in order to challenge and hold to account Council Officers and the representatives of </w:t>
            </w:r>
            <w:r w:rsidR="00384052" w:rsidRPr="006465F2">
              <w:rPr>
                <w:rFonts w:eastAsia="Times New Roman" w:cs="Arial"/>
                <w:color w:val="000099"/>
                <w:kern w:val="24"/>
                <w:sz w:val="24"/>
                <w:szCs w:val="24"/>
                <w:lang w:val="en-US" w:eastAsia="en-GB"/>
              </w:rPr>
              <w:t>I</w:t>
            </w:r>
            <w:r w:rsidRPr="006465F2">
              <w:rPr>
                <w:rFonts w:eastAsia="Times New Roman" w:cs="Arial"/>
                <w:color w:val="000099"/>
                <w:kern w:val="24"/>
                <w:sz w:val="24"/>
                <w:szCs w:val="24"/>
                <w:lang w:val="en-US" w:eastAsia="en-GB"/>
              </w:rPr>
              <w:t xml:space="preserve">nternal and </w:t>
            </w:r>
            <w:r w:rsidR="00384052" w:rsidRPr="006465F2">
              <w:rPr>
                <w:rFonts w:eastAsia="Times New Roman" w:cs="Arial"/>
                <w:color w:val="000099"/>
                <w:kern w:val="24"/>
                <w:sz w:val="24"/>
                <w:szCs w:val="24"/>
                <w:lang w:val="en-US" w:eastAsia="en-GB"/>
              </w:rPr>
              <w:t>E</w:t>
            </w:r>
            <w:r w:rsidRPr="006465F2">
              <w:rPr>
                <w:rFonts w:eastAsia="Times New Roman" w:cs="Arial"/>
                <w:color w:val="000099"/>
                <w:kern w:val="24"/>
                <w:sz w:val="24"/>
                <w:szCs w:val="24"/>
                <w:lang w:val="en-US" w:eastAsia="en-GB"/>
              </w:rPr>
              <w:t>xternal audit.</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EDEAE8" w14:textId="496BEA70" w:rsidR="00C31D98" w:rsidRPr="006465F2" w:rsidRDefault="00896E26"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I</w:t>
            </w:r>
            <w:r>
              <w:rPr>
                <w:rFonts w:eastAsia="Calibri" w:cs="Arial"/>
                <w:color w:val="000099"/>
                <w:kern w:val="24"/>
                <w:sz w:val="24"/>
                <w:szCs w:val="24"/>
                <w:lang w:eastAsia="en-GB"/>
              </w:rPr>
              <w:t>nterview</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599F98"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sym w:font="Wingdings" w:char="F0FC"/>
            </w:r>
            <w:r w:rsidRPr="006465F2">
              <w:rPr>
                <w:rFonts w:eastAsia="Calibri" w:cs="Arial"/>
                <w:color w:val="000099"/>
                <w:kern w:val="24"/>
                <w:sz w:val="24"/>
                <w:szCs w:val="24"/>
                <w:lang w:eastAsia="en-GB"/>
              </w:rPr>
              <w:t xml:space="preserve">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4C77D7"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xml:space="preserve"> </w:t>
            </w:r>
          </w:p>
        </w:tc>
      </w:tr>
      <w:tr w:rsidR="006465F2" w:rsidRPr="006465F2" w14:paraId="272C6965" w14:textId="77777777" w:rsidTr="00C31D98">
        <w:trPr>
          <w:trHeight w:val="628"/>
        </w:trPr>
        <w:tc>
          <w:tcPr>
            <w:tcW w:w="4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F42A8" w14:textId="6DB4514C" w:rsidR="00C31D98" w:rsidRPr="006465F2" w:rsidRDefault="00C31D98" w:rsidP="00F6290B">
            <w:pPr>
              <w:spacing w:after="0" w:line="240" w:lineRule="auto"/>
              <w:rPr>
                <w:rFonts w:eastAsia="Times New Roman" w:cs="Arial"/>
                <w:color w:val="000099"/>
                <w:sz w:val="24"/>
                <w:szCs w:val="24"/>
                <w:lang w:eastAsia="en-GB"/>
              </w:rPr>
            </w:pPr>
            <w:r w:rsidRPr="006465F2">
              <w:rPr>
                <w:rFonts w:eastAsia="Times New Roman" w:cs="Arial"/>
                <w:color w:val="000099"/>
                <w:kern w:val="24"/>
                <w:sz w:val="24"/>
                <w:szCs w:val="24"/>
                <w:lang w:val="en-US" w:eastAsia="en-GB"/>
              </w:rPr>
              <w:t xml:space="preserve">Attend and prepare for each meeting of the Audit and </w:t>
            </w:r>
            <w:r w:rsidR="000F5F77">
              <w:rPr>
                <w:rFonts w:eastAsia="Times New Roman" w:cs="Arial"/>
                <w:color w:val="000099"/>
                <w:kern w:val="24"/>
                <w:sz w:val="24"/>
                <w:szCs w:val="24"/>
                <w:lang w:val="en-US" w:eastAsia="en-GB"/>
              </w:rPr>
              <w:t xml:space="preserve">Standards </w:t>
            </w:r>
            <w:r w:rsidRPr="006465F2">
              <w:rPr>
                <w:rFonts w:eastAsia="Times New Roman" w:cs="Arial"/>
                <w:color w:val="000099"/>
                <w:kern w:val="24"/>
                <w:sz w:val="24"/>
                <w:szCs w:val="24"/>
                <w:lang w:val="en-US" w:eastAsia="en-GB"/>
              </w:rPr>
              <w:t>Committee</w:t>
            </w:r>
            <w:r w:rsidR="00D86E56" w:rsidRPr="006465F2">
              <w:rPr>
                <w:rFonts w:eastAsia="Times New Roman" w:cs="Arial"/>
                <w:color w:val="000099"/>
                <w:kern w:val="24"/>
                <w:sz w:val="24"/>
                <w:szCs w:val="24"/>
                <w:lang w:val="en-US" w:eastAsia="en-GB"/>
              </w:rPr>
              <w:t>.</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2D0750" w14:textId="33FA9F12" w:rsidR="00C31D98" w:rsidRPr="006465F2" w:rsidRDefault="00896E26"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I</w:t>
            </w:r>
            <w:r>
              <w:rPr>
                <w:rFonts w:eastAsia="Calibri" w:cs="Arial"/>
                <w:color w:val="000099"/>
                <w:kern w:val="24"/>
                <w:sz w:val="24"/>
                <w:szCs w:val="24"/>
                <w:lang w:eastAsia="en-GB"/>
              </w:rPr>
              <w:t>nterview</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7E7190"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sym w:font="Wingdings" w:char="F0FC"/>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D77190"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w:t>
            </w:r>
          </w:p>
        </w:tc>
      </w:tr>
      <w:tr w:rsidR="006465F2" w:rsidRPr="006465F2" w14:paraId="60D38B27" w14:textId="77777777" w:rsidTr="00C31D98">
        <w:trPr>
          <w:trHeight w:val="943"/>
        </w:trPr>
        <w:tc>
          <w:tcPr>
            <w:tcW w:w="4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D4177D" w14:textId="7D5BFFDE" w:rsidR="00C31D98" w:rsidRPr="006465F2" w:rsidRDefault="00C31D98" w:rsidP="00F6290B">
            <w:pPr>
              <w:spacing w:after="0" w:line="240" w:lineRule="auto"/>
              <w:rPr>
                <w:rFonts w:eastAsia="Times New Roman" w:cs="Arial"/>
                <w:color w:val="000099"/>
                <w:sz w:val="24"/>
                <w:szCs w:val="24"/>
                <w:lang w:eastAsia="en-GB"/>
              </w:rPr>
            </w:pPr>
            <w:r w:rsidRPr="006465F2">
              <w:rPr>
                <w:rFonts w:eastAsia="Times New Roman" w:cs="Arial"/>
                <w:color w:val="000099"/>
                <w:kern w:val="24"/>
                <w:sz w:val="24"/>
                <w:szCs w:val="24"/>
                <w:lang w:val="en-US" w:eastAsia="en-GB"/>
              </w:rPr>
              <w:t>Ability</w:t>
            </w:r>
            <w:r w:rsidR="000F5F77">
              <w:rPr>
                <w:rFonts w:eastAsia="Times New Roman" w:cs="Arial"/>
                <w:color w:val="000099"/>
                <w:kern w:val="24"/>
                <w:sz w:val="24"/>
                <w:szCs w:val="24"/>
                <w:lang w:val="en-US" w:eastAsia="en-GB"/>
              </w:rPr>
              <w:t xml:space="preserve"> and </w:t>
            </w:r>
            <w:r w:rsidRPr="006465F2">
              <w:rPr>
                <w:rFonts w:eastAsia="Times New Roman" w:cs="Arial"/>
                <w:color w:val="000099"/>
                <w:kern w:val="24"/>
                <w:sz w:val="24"/>
                <w:szCs w:val="24"/>
                <w:lang w:val="en-US" w:eastAsia="en-GB"/>
              </w:rPr>
              <w:t>willingness to attend any relevant training or development activities associated with the role</w:t>
            </w:r>
            <w:r w:rsidR="00D86E56" w:rsidRPr="006465F2">
              <w:rPr>
                <w:rFonts w:eastAsia="Times New Roman" w:cs="Arial"/>
                <w:color w:val="000099"/>
                <w:kern w:val="24"/>
                <w:sz w:val="24"/>
                <w:szCs w:val="24"/>
                <w:lang w:val="en-US" w:eastAsia="en-GB"/>
              </w:rPr>
              <w:t>.</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960168" w14:textId="0828A142" w:rsidR="00C31D98" w:rsidRPr="006465F2" w:rsidRDefault="00896E26"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I</w:t>
            </w:r>
            <w:r>
              <w:rPr>
                <w:rFonts w:eastAsia="Calibri" w:cs="Arial"/>
                <w:color w:val="000099"/>
                <w:kern w:val="24"/>
                <w:sz w:val="24"/>
                <w:szCs w:val="24"/>
                <w:lang w:eastAsia="en-GB"/>
              </w:rPr>
              <w:t>nterview</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C0DB4F"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sym w:font="Wingdings" w:char="F0FC"/>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AA2828"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w:t>
            </w:r>
          </w:p>
        </w:tc>
      </w:tr>
      <w:tr w:rsidR="006465F2" w:rsidRPr="006465F2" w14:paraId="64BCDB45" w14:textId="77777777" w:rsidTr="00C31D98">
        <w:trPr>
          <w:trHeight w:val="628"/>
        </w:trPr>
        <w:tc>
          <w:tcPr>
            <w:tcW w:w="4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8E447D" w14:textId="77777777" w:rsidR="00C31D98" w:rsidRPr="006465F2" w:rsidRDefault="00C31D98" w:rsidP="00F6290B">
            <w:pPr>
              <w:spacing w:after="0" w:line="240" w:lineRule="auto"/>
              <w:rPr>
                <w:rFonts w:eastAsia="Times New Roman" w:cs="Arial"/>
                <w:color w:val="000099"/>
                <w:sz w:val="24"/>
                <w:szCs w:val="24"/>
                <w:lang w:eastAsia="en-GB"/>
              </w:rPr>
            </w:pPr>
            <w:r w:rsidRPr="006465F2">
              <w:rPr>
                <w:rFonts w:eastAsia="Times New Roman" w:cs="Arial"/>
                <w:color w:val="000099"/>
                <w:kern w:val="24"/>
                <w:sz w:val="24"/>
                <w:szCs w:val="24"/>
                <w:lang w:val="en-US" w:eastAsia="en-GB"/>
              </w:rPr>
              <w:t>Independence of mind, objectivity and impartiality</w:t>
            </w:r>
            <w:r w:rsidR="00D86E56" w:rsidRPr="006465F2">
              <w:rPr>
                <w:rFonts w:eastAsia="Times New Roman" w:cs="Arial"/>
                <w:color w:val="000099"/>
                <w:kern w:val="24"/>
                <w:sz w:val="24"/>
                <w:szCs w:val="24"/>
                <w:lang w:val="en-US" w:eastAsia="en-GB"/>
              </w:rPr>
              <w:t>.</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E649C7" w14:textId="0385D383" w:rsidR="00C31D98" w:rsidRPr="006465F2" w:rsidRDefault="00896E26"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I</w:t>
            </w:r>
            <w:r>
              <w:rPr>
                <w:rFonts w:eastAsia="Calibri" w:cs="Arial"/>
                <w:color w:val="000099"/>
                <w:kern w:val="24"/>
                <w:sz w:val="24"/>
                <w:szCs w:val="24"/>
                <w:lang w:eastAsia="en-GB"/>
              </w:rPr>
              <w:t>nterview</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A90D03"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sym w:font="Wingdings" w:char="F0FC"/>
            </w:r>
            <w:r w:rsidRPr="006465F2">
              <w:rPr>
                <w:rFonts w:eastAsia="Calibri" w:cs="Arial"/>
                <w:color w:val="000099"/>
                <w:kern w:val="24"/>
                <w:sz w:val="24"/>
                <w:szCs w:val="24"/>
                <w:lang w:eastAsia="en-GB"/>
              </w:rPr>
              <w:t xml:space="preserve">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65355C" w14:textId="77777777" w:rsidR="00C31D98" w:rsidRPr="006465F2" w:rsidRDefault="00C31D98" w:rsidP="00F6290B">
            <w:pPr>
              <w:spacing w:after="0" w:line="240" w:lineRule="auto"/>
              <w:jc w:val="center"/>
              <w:rPr>
                <w:rFonts w:eastAsia="Times New Roman" w:cs="Arial"/>
                <w:color w:val="000099"/>
                <w:sz w:val="24"/>
                <w:szCs w:val="24"/>
                <w:lang w:eastAsia="en-GB"/>
              </w:rPr>
            </w:pPr>
            <w:r w:rsidRPr="006465F2">
              <w:rPr>
                <w:rFonts w:eastAsia="Calibri" w:cs="Arial"/>
                <w:color w:val="000099"/>
                <w:kern w:val="24"/>
                <w:sz w:val="24"/>
                <w:szCs w:val="24"/>
                <w:lang w:eastAsia="en-GB"/>
              </w:rPr>
              <w:t xml:space="preserve"> </w:t>
            </w:r>
          </w:p>
        </w:tc>
      </w:tr>
    </w:tbl>
    <w:p w14:paraId="3C34BF88" w14:textId="77777777" w:rsidR="00C31D98" w:rsidRPr="006465F2" w:rsidRDefault="00C31D98" w:rsidP="00F6290B">
      <w:pPr>
        <w:spacing w:after="0" w:line="240" w:lineRule="auto"/>
        <w:contextualSpacing/>
        <w:rPr>
          <w:rFonts w:eastAsia="+mn-ea" w:cs="Arial"/>
          <w:color w:val="000099"/>
          <w:kern w:val="24"/>
          <w:sz w:val="24"/>
          <w:szCs w:val="24"/>
          <w:lang w:eastAsia="en-GB"/>
        </w:rPr>
      </w:pPr>
    </w:p>
    <w:p w14:paraId="1BA57094" w14:textId="77777777" w:rsidR="00FD77AB" w:rsidRPr="00F6290B" w:rsidRDefault="00FD77AB" w:rsidP="00F6290B">
      <w:pPr>
        <w:spacing w:after="0" w:line="240" w:lineRule="auto"/>
        <w:contextualSpacing/>
        <w:rPr>
          <w:rFonts w:eastAsia="+mn-ea" w:cs="Arial"/>
          <w:b/>
          <w:color w:val="000000"/>
          <w:kern w:val="24"/>
          <w:sz w:val="24"/>
          <w:szCs w:val="24"/>
        </w:rPr>
      </w:pPr>
    </w:p>
    <w:p w14:paraId="34DCAA1E" w14:textId="77777777" w:rsidR="00FD77AB" w:rsidRPr="00F6290B" w:rsidRDefault="00FD77AB" w:rsidP="00F6290B">
      <w:pPr>
        <w:spacing w:after="0" w:line="240" w:lineRule="auto"/>
        <w:contextualSpacing/>
        <w:rPr>
          <w:rFonts w:eastAsia="+mn-ea" w:cs="Arial"/>
          <w:b/>
          <w:color w:val="000000"/>
          <w:kern w:val="24"/>
          <w:sz w:val="24"/>
          <w:szCs w:val="24"/>
        </w:rPr>
        <w:sectPr w:rsidR="00FD77AB" w:rsidRPr="00F6290B">
          <w:headerReference w:type="default" r:id="rId14"/>
          <w:pgSz w:w="11906" w:h="16838"/>
          <w:pgMar w:top="1440" w:right="1440" w:bottom="1440" w:left="1440" w:header="708" w:footer="708" w:gutter="0"/>
          <w:cols w:space="708"/>
          <w:docGrid w:linePitch="360"/>
        </w:sectPr>
      </w:pPr>
    </w:p>
    <w:tbl>
      <w:tblPr>
        <w:tblStyle w:val="TableGrid"/>
        <w:tblW w:w="10632" w:type="dxa"/>
        <w:tblInd w:w="-856" w:type="dxa"/>
        <w:tblLook w:val="0000" w:firstRow="0" w:lastRow="0" w:firstColumn="0" w:lastColumn="0" w:noHBand="0" w:noVBand="0"/>
      </w:tblPr>
      <w:tblGrid>
        <w:gridCol w:w="2410"/>
        <w:gridCol w:w="8222"/>
      </w:tblGrid>
      <w:tr w:rsidR="00C95529" w:rsidRPr="00F6290B" w14:paraId="6FAED847" w14:textId="77777777" w:rsidTr="00FC11A2">
        <w:tc>
          <w:tcPr>
            <w:tcW w:w="2410" w:type="dxa"/>
          </w:tcPr>
          <w:p w14:paraId="10771E43" w14:textId="668BEB58" w:rsidR="00C95529" w:rsidRPr="000D0AEE" w:rsidRDefault="00C95529" w:rsidP="00F6290B">
            <w:pPr>
              <w:pStyle w:val="Header"/>
              <w:rPr>
                <w:rFonts w:cs="Arial"/>
                <w:sz w:val="24"/>
                <w:szCs w:val="24"/>
                <w:lang w:eastAsia="en-GB"/>
              </w:rPr>
            </w:pPr>
            <w:r w:rsidRPr="000D0AEE">
              <w:rPr>
                <w:rFonts w:cs="Arial"/>
                <w:sz w:val="24"/>
                <w:szCs w:val="24"/>
                <w:lang w:eastAsia="en-GB"/>
              </w:rPr>
              <w:lastRenderedPageBreak/>
              <w:t xml:space="preserve">Audit and </w:t>
            </w:r>
            <w:r w:rsidR="00B57E1C" w:rsidRPr="000D0AEE">
              <w:rPr>
                <w:rFonts w:cs="Arial"/>
                <w:sz w:val="24"/>
                <w:szCs w:val="24"/>
                <w:lang w:eastAsia="en-GB"/>
              </w:rPr>
              <w:t>Standards</w:t>
            </w:r>
            <w:r w:rsidRPr="000D0AEE">
              <w:rPr>
                <w:rFonts w:cs="Arial"/>
                <w:sz w:val="24"/>
                <w:szCs w:val="24"/>
                <w:lang w:eastAsia="en-GB"/>
              </w:rPr>
              <w:t xml:space="preserve"> Committee</w:t>
            </w:r>
          </w:p>
          <w:p w14:paraId="44D0B041" w14:textId="77777777" w:rsidR="00C95529" w:rsidRPr="000D0AEE" w:rsidRDefault="00C95529" w:rsidP="00F6290B">
            <w:pPr>
              <w:pStyle w:val="Header"/>
              <w:rPr>
                <w:rFonts w:cs="Arial"/>
                <w:sz w:val="24"/>
                <w:szCs w:val="24"/>
                <w:lang w:eastAsia="en-GB"/>
              </w:rPr>
            </w:pPr>
          </w:p>
          <w:p w14:paraId="15068522" w14:textId="4DE05B71" w:rsidR="00C95529" w:rsidRPr="000D0AEE" w:rsidRDefault="00B57E1C" w:rsidP="00F6290B">
            <w:pPr>
              <w:pStyle w:val="Header"/>
              <w:rPr>
                <w:rFonts w:cs="Arial"/>
                <w:sz w:val="24"/>
                <w:szCs w:val="24"/>
                <w:lang w:eastAsia="en-GB"/>
              </w:rPr>
            </w:pPr>
            <w:r w:rsidRPr="000D0AEE">
              <w:rPr>
                <w:rFonts w:cs="Arial"/>
                <w:sz w:val="24"/>
                <w:szCs w:val="24"/>
                <w:lang w:eastAsia="en-GB"/>
              </w:rPr>
              <w:t>11</w:t>
            </w:r>
            <w:r w:rsidR="00C95529" w:rsidRPr="000D0AEE">
              <w:rPr>
                <w:rFonts w:cs="Arial"/>
                <w:sz w:val="24"/>
                <w:szCs w:val="24"/>
                <w:lang w:eastAsia="en-GB"/>
              </w:rPr>
              <w:t xml:space="preserve"> Councillors</w:t>
            </w:r>
          </w:p>
          <w:p w14:paraId="362E22D3" w14:textId="77777777" w:rsidR="00C95529" w:rsidRPr="000D0AEE" w:rsidRDefault="00C95529" w:rsidP="00F6290B">
            <w:pPr>
              <w:pStyle w:val="Header"/>
              <w:rPr>
                <w:rFonts w:cs="Arial"/>
                <w:sz w:val="24"/>
                <w:szCs w:val="24"/>
                <w:lang w:eastAsia="en-GB"/>
              </w:rPr>
            </w:pPr>
          </w:p>
          <w:p w14:paraId="0FFDF1E9" w14:textId="77777777" w:rsidR="007C5B8C" w:rsidRPr="000D0AEE" w:rsidRDefault="007C5B8C" w:rsidP="00F6290B">
            <w:pPr>
              <w:pStyle w:val="Header"/>
              <w:rPr>
                <w:rFonts w:cs="Arial"/>
                <w:sz w:val="24"/>
                <w:szCs w:val="24"/>
                <w:lang w:eastAsia="en-GB"/>
              </w:rPr>
            </w:pPr>
            <w:r w:rsidRPr="000D0AEE">
              <w:rPr>
                <w:rFonts w:cs="Arial"/>
                <w:sz w:val="24"/>
                <w:szCs w:val="24"/>
                <w:lang w:eastAsia="en-GB"/>
              </w:rPr>
              <w:t xml:space="preserve">The Chair of the Audit and Standards Committee to be drawn from outside the group or groups forming the administration. </w:t>
            </w:r>
          </w:p>
          <w:p w14:paraId="653DD4A3" w14:textId="77777777" w:rsidR="007C5B8C" w:rsidRPr="000D0AEE" w:rsidRDefault="007C5B8C" w:rsidP="00F6290B">
            <w:pPr>
              <w:pStyle w:val="Header"/>
              <w:rPr>
                <w:rFonts w:cs="Arial"/>
                <w:sz w:val="24"/>
                <w:szCs w:val="24"/>
                <w:lang w:eastAsia="en-GB"/>
              </w:rPr>
            </w:pPr>
          </w:p>
          <w:p w14:paraId="29601367" w14:textId="1C362BDF" w:rsidR="007C5B8C" w:rsidRPr="000D0AEE" w:rsidRDefault="007C5B8C" w:rsidP="00F6290B">
            <w:pPr>
              <w:pStyle w:val="Header"/>
              <w:rPr>
                <w:rFonts w:cs="Arial"/>
                <w:sz w:val="24"/>
                <w:szCs w:val="24"/>
                <w:lang w:eastAsia="en-GB"/>
              </w:rPr>
            </w:pPr>
            <w:r w:rsidRPr="000D0AEE">
              <w:rPr>
                <w:rFonts w:cs="Arial"/>
                <w:sz w:val="24"/>
                <w:szCs w:val="24"/>
                <w:lang w:eastAsia="en-GB"/>
              </w:rPr>
              <w:t>To include an Independent Member who is not a Councillor or an officer of the Council.</w:t>
            </w:r>
          </w:p>
          <w:p w14:paraId="59AE4DFC" w14:textId="77777777" w:rsidR="007C5B8C" w:rsidRPr="000D0AEE" w:rsidRDefault="007C5B8C" w:rsidP="00F6290B">
            <w:pPr>
              <w:pStyle w:val="Header"/>
              <w:rPr>
                <w:rFonts w:cs="Arial"/>
                <w:sz w:val="24"/>
                <w:szCs w:val="24"/>
                <w:lang w:eastAsia="en-GB"/>
              </w:rPr>
            </w:pPr>
          </w:p>
          <w:p w14:paraId="3DBA9062" w14:textId="4586709E" w:rsidR="007C5B8C" w:rsidRPr="000D0AEE" w:rsidRDefault="007C5B8C" w:rsidP="00F6290B">
            <w:pPr>
              <w:pStyle w:val="Header"/>
              <w:rPr>
                <w:rFonts w:cs="Arial"/>
                <w:sz w:val="24"/>
                <w:szCs w:val="24"/>
                <w:lang w:eastAsia="en-GB"/>
              </w:rPr>
            </w:pPr>
            <w:r w:rsidRPr="000D0AEE">
              <w:rPr>
                <w:rFonts w:cs="Arial"/>
                <w:sz w:val="24"/>
                <w:szCs w:val="24"/>
                <w:lang w:eastAsia="en-GB"/>
              </w:rPr>
              <w:t>The quorum for meetings of the Audit and Standards Committee shall be 5 members</w:t>
            </w:r>
          </w:p>
          <w:p w14:paraId="6056714B" w14:textId="77777777" w:rsidR="00C95529" w:rsidRPr="00F6290B" w:rsidRDefault="00C95529" w:rsidP="00F6290B">
            <w:pPr>
              <w:pStyle w:val="Header"/>
              <w:rPr>
                <w:rFonts w:cs="Arial"/>
                <w:bCs/>
                <w:sz w:val="24"/>
                <w:szCs w:val="24"/>
              </w:rPr>
            </w:pPr>
          </w:p>
        </w:tc>
        <w:tc>
          <w:tcPr>
            <w:tcW w:w="8222" w:type="dxa"/>
          </w:tcPr>
          <w:p w14:paraId="3FB374E3" w14:textId="77777777" w:rsidR="007C5B8C" w:rsidRPr="007C5B8C" w:rsidRDefault="007C5B8C" w:rsidP="007C5B8C">
            <w:pPr>
              <w:spacing w:after="0" w:line="240" w:lineRule="auto"/>
              <w:rPr>
                <w:b/>
                <w:bCs/>
                <w:sz w:val="24"/>
              </w:rPr>
            </w:pPr>
            <w:r w:rsidRPr="007C5B8C">
              <w:rPr>
                <w:b/>
                <w:bCs/>
                <w:sz w:val="24"/>
              </w:rPr>
              <w:t>(1) Statement of Purpose</w:t>
            </w:r>
          </w:p>
          <w:p w14:paraId="7BE3F4A8" w14:textId="3EEC8950" w:rsidR="007C5B8C" w:rsidRPr="007C5B8C" w:rsidRDefault="007C5B8C" w:rsidP="007C5B8C">
            <w:pPr>
              <w:pStyle w:val="ListParagraph"/>
              <w:numPr>
                <w:ilvl w:val="0"/>
                <w:numId w:val="43"/>
              </w:numPr>
              <w:spacing w:after="0" w:line="240" w:lineRule="auto"/>
              <w:ind w:left="742"/>
              <w:rPr>
                <w:sz w:val="24"/>
              </w:rPr>
            </w:pPr>
            <w:r w:rsidRPr="007C5B8C">
              <w:rPr>
                <w:sz w:val="24"/>
              </w:rPr>
              <w:t>The Audit and Standards Committee is a key component in the Council’s corporate governance structure ensuring compliance and maintenance of high ethical standards. It provides an independent and high-level focus on the audit, assurance and reporting arrangements that underpin good governance and financial standards.</w:t>
            </w:r>
          </w:p>
          <w:p w14:paraId="70C8A1EE" w14:textId="26592FDA" w:rsidR="00384052" w:rsidRPr="007C5B8C" w:rsidRDefault="007C5B8C" w:rsidP="007C5B8C">
            <w:pPr>
              <w:pStyle w:val="ListParagraph"/>
              <w:numPr>
                <w:ilvl w:val="0"/>
                <w:numId w:val="43"/>
              </w:numPr>
              <w:spacing w:after="0" w:line="240" w:lineRule="auto"/>
              <w:ind w:left="742"/>
              <w:rPr>
                <w:sz w:val="24"/>
              </w:rPr>
            </w:pPr>
            <w:r w:rsidRPr="007C5B8C">
              <w:rPr>
                <w:sz w:val="24"/>
              </w:rPr>
              <w:t>The purpose of the Committee is to provide independent assurance to Council of the adequacy of the risk management framework and the internal control environment. It provides independent review of the council’s governance, risk management and control frameworks and oversees the financial reporting and annual governance processes. It oversees internal audit and external audit, helping to ensure efficient and effective assurance arrangements are in place.</w:t>
            </w:r>
          </w:p>
          <w:p w14:paraId="6338A1C8" w14:textId="77777777" w:rsidR="007C5B8C" w:rsidRPr="007C5B8C" w:rsidRDefault="007C5B8C" w:rsidP="007C5B8C">
            <w:pPr>
              <w:pStyle w:val="ListParagraph"/>
              <w:numPr>
                <w:ilvl w:val="0"/>
                <w:numId w:val="0"/>
              </w:numPr>
              <w:spacing w:after="0" w:line="240" w:lineRule="auto"/>
              <w:ind w:left="720"/>
              <w:rPr>
                <w:sz w:val="24"/>
              </w:rPr>
            </w:pPr>
          </w:p>
          <w:p w14:paraId="252C26FC" w14:textId="77777777" w:rsidR="007C5B8C" w:rsidRPr="007C5B8C" w:rsidRDefault="007C5B8C" w:rsidP="007C5B8C">
            <w:pPr>
              <w:spacing w:after="0" w:line="240" w:lineRule="auto"/>
              <w:rPr>
                <w:b/>
                <w:bCs/>
                <w:sz w:val="24"/>
              </w:rPr>
            </w:pPr>
            <w:r w:rsidRPr="007C5B8C">
              <w:rPr>
                <w:b/>
                <w:bCs/>
                <w:sz w:val="24"/>
              </w:rPr>
              <w:t>(2) Governance, Risk and Control</w:t>
            </w:r>
          </w:p>
          <w:p w14:paraId="0F8BE542" w14:textId="260633E2" w:rsidR="007C5B8C" w:rsidRPr="007C5B8C" w:rsidRDefault="007C5B8C" w:rsidP="007C5B8C">
            <w:pPr>
              <w:pStyle w:val="ListParagraph"/>
              <w:numPr>
                <w:ilvl w:val="0"/>
                <w:numId w:val="45"/>
              </w:numPr>
              <w:spacing w:after="0" w:line="240" w:lineRule="auto"/>
              <w:ind w:left="742"/>
              <w:rPr>
                <w:sz w:val="24"/>
              </w:rPr>
            </w:pPr>
            <w:r w:rsidRPr="007C5B8C">
              <w:rPr>
                <w:sz w:val="24"/>
              </w:rPr>
              <w:t>To review the Council’s corporate governance arrangements against the good governance framework, including the ethical framework and consider the local Code of Corporate Governance.</w:t>
            </w:r>
          </w:p>
          <w:p w14:paraId="7D4044AE" w14:textId="77777777" w:rsidR="007C5B8C" w:rsidRPr="007C5B8C" w:rsidRDefault="007C5B8C" w:rsidP="007C5B8C">
            <w:pPr>
              <w:pStyle w:val="ListParagraph"/>
              <w:numPr>
                <w:ilvl w:val="0"/>
                <w:numId w:val="45"/>
              </w:numPr>
              <w:spacing w:after="0" w:line="240" w:lineRule="auto"/>
              <w:ind w:left="742"/>
              <w:rPr>
                <w:sz w:val="24"/>
              </w:rPr>
            </w:pPr>
            <w:r w:rsidRPr="007C5B8C">
              <w:rPr>
                <w:sz w:val="24"/>
              </w:rPr>
              <w:t xml:space="preserve">To review and approve the Annual Governance Statement (AGS) and consider whether it properly reflects the risk environment, taking into account internal audit’s opinion on the overall adequacy and effectiveness of the Council’s framework of governance, risk management and control. </w:t>
            </w:r>
          </w:p>
          <w:p w14:paraId="462C900E" w14:textId="77777777" w:rsidR="007C5B8C" w:rsidRPr="007C5B8C" w:rsidRDefault="007C5B8C" w:rsidP="007C5B8C">
            <w:pPr>
              <w:pStyle w:val="ListParagraph"/>
              <w:numPr>
                <w:ilvl w:val="0"/>
                <w:numId w:val="45"/>
              </w:numPr>
              <w:spacing w:after="0" w:line="240" w:lineRule="auto"/>
              <w:ind w:left="742"/>
              <w:rPr>
                <w:sz w:val="24"/>
              </w:rPr>
            </w:pPr>
            <w:r w:rsidRPr="007C5B8C">
              <w:rPr>
                <w:sz w:val="24"/>
              </w:rPr>
              <w:t xml:space="preserve">To consider the Council’s arrangements to secure value for money and review assurances and assessments on the effectiveness of these arrangements. </w:t>
            </w:r>
          </w:p>
          <w:p w14:paraId="07CBE950" w14:textId="77777777" w:rsidR="007C5B8C" w:rsidRPr="007C5B8C" w:rsidRDefault="007C5B8C" w:rsidP="007C5B8C">
            <w:pPr>
              <w:pStyle w:val="ListParagraph"/>
              <w:numPr>
                <w:ilvl w:val="0"/>
                <w:numId w:val="45"/>
              </w:numPr>
              <w:spacing w:after="0" w:line="240" w:lineRule="auto"/>
              <w:ind w:left="742"/>
              <w:rPr>
                <w:sz w:val="24"/>
              </w:rPr>
            </w:pPr>
            <w:r w:rsidRPr="007C5B8C">
              <w:rPr>
                <w:sz w:val="24"/>
              </w:rPr>
              <w:t xml:space="preserve">To consider the adequacy of Council’s framework of assurance i.e. the Three Lines of Defence model. </w:t>
            </w:r>
          </w:p>
          <w:p w14:paraId="7019545E" w14:textId="77777777" w:rsidR="007C5B8C" w:rsidRPr="007C5B8C" w:rsidRDefault="007C5B8C" w:rsidP="007C5B8C">
            <w:pPr>
              <w:pStyle w:val="ListParagraph"/>
              <w:numPr>
                <w:ilvl w:val="0"/>
                <w:numId w:val="45"/>
              </w:numPr>
              <w:spacing w:after="0" w:line="240" w:lineRule="auto"/>
              <w:ind w:left="742"/>
              <w:rPr>
                <w:sz w:val="24"/>
              </w:rPr>
            </w:pPr>
            <w:r w:rsidRPr="007C5B8C">
              <w:rPr>
                <w:sz w:val="24"/>
              </w:rPr>
              <w:t>Undertaking regular monitoring of the Council’s treasury management policies and practices.</w:t>
            </w:r>
          </w:p>
          <w:p w14:paraId="63E900C2" w14:textId="77777777" w:rsidR="007C5B8C" w:rsidRPr="007C5B8C" w:rsidRDefault="007C5B8C" w:rsidP="007C5B8C">
            <w:pPr>
              <w:pStyle w:val="ListParagraph"/>
              <w:numPr>
                <w:ilvl w:val="0"/>
                <w:numId w:val="45"/>
              </w:numPr>
              <w:spacing w:after="0" w:line="240" w:lineRule="auto"/>
              <w:ind w:left="742"/>
              <w:rPr>
                <w:sz w:val="24"/>
              </w:rPr>
            </w:pPr>
            <w:r w:rsidRPr="007C5B8C">
              <w:rPr>
                <w:sz w:val="24"/>
              </w:rPr>
              <w:t>To monitor the effective development and operation of risk management in the Council and to monitor progress in addressing risk-related issues reported to the committee.</w:t>
            </w:r>
          </w:p>
          <w:p w14:paraId="2611BDC7" w14:textId="77777777" w:rsidR="007C5B8C" w:rsidRPr="007C5B8C" w:rsidRDefault="007C5B8C" w:rsidP="007C5B8C">
            <w:pPr>
              <w:pStyle w:val="ListParagraph"/>
              <w:numPr>
                <w:ilvl w:val="0"/>
                <w:numId w:val="45"/>
              </w:numPr>
              <w:spacing w:after="0" w:line="240" w:lineRule="auto"/>
              <w:ind w:left="742"/>
              <w:rPr>
                <w:sz w:val="24"/>
              </w:rPr>
            </w:pPr>
            <w:r w:rsidRPr="007C5B8C">
              <w:rPr>
                <w:sz w:val="24"/>
              </w:rPr>
              <w:t>To consider reports on the effectiveness of internal controls and monitor the implementation of agreed actions.</w:t>
            </w:r>
          </w:p>
          <w:p w14:paraId="1C132A78" w14:textId="77777777" w:rsidR="007C5B8C" w:rsidRPr="007C5B8C" w:rsidRDefault="007C5B8C" w:rsidP="007C5B8C">
            <w:pPr>
              <w:pStyle w:val="ListParagraph"/>
              <w:numPr>
                <w:ilvl w:val="0"/>
                <w:numId w:val="45"/>
              </w:numPr>
              <w:spacing w:after="0" w:line="240" w:lineRule="auto"/>
              <w:ind w:left="742"/>
              <w:rPr>
                <w:sz w:val="24"/>
              </w:rPr>
            </w:pPr>
            <w:r w:rsidRPr="007C5B8C">
              <w:rPr>
                <w:sz w:val="24"/>
              </w:rPr>
              <w:t>To review the governance and assurance arrangements for significant partnerships or collaborations.</w:t>
            </w:r>
          </w:p>
          <w:p w14:paraId="26817459" w14:textId="5C2BEC40" w:rsidR="007C5B8C" w:rsidRPr="007C5B8C" w:rsidRDefault="007C5B8C" w:rsidP="007C5B8C">
            <w:pPr>
              <w:pStyle w:val="ListParagraph"/>
              <w:numPr>
                <w:ilvl w:val="0"/>
                <w:numId w:val="45"/>
              </w:numPr>
              <w:spacing w:after="0" w:line="240" w:lineRule="auto"/>
              <w:ind w:left="742"/>
              <w:rPr>
                <w:sz w:val="24"/>
              </w:rPr>
            </w:pPr>
            <w:r w:rsidRPr="007C5B8C">
              <w:rPr>
                <w:sz w:val="24"/>
              </w:rPr>
              <w:t>To receive assurance regarding the operation of the Councils in-house leisure services</w:t>
            </w:r>
          </w:p>
          <w:p w14:paraId="3063B4A4" w14:textId="77777777" w:rsidR="007C5B8C" w:rsidRDefault="007C5B8C" w:rsidP="00384052">
            <w:pPr>
              <w:spacing w:after="0" w:line="240" w:lineRule="auto"/>
              <w:rPr>
                <w:sz w:val="24"/>
              </w:rPr>
            </w:pPr>
          </w:p>
          <w:p w14:paraId="65711D0A" w14:textId="77777777" w:rsidR="007C5B8C" w:rsidRPr="007C5B8C" w:rsidRDefault="007C5B8C" w:rsidP="007C5B8C">
            <w:pPr>
              <w:spacing w:after="0" w:line="240" w:lineRule="auto"/>
              <w:rPr>
                <w:b/>
                <w:bCs/>
                <w:sz w:val="24"/>
              </w:rPr>
            </w:pPr>
            <w:r w:rsidRPr="007C5B8C">
              <w:rPr>
                <w:b/>
                <w:bCs/>
                <w:sz w:val="24"/>
              </w:rPr>
              <w:t xml:space="preserve">(3) Ethical Governance / Conduct </w:t>
            </w:r>
          </w:p>
          <w:p w14:paraId="32FC1D00" w14:textId="77777777" w:rsidR="007C5B8C" w:rsidRDefault="007C5B8C" w:rsidP="007C5B8C">
            <w:pPr>
              <w:pStyle w:val="ListParagraph"/>
              <w:numPr>
                <w:ilvl w:val="0"/>
                <w:numId w:val="40"/>
              </w:numPr>
              <w:spacing w:after="0" w:line="240" w:lineRule="auto"/>
              <w:rPr>
                <w:sz w:val="24"/>
              </w:rPr>
            </w:pPr>
            <w:r w:rsidRPr="007C5B8C">
              <w:rPr>
                <w:sz w:val="24"/>
              </w:rPr>
              <w:t>To review the assessment of fraud risks and potential harm to the Council from fraud and corruption.</w:t>
            </w:r>
          </w:p>
          <w:p w14:paraId="0C516C0D" w14:textId="77777777" w:rsidR="007C5B8C" w:rsidRDefault="007C5B8C" w:rsidP="007C5B8C">
            <w:pPr>
              <w:pStyle w:val="ListParagraph"/>
              <w:numPr>
                <w:ilvl w:val="0"/>
                <w:numId w:val="40"/>
              </w:numPr>
              <w:spacing w:after="0" w:line="240" w:lineRule="auto"/>
              <w:rPr>
                <w:sz w:val="24"/>
              </w:rPr>
            </w:pPr>
            <w:r w:rsidRPr="007C5B8C">
              <w:rPr>
                <w:sz w:val="24"/>
              </w:rPr>
              <w:t>To monitor the counter-fraud strategy, actions and resources.</w:t>
            </w:r>
          </w:p>
          <w:p w14:paraId="3328DA1E" w14:textId="77777777" w:rsidR="007C5B8C" w:rsidRDefault="007C5B8C" w:rsidP="007C5B8C">
            <w:pPr>
              <w:pStyle w:val="ListParagraph"/>
              <w:numPr>
                <w:ilvl w:val="0"/>
                <w:numId w:val="40"/>
              </w:numPr>
              <w:spacing w:after="0" w:line="240" w:lineRule="auto"/>
              <w:rPr>
                <w:sz w:val="24"/>
              </w:rPr>
            </w:pPr>
            <w:r w:rsidRPr="007C5B8C">
              <w:rPr>
                <w:sz w:val="24"/>
              </w:rPr>
              <w:t xml:space="preserve">To be responsible, in consultation with the Monitoring Officer, for all matters relating to the Members Code of Conduct </w:t>
            </w:r>
          </w:p>
          <w:p w14:paraId="267264EB" w14:textId="77777777" w:rsidR="007C5B8C" w:rsidRDefault="007C5B8C" w:rsidP="007C5B8C">
            <w:pPr>
              <w:pStyle w:val="ListParagraph"/>
              <w:numPr>
                <w:ilvl w:val="0"/>
                <w:numId w:val="40"/>
              </w:numPr>
              <w:spacing w:after="0" w:line="240" w:lineRule="auto"/>
              <w:rPr>
                <w:sz w:val="24"/>
              </w:rPr>
            </w:pPr>
            <w:r w:rsidRPr="007C5B8C">
              <w:rPr>
                <w:sz w:val="24"/>
              </w:rPr>
              <w:t>Keeping under review a Code of Conduct to promote high ethical standards amongst Officers and to promote and maintain high standards of conduct by Officers.</w:t>
            </w:r>
          </w:p>
          <w:p w14:paraId="00D03BD6" w14:textId="77777777" w:rsidR="007C5B8C" w:rsidRDefault="007C5B8C" w:rsidP="007C5B8C">
            <w:pPr>
              <w:pStyle w:val="ListParagraph"/>
              <w:numPr>
                <w:ilvl w:val="0"/>
                <w:numId w:val="40"/>
              </w:numPr>
              <w:spacing w:after="0" w:line="240" w:lineRule="auto"/>
              <w:rPr>
                <w:sz w:val="24"/>
              </w:rPr>
            </w:pPr>
            <w:r w:rsidRPr="007C5B8C">
              <w:rPr>
                <w:sz w:val="24"/>
              </w:rPr>
              <w:lastRenderedPageBreak/>
              <w:t>Keeping under review the Council’s ‘whistle-blowing’ policy.</w:t>
            </w:r>
          </w:p>
          <w:p w14:paraId="40F3EAD0" w14:textId="77777777" w:rsidR="007C5B8C" w:rsidRDefault="007C5B8C" w:rsidP="007C5B8C">
            <w:pPr>
              <w:pStyle w:val="ListParagraph"/>
              <w:numPr>
                <w:ilvl w:val="0"/>
                <w:numId w:val="40"/>
              </w:numPr>
              <w:spacing w:after="0" w:line="240" w:lineRule="auto"/>
              <w:rPr>
                <w:sz w:val="24"/>
              </w:rPr>
            </w:pPr>
            <w:r>
              <w:rPr>
                <w:sz w:val="24"/>
              </w:rPr>
              <w:t>K</w:t>
            </w:r>
            <w:r w:rsidRPr="007C5B8C">
              <w:rPr>
                <w:sz w:val="24"/>
              </w:rPr>
              <w:t>eeping under review the Council’s arrangements for handling complaints and investigations by the Local Government Ombudsman.</w:t>
            </w:r>
          </w:p>
          <w:p w14:paraId="4E371C0D" w14:textId="77777777" w:rsidR="007C5B8C" w:rsidRDefault="007C5B8C" w:rsidP="007C5B8C">
            <w:pPr>
              <w:pStyle w:val="ListParagraph"/>
              <w:numPr>
                <w:ilvl w:val="0"/>
                <w:numId w:val="40"/>
              </w:numPr>
              <w:spacing w:after="0" w:line="240" w:lineRule="auto"/>
              <w:rPr>
                <w:sz w:val="24"/>
              </w:rPr>
            </w:pPr>
            <w:r w:rsidRPr="007C5B8C">
              <w:rPr>
                <w:sz w:val="24"/>
              </w:rPr>
              <w:t>To promote, maintain and assist the achievement of high standards of conduct by Councillors and co-opted members in accordance with the Council’s Code of Conduct for Members.</w:t>
            </w:r>
          </w:p>
          <w:p w14:paraId="27915864" w14:textId="77777777" w:rsidR="007C5B8C" w:rsidRDefault="007C5B8C" w:rsidP="007C5B8C">
            <w:pPr>
              <w:pStyle w:val="ListParagraph"/>
              <w:numPr>
                <w:ilvl w:val="0"/>
                <w:numId w:val="40"/>
              </w:numPr>
              <w:spacing w:after="0" w:line="240" w:lineRule="auto"/>
              <w:rPr>
                <w:sz w:val="24"/>
              </w:rPr>
            </w:pPr>
            <w:r w:rsidRPr="007C5B8C">
              <w:rPr>
                <w:sz w:val="24"/>
              </w:rPr>
              <w:t>To monitor the operation of the Code of Conduct for Members and be responsible for dealing with any matters referred to the Committee by the Monitoring Officer.</w:t>
            </w:r>
          </w:p>
          <w:p w14:paraId="0B726CF3" w14:textId="77777777" w:rsidR="007C5B8C" w:rsidRDefault="007C5B8C" w:rsidP="007C5B8C">
            <w:pPr>
              <w:pStyle w:val="ListParagraph"/>
              <w:numPr>
                <w:ilvl w:val="0"/>
                <w:numId w:val="40"/>
              </w:numPr>
              <w:spacing w:after="0" w:line="240" w:lineRule="auto"/>
              <w:rPr>
                <w:sz w:val="24"/>
              </w:rPr>
            </w:pPr>
            <w:r w:rsidRPr="007C5B8C">
              <w:rPr>
                <w:sz w:val="24"/>
              </w:rPr>
              <w:t>To advise the Council on any amendment or revision of the Code.</w:t>
            </w:r>
          </w:p>
          <w:p w14:paraId="46468A99" w14:textId="77777777" w:rsidR="007C5B8C" w:rsidRDefault="007C5B8C" w:rsidP="007C5B8C">
            <w:pPr>
              <w:pStyle w:val="ListParagraph"/>
              <w:numPr>
                <w:ilvl w:val="0"/>
                <w:numId w:val="40"/>
              </w:numPr>
              <w:spacing w:after="0" w:line="240" w:lineRule="auto"/>
              <w:rPr>
                <w:sz w:val="24"/>
              </w:rPr>
            </w:pPr>
            <w:r w:rsidRPr="007C5B8C">
              <w:rPr>
                <w:sz w:val="24"/>
              </w:rPr>
              <w:t>To secure mandatory training of Councillors and co-opted Members on the Code of Conduct for Members.</w:t>
            </w:r>
          </w:p>
          <w:p w14:paraId="14A39E73" w14:textId="77777777" w:rsidR="007C5B8C" w:rsidRDefault="007C5B8C" w:rsidP="007C5B8C">
            <w:pPr>
              <w:pStyle w:val="ListParagraph"/>
              <w:numPr>
                <w:ilvl w:val="0"/>
                <w:numId w:val="40"/>
              </w:numPr>
              <w:spacing w:after="0" w:line="240" w:lineRule="auto"/>
              <w:rPr>
                <w:sz w:val="24"/>
              </w:rPr>
            </w:pPr>
            <w:r w:rsidRPr="007C5B8C">
              <w:rPr>
                <w:sz w:val="24"/>
              </w:rPr>
              <w:t>To keep under review the Register of Members’ Interests maintained by the Monitoring Officer.</w:t>
            </w:r>
          </w:p>
          <w:p w14:paraId="0BDBDAC0" w14:textId="77777777" w:rsidR="007C5B8C" w:rsidRDefault="007C5B8C" w:rsidP="007C5B8C">
            <w:pPr>
              <w:pStyle w:val="ListParagraph"/>
              <w:numPr>
                <w:ilvl w:val="0"/>
                <w:numId w:val="40"/>
              </w:numPr>
              <w:spacing w:after="0" w:line="240" w:lineRule="auto"/>
              <w:rPr>
                <w:sz w:val="24"/>
              </w:rPr>
            </w:pPr>
            <w:r w:rsidRPr="007C5B8C">
              <w:rPr>
                <w:sz w:val="24"/>
              </w:rPr>
              <w:t xml:space="preserve">To keep under review the Register of Gifts and Hospitality maintained by the Monitoring Officer </w:t>
            </w:r>
          </w:p>
          <w:p w14:paraId="0D0E2DD1" w14:textId="77777777" w:rsidR="007C5B8C" w:rsidRDefault="007C5B8C" w:rsidP="007C5B8C">
            <w:pPr>
              <w:pStyle w:val="ListParagraph"/>
              <w:numPr>
                <w:ilvl w:val="0"/>
                <w:numId w:val="40"/>
              </w:numPr>
              <w:spacing w:after="0" w:line="240" w:lineRule="auto"/>
              <w:rPr>
                <w:sz w:val="24"/>
              </w:rPr>
            </w:pPr>
            <w:r w:rsidRPr="007C5B8C">
              <w:rPr>
                <w:sz w:val="24"/>
              </w:rPr>
              <w:t>To establish a Sub-Committee to hear allegations that Members have failed to comply with the Authority’s Code of Conduct.</w:t>
            </w:r>
          </w:p>
          <w:p w14:paraId="6F119584" w14:textId="42608D01" w:rsidR="007C5B8C" w:rsidRDefault="007C5B8C" w:rsidP="007C5B8C">
            <w:pPr>
              <w:pStyle w:val="ListParagraph"/>
              <w:numPr>
                <w:ilvl w:val="0"/>
                <w:numId w:val="40"/>
              </w:numPr>
              <w:spacing w:after="0" w:line="240" w:lineRule="auto"/>
              <w:rPr>
                <w:sz w:val="24"/>
              </w:rPr>
            </w:pPr>
            <w:r w:rsidRPr="007C5B8C">
              <w:rPr>
                <w:sz w:val="24"/>
              </w:rPr>
              <w:t>To assess and review allegations of Member misconduct and to determine allegations of Member misconduct.</w:t>
            </w:r>
          </w:p>
          <w:p w14:paraId="00F3DB32" w14:textId="77777777" w:rsidR="007C5B8C" w:rsidRPr="007C5B8C" w:rsidRDefault="007C5B8C" w:rsidP="007C5B8C">
            <w:pPr>
              <w:pStyle w:val="ListParagraph"/>
              <w:numPr>
                <w:ilvl w:val="0"/>
                <w:numId w:val="0"/>
              </w:numPr>
              <w:spacing w:after="0" w:line="240" w:lineRule="auto"/>
              <w:ind w:left="720"/>
              <w:rPr>
                <w:sz w:val="24"/>
              </w:rPr>
            </w:pPr>
          </w:p>
          <w:p w14:paraId="29ACA766" w14:textId="77777777" w:rsidR="007C5B8C" w:rsidRPr="007C5B8C" w:rsidRDefault="007C5B8C" w:rsidP="007C5B8C">
            <w:pPr>
              <w:spacing w:after="0" w:line="240" w:lineRule="auto"/>
              <w:rPr>
                <w:b/>
                <w:bCs/>
                <w:sz w:val="24"/>
              </w:rPr>
            </w:pPr>
            <w:r w:rsidRPr="007C5B8C">
              <w:rPr>
                <w:b/>
                <w:bCs/>
                <w:sz w:val="24"/>
              </w:rPr>
              <w:t xml:space="preserve">(4) Internal Audit </w:t>
            </w:r>
          </w:p>
          <w:p w14:paraId="63DF7B2F" w14:textId="77777777" w:rsidR="007C5B8C" w:rsidRDefault="007C5B8C" w:rsidP="007C5B8C">
            <w:pPr>
              <w:pStyle w:val="ListParagraph"/>
              <w:numPr>
                <w:ilvl w:val="0"/>
                <w:numId w:val="41"/>
              </w:numPr>
              <w:spacing w:after="0" w:line="240" w:lineRule="auto"/>
              <w:rPr>
                <w:sz w:val="24"/>
              </w:rPr>
            </w:pPr>
            <w:r w:rsidRPr="007C5B8C">
              <w:rPr>
                <w:sz w:val="24"/>
              </w:rPr>
              <w:t>To approve the Internal Audit Charter and Code of Ethics.</w:t>
            </w:r>
          </w:p>
          <w:p w14:paraId="6BF6C98D" w14:textId="77777777" w:rsidR="007C5B8C" w:rsidRDefault="007C5B8C" w:rsidP="007C5B8C">
            <w:pPr>
              <w:pStyle w:val="ListParagraph"/>
              <w:numPr>
                <w:ilvl w:val="0"/>
                <w:numId w:val="41"/>
              </w:numPr>
              <w:spacing w:after="0" w:line="240" w:lineRule="auto"/>
              <w:rPr>
                <w:sz w:val="24"/>
              </w:rPr>
            </w:pPr>
            <w:r w:rsidRPr="007C5B8C">
              <w:rPr>
                <w:sz w:val="24"/>
              </w:rPr>
              <w:t>To review proposals made in relation to the appointment of external providers of internal audit services.</w:t>
            </w:r>
          </w:p>
          <w:p w14:paraId="5136EC14" w14:textId="77777777" w:rsidR="007C5B8C" w:rsidRDefault="007C5B8C" w:rsidP="007C5B8C">
            <w:pPr>
              <w:pStyle w:val="ListParagraph"/>
              <w:numPr>
                <w:ilvl w:val="0"/>
                <w:numId w:val="41"/>
              </w:numPr>
              <w:spacing w:after="0" w:line="240" w:lineRule="auto"/>
              <w:rPr>
                <w:sz w:val="24"/>
              </w:rPr>
            </w:pPr>
            <w:r w:rsidRPr="007C5B8C">
              <w:rPr>
                <w:sz w:val="24"/>
              </w:rPr>
              <w:t>To review and approve the risk-based internal audit plan.</w:t>
            </w:r>
          </w:p>
          <w:p w14:paraId="3EA6E6BE" w14:textId="77777777" w:rsidR="007C5B8C" w:rsidRDefault="007C5B8C" w:rsidP="007C5B8C">
            <w:pPr>
              <w:pStyle w:val="ListParagraph"/>
              <w:numPr>
                <w:ilvl w:val="0"/>
                <w:numId w:val="41"/>
              </w:numPr>
              <w:spacing w:after="0" w:line="240" w:lineRule="auto"/>
              <w:rPr>
                <w:sz w:val="24"/>
              </w:rPr>
            </w:pPr>
            <w:r w:rsidRPr="007C5B8C">
              <w:rPr>
                <w:sz w:val="24"/>
              </w:rPr>
              <w:t>To approve significant interim changes to the risk-based internal audit plan and resource requirements, including significant consulting services not already included in the audit plan, prior to acceptance of the engagement, if this materially impacts on core assurance activity.</w:t>
            </w:r>
          </w:p>
          <w:p w14:paraId="0AB72ADD" w14:textId="77777777" w:rsidR="007C5B8C" w:rsidRDefault="007C5B8C" w:rsidP="007C5B8C">
            <w:pPr>
              <w:pStyle w:val="ListParagraph"/>
              <w:numPr>
                <w:ilvl w:val="0"/>
                <w:numId w:val="41"/>
              </w:numPr>
              <w:spacing w:after="0" w:line="240" w:lineRule="auto"/>
              <w:rPr>
                <w:sz w:val="24"/>
              </w:rPr>
            </w:pPr>
            <w:r w:rsidRPr="007C5B8C">
              <w:rPr>
                <w:sz w:val="24"/>
              </w:rPr>
              <w:t>To make appropriate enquiries of both management and the Head of Internal Audit to determine if there are any inappropriate scope or resource limitations.</w:t>
            </w:r>
          </w:p>
          <w:p w14:paraId="36EF4360" w14:textId="77777777" w:rsidR="007C5B8C" w:rsidRDefault="007C5B8C" w:rsidP="007C5B8C">
            <w:pPr>
              <w:pStyle w:val="ListParagraph"/>
              <w:numPr>
                <w:ilvl w:val="0"/>
                <w:numId w:val="41"/>
              </w:numPr>
              <w:spacing w:after="0" w:line="240" w:lineRule="auto"/>
              <w:rPr>
                <w:sz w:val="24"/>
              </w:rPr>
            </w:pPr>
            <w:r w:rsidRPr="007C5B8C">
              <w:rPr>
                <w:sz w:val="24"/>
              </w:rPr>
              <w:t>To consider any impairments to independence or objectivity arising from additional roles or responsibilities outside of internal auditing of the Head of Internal Audit. To approve and periodically review safeguards to limit such impairments.</w:t>
            </w:r>
          </w:p>
          <w:p w14:paraId="30B8CC2A" w14:textId="77777777" w:rsidR="007C5B8C" w:rsidRDefault="007C5B8C" w:rsidP="007C5B8C">
            <w:pPr>
              <w:pStyle w:val="ListParagraph"/>
              <w:numPr>
                <w:ilvl w:val="0"/>
                <w:numId w:val="41"/>
              </w:numPr>
              <w:spacing w:after="0" w:line="240" w:lineRule="auto"/>
              <w:rPr>
                <w:sz w:val="24"/>
              </w:rPr>
            </w:pPr>
            <w:r w:rsidRPr="007C5B8C">
              <w:rPr>
                <w:sz w:val="24"/>
              </w:rPr>
              <w:t>To contribute to the Quality Assurance and Improvement Programme (QAIP) and to the external quality assessment of internal audit that takes place at least once every five years.</w:t>
            </w:r>
          </w:p>
          <w:p w14:paraId="7C14716C" w14:textId="77777777" w:rsidR="007C5B8C" w:rsidRDefault="007C5B8C" w:rsidP="007C5B8C">
            <w:pPr>
              <w:pStyle w:val="ListParagraph"/>
              <w:numPr>
                <w:ilvl w:val="0"/>
                <w:numId w:val="41"/>
              </w:numPr>
              <w:spacing w:after="0" w:line="240" w:lineRule="auto"/>
              <w:rPr>
                <w:sz w:val="24"/>
              </w:rPr>
            </w:pPr>
            <w:r w:rsidRPr="007C5B8C">
              <w:rPr>
                <w:sz w:val="24"/>
              </w:rPr>
              <w:t>To consider reports from the Head of Internal Audit on internal audit’s performance during the year, including the performance of external providers of internal audit services.</w:t>
            </w:r>
          </w:p>
          <w:p w14:paraId="08DA333D" w14:textId="77777777" w:rsidR="007C5B8C" w:rsidRDefault="007C5B8C" w:rsidP="007C5B8C">
            <w:pPr>
              <w:pStyle w:val="ListParagraph"/>
              <w:numPr>
                <w:ilvl w:val="0"/>
                <w:numId w:val="41"/>
              </w:numPr>
              <w:spacing w:after="0" w:line="240" w:lineRule="auto"/>
              <w:rPr>
                <w:sz w:val="24"/>
              </w:rPr>
            </w:pPr>
            <w:r w:rsidRPr="007C5B8C">
              <w:rPr>
                <w:sz w:val="24"/>
              </w:rPr>
              <w:t xml:space="preserve">To consider the Head of Internal Audit’s annual report and the opinion on the overall adequacy and effectiveness of the Council’s framework of governance, risk management and control together with the summary of the work supporting the opinion – these will assist the committee in reviewing the AGS. </w:t>
            </w:r>
          </w:p>
          <w:p w14:paraId="5F745F0D" w14:textId="77777777" w:rsidR="007C5B8C" w:rsidRDefault="007C5B8C" w:rsidP="007C5B8C">
            <w:pPr>
              <w:pStyle w:val="ListParagraph"/>
              <w:numPr>
                <w:ilvl w:val="0"/>
                <w:numId w:val="41"/>
              </w:numPr>
              <w:spacing w:after="0" w:line="240" w:lineRule="auto"/>
              <w:rPr>
                <w:sz w:val="24"/>
              </w:rPr>
            </w:pPr>
            <w:r w:rsidRPr="007C5B8C">
              <w:rPr>
                <w:sz w:val="24"/>
              </w:rPr>
              <w:lastRenderedPageBreak/>
              <w:t xml:space="preserve">To receive reports outlining the action taken where the Head of Internal Audit has concluded that management has accepted a level of risk that may be unacceptable to the authority or there are concerns about progress with the implementation of agreed actions. </w:t>
            </w:r>
          </w:p>
          <w:p w14:paraId="2CA42240" w14:textId="45621960" w:rsidR="007C5B8C" w:rsidRDefault="007C5B8C" w:rsidP="007C5B8C">
            <w:pPr>
              <w:pStyle w:val="ListParagraph"/>
              <w:numPr>
                <w:ilvl w:val="0"/>
                <w:numId w:val="41"/>
              </w:numPr>
              <w:spacing w:after="0" w:line="240" w:lineRule="auto"/>
              <w:rPr>
                <w:sz w:val="24"/>
              </w:rPr>
            </w:pPr>
            <w:r w:rsidRPr="007C5B8C">
              <w:rPr>
                <w:sz w:val="24"/>
              </w:rPr>
              <w:t>To provide free and unfettered access to the committee chair for the Head of Internal Audit, including the opportunity for a private meeting with the Committee.</w:t>
            </w:r>
          </w:p>
          <w:p w14:paraId="41EB18F0" w14:textId="77777777" w:rsidR="007C5B8C" w:rsidRPr="007C5B8C" w:rsidRDefault="007C5B8C" w:rsidP="007C5B8C">
            <w:pPr>
              <w:pStyle w:val="ListParagraph"/>
              <w:numPr>
                <w:ilvl w:val="0"/>
                <w:numId w:val="0"/>
              </w:numPr>
              <w:spacing w:after="0" w:line="240" w:lineRule="auto"/>
              <w:ind w:left="720"/>
              <w:rPr>
                <w:sz w:val="24"/>
              </w:rPr>
            </w:pPr>
          </w:p>
          <w:p w14:paraId="4A64B266" w14:textId="77777777" w:rsidR="007C5B8C" w:rsidRPr="00FC11A2" w:rsidRDefault="007C5B8C" w:rsidP="007C5B8C">
            <w:pPr>
              <w:spacing w:after="0" w:line="240" w:lineRule="auto"/>
              <w:rPr>
                <w:b/>
                <w:bCs/>
                <w:sz w:val="24"/>
              </w:rPr>
            </w:pPr>
            <w:r w:rsidRPr="00FC11A2">
              <w:rPr>
                <w:b/>
                <w:bCs/>
                <w:sz w:val="24"/>
              </w:rPr>
              <w:t>(5) External Audit</w:t>
            </w:r>
          </w:p>
          <w:p w14:paraId="7BE36BDF" w14:textId="04664BE9" w:rsidR="007C5B8C" w:rsidRPr="007C5B8C" w:rsidRDefault="007C5B8C" w:rsidP="007C5B8C">
            <w:pPr>
              <w:pStyle w:val="ListParagraph"/>
              <w:numPr>
                <w:ilvl w:val="0"/>
                <w:numId w:val="42"/>
              </w:numPr>
              <w:spacing w:after="0" w:line="240" w:lineRule="auto"/>
              <w:ind w:left="742"/>
              <w:rPr>
                <w:sz w:val="24"/>
              </w:rPr>
            </w:pPr>
            <w:r w:rsidRPr="007C5B8C">
              <w:rPr>
                <w:sz w:val="24"/>
              </w:rPr>
              <w:t>To support the independence of external audit through consideration of the external auditor’s annual assessment of its independence and review of any issues raised by Public Sector Audit Appointments Ltd (PSAA) or the authority’s auditor panel as appropriate.</w:t>
            </w:r>
          </w:p>
          <w:p w14:paraId="5FEBEB85" w14:textId="4D48AC59" w:rsidR="007C5B8C" w:rsidRPr="007C5B8C" w:rsidRDefault="007C5B8C" w:rsidP="007C5B8C">
            <w:pPr>
              <w:pStyle w:val="ListParagraph"/>
              <w:numPr>
                <w:ilvl w:val="0"/>
                <w:numId w:val="42"/>
              </w:numPr>
              <w:spacing w:after="0" w:line="240" w:lineRule="auto"/>
              <w:ind w:left="742"/>
              <w:rPr>
                <w:sz w:val="24"/>
              </w:rPr>
            </w:pPr>
            <w:r w:rsidRPr="007C5B8C">
              <w:rPr>
                <w:sz w:val="24"/>
              </w:rPr>
              <w:t>To consider the external auditor’s annual letter, relevant reports and the report to those charged with governance.</w:t>
            </w:r>
          </w:p>
          <w:p w14:paraId="584FB897" w14:textId="74E24835" w:rsidR="007C5B8C" w:rsidRPr="007C5B8C" w:rsidRDefault="007C5B8C" w:rsidP="007C5B8C">
            <w:pPr>
              <w:pStyle w:val="ListParagraph"/>
              <w:numPr>
                <w:ilvl w:val="0"/>
                <w:numId w:val="42"/>
              </w:numPr>
              <w:spacing w:after="0" w:line="240" w:lineRule="auto"/>
              <w:ind w:left="742"/>
              <w:rPr>
                <w:sz w:val="24"/>
              </w:rPr>
            </w:pPr>
            <w:r w:rsidRPr="007C5B8C">
              <w:rPr>
                <w:sz w:val="24"/>
              </w:rPr>
              <w:t>To monitor management’s response to the External Auditor’s findings and the implementation of External Audit recommendations.</w:t>
            </w:r>
          </w:p>
          <w:p w14:paraId="6180739A" w14:textId="67154A9F" w:rsidR="007C5B8C" w:rsidRPr="007C5B8C" w:rsidRDefault="007C5B8C" w:rsidP="007C5B8C">
            <w:pPr>
              <w:pStyle w:val="ListParagraph"/>
              <w:numPr>
                <w:ilvl w:val="0"/>
                <w:numId w:val="42"/>
              </w:numPr>
              <w:spacing w:after="0" w:line="240" w:lineRule="auto"/>
              <w:ind w:left="742"/>
              <w:rPr>
                <w:sz w:val="24"/>
              </w:rPr>
            </w:pPr>
            <w:r w:rsidRPr="007C5B8C">
              <w:rPr>
                <w:sz w:val="24"/>
              </w:rPr>
              <w:t>To commission work from internal and external audit.</w:t>
            </w:r>
          </w:p>
          <w:p w14:paraId="08F59F3B" w14:textId="77777777" w:rsidR="007C5B8C" w:rsidRDefault="007C5B8C" w:rsidP="007C5B8C">
            <w:pPr>
              <w:pStyle w:val="ListParagraph"/>
              <w:numPr>
                <w:ilvl w:val="0"/>
                <w:numId w:val="42"/>
              </w:numPr>
              <w:spacing w:after="0" w:line="240" w:lineRule="auto"/>
              <w:ind w:left="742"/>
              <w:rPr>
                <w:sz w:val="24"/>
              </w:rPr>
            </w:pPr>
            <w:r w:rsidRPr="007C5B8C">
              <w:rPr>
                <w:sz w:val="24"/>
              </w:rPr>
              <w:t>To advise and recommend on the effectiveness of relationships between external and internal audit and other inspection agencies or relevant bodies.</w:t>
            </w:r>
          </w:p>
          <w:p w14:paraId="7642D605" w14:textId="77777777" w:rsidR="007C5B8C" w:rsidRPr="007C5B8C" w:rsidRDefault="007C5B8C" w:rsidP="007C5B8C">
            <w:pPr>
              <w:pStyle w:val="ListParagraph"/>
              <w:numPr>
                <w:ilvl w:val="0"/>
                <w:numId w:val="0"/>
              </w:numPr>
              <w:spacing w:after="0" w:line="240" w:lineRule="auto"/>
              <w:ind w:left="742"/>
              <w:rPr>
                <w:sz w:val="24"/>
              </w:rPr>
            </w:pPr>
          </w:p>
          <w:p w14:paraId="748A9DBB" w14:textId="77777777" w:rsidR="007C5B8C" w:rsidRPr="00FC11A2" w:rsidRDefault="007C5B8C" w:rsidP="007C5B8C">
            <w:pPr>
              <w:spacing w:after="0" w:line="240" w:lineRule="auto"/>
              <w:rPr>
                <w:b/>
                <w:bCs/>
                <w:sz w:val="24"/>
              </w:rPr>
            </w:pPr>
            <w:r w:rsidRPr="00FC11A2">
              <w:rPr>
                <w:b/>
                <w:bCs/>
                <w:sz w:val="24"/>
              </w:rPr>
              <w:t>(6) Financial Reporting</w:t>
            </w:r>
          </w:p>
          <w:p w14:paraId="2DC1CEAA" w14:textId="3817B1FD" w:rsidR="007C5B8C" w:rsidRPr="007C5B8C" w:rsidRDefault="007C5B8C" w:rsidP="007C5B8C">
            <w:pPr>
              <w:pStyle w:val="ListParagraph"/>
              <w:numPr>
                <w:ilvl w:val="0"/>
                <w:numId w:val="39"/>
              </w:numPr>
              <w:spacing w:after="0" w:line="240" w:lineRule="auto"/>
              <w:rPr>
                <w:sz w:val="24"/>
              </w:rPr>
            </w:pPr>
            <w:r w:rsidRPr="007C5B8C">
              <w:rPr>
                <w:sz w:val="24"/>
              </w:rPr>
              <w:t>To review and approve the annual Statement of Accounts. Specifically, to consider whether appropriate accounting policies have been followed and whether there are concerns arising from the financial statements or from the audit that need to be brought to the attention of the Council.</w:t>
            </w:r>
          </w:p>
          <w:p w14:paraId="5A6F3D9A" w14:textId="3C282FFB" w:rsidR="007C5B8C" w:rsidRDefault="007C5B8C" w:rsidP="007C5B8C">
            <w:pPr>
              <w:pStyle w:val="ListParagraph"/>
              <w:numPr>
                <w:ilvl w:val="0"/>
                <w:numId w:val="39"/>
              </w:numPr>
              <w:spacing w:after="0" w:line="240" w:lineRule="auto"/>
              <w:rPr>
                <w:sz w:val="24"/>
              </w:rPr>
            </w:pPr>
            <w:r w:rsidRPr="007C5B8C">
              <w:rPr>
                <w:sz w:val="24"/>
              </w:rPr>
              <w:t>To consider the external auditor’s report to those charged with governance on issues arising from the audit of the accounts.</w:t>
            </w:r>
          </w:p>
          <w:p w14:paraId="5632557E" w14:textId="77777777" w:rsidR="007C5B8C" w:rsidRPr="007C5B8C" w:rsidRDefault="007C5B8C" w:rsidP="007C5B8C">
            <w:pPr>
              <w:pStyle w:val="ListParagraph"/>
              <w:numPr>
                <w:ilvl w:val="0"/>
                <w:numId w:val="0"/>
              </w:numPr>
              <w:spacing w:after="0" w:line="240" w:lineRule="auto"/>
              <w:ind w:left="720"/>
              <w:rPr>
                <w:sz w:val="24"/>
              </w:rPr>
            </w:pPr>
          </w:p>
          <w:p w14:paraId="789B1894" w14:textId="77777777" w:rsidR="007C5B8C" w:rsidRPr="00FC11A2" w:rsidRDefault="007C5B8C" w:rsidP="007C5B8C">
            <w:pPr>
              <w:spacing w:after="0" w:line="240" w:lineRule="auto"/>
              <w:rPr>
                <w:b/>
                <w:bCs/>
                <w:sz w:val="24"/>
              </w:rPr>
            </w:pPr>
            <w:r w:rsidRPr="00FC11A2">
              <w:rPr>
                <w:b/>
                <w:bCs/>
                <w:sz w:val="24"/>
              </w:rPr>
              <w:t>(7) Accountability Arrangements</w:t>
            </w:r>
          </w:p>
          <w:p w14:paraId="12689486" w14:textId="5B93D461" w:rsidR="007C5B8C" w:rsidRPr="007C5B8C" w:rsidRDefault="007C5B8C" w:rsidP="007C5B8C">
            <w:pPr>
              <w:pStyle w:val="ListParagraph"/>
              <w:numPr>
                <w:ilvl w:val="0"/>
                <w:numId w:val="39"/>
              </w:numPr>
              <w:spacing w:after="0" w:line="240" w:lineRule="auto"/>
              <w:rPr>
                <w:sz w:val="24"/>
              </w:rPr>
            </w:pPr>
            <w:r w:rsidRPr="007C5B8C">
              <w:rPr>
                <w:sz w:val="24"/>
              </w:rPr>
              <w:t>To report to those charged with governance on the Committee’s findings, conclusions and recommendations concerning the adequacy and effectiveness of their governance, risk management and internal control frameworks, financial reporting arrangements, and internal and external audit functions.</w:t>
            </w:r>
          </w:p>
          <w:p w14:paraId="6792123B" w14:textId="05E0A429" w:rsidR="007C5B8C" w:rsidRPr="007C5B8C" w:rsidRDefault="007C5B8C" w:rsidP="007C5B8C">
            <w:pPr>
              <w:pStyle w:val="ListParagraph"/>
              <w:numPr>
                <w:ilvl w:val="0"/>
                <w:numId w:val="39"/>
              </w:numPr>
              <w:spacing w:after="0" w:line="240" w:lineRule="auto"/>
              <w:rPr>
                <w:sz w:val="24"/>
              </w:rPr>
            </w:pPr>
            <w:r w:rsidRPr="007C5B8C">
              <w:rPr>
                <w:sz w:val="24"/>
              </w:rPr>
              <w:t>To report to full council on a regular basis on the Committee’s performance in relation to the terms of reference and the effectiveness of the committee in meeting its purpose.</w:t>
            </w:r>
          </w:p>
          <w:p w14:paraId="69D23F04" w14:textId="70724FC5" w:rsidR="007C5B8C" w:rsidRDefault="007C5B8C" w:rsidP="007C5B8C">
            <w:pPr>
              <w:pStyle w:val="ListParagraph"/>
              <w:numPr>
                <w:ilvl w:val="0"/>
                <w:numId w:val="39"/>
              </w:numPr>
              <w:spacing w:after="0" w:line="240" w:lineRule="auto"/>
              <w:rPr>
                <w:sz w:val="24"/>
              </w:rPr>
            </w:pPr>
            <w:r w:rsidRPr="007C5B8C">
              <w:rPr>
                <w:sz w:val="24"/>
              </w:rPr>
              <w:t>To publish an annual report on the work of the Committee.</w:t>
            </w:r>
          </w:p>
          <w:p w14:paraId="6F4DE6B3" w14:textId="77777777" w:rsidR="007C5B8C" w:rsidRPr="007C5B8C" w:rsidRDefault="007C5B8C" w:rsidP="007C5B8C">
            <w:pPr>
              <w:pStyle w:val="ListParagraph"/>
              <w:numPr>
                <w:ilvl w:val="0"/>
                <w:numId w:val="0"/>
              </w:numPr>
              <w:spacing w:after="0" w:line="240" w:lineRule="auto"/>
              <w:ind w:left="720"/>
              <w:rPr>
                <w:sz w:val="24"/>
              </w:rPr>
            </w:pPr>
          </w:p>
          <w:p w14:paraId="2B762D26" w14:textId="4FB63E20" w:rsidR="007C5B8C" w:rsidRPr="007C5B8C" w:rsidRDefault="007C5B8C" w:rsidP="007C5B8C">
            <w:pPr>
              <w:spacing w:after="0" w:line="240" w:lineRule="auto"/>
              <w:rPr>
                <w:sz w:val="24"/>
              </w:rPr>
            </w:pPr>
            <w:r w:rsidRPr="00FC11A2">
              <w:rPr>
                <w:b/>
                <w:bCs/>
                <w:sz w:val="24"/>
              </w:rPr>
              <w:t>Note:</w:t>
            </w:r>
            <w:r w:rsidRPr="007C5B8C">
              <w:rPr>
                <w:sz w:val="24"/>
              </w:rPr>
              <w:t xml:space="preserve"> The Committee has the right to require the attendance of any council officers or members in order to respond directly to any issue</w:t>
            </w:r>
            <w:r>
              <w:rPr>
                <w:sz w:val="24"/>
              </w:rPr>
              <w:t xml:space="preserve"> </w:t>
            </w:r>
            <w:r w:rsidRPr="007C5B8C">
              <w:rPr>
                <w:sz w:val="24"/>
              </w:rPr>
              <w:t>under consideration. In addition, the Committee has clear rights of</w:t>
            </w:r>
            <w:r>
              <w:rPr>
                <w:sz w:val="24"/>
              </w:rPr>
              <w:t xml:space="preserve"> </w:t>
            </w:r>
            <w:r w:rsidRPr="007C5B8C">
              <w:rPr>
                <w:sz w:val="24"/>
              </w:rPr>
              <w:t>access to other committees/functions, for example service</w:t>
            </w:r>
            <w:r>
              <w:rPr>
                <w:sz w:val="24"/>
              </w:rPr>
              <w:t xml:space="preserve"> </w:t>
            </w:r>
            <w:r w:rsidRPr="007C5B8C">
              <w:rPr>
                <w:sz w:val="24"/>
              </w:rPr>
              <w:t>committees, risk management group and other strategic groups.</w:t>
            </w:r>
          </w:p>
        </w:tc>
      </w:tr>
    </w:tbl>
    <w:p w14:paraId="21AC14F4" w14:textId="77777777" w:rsidR="00FD77AB" w:rsidRPr="00F6290B" w:rsidRDefault="00FD77AB" w:rsidP="00F6290B">
      <w:pPr>
        <w:spacing w:after="0" w:line="240" w:lineRule="auto"/>
        <w:contextualSpacing/>
        <w:rPr>
          <w:rFonts w:eastAsia="+mn-ea" w:cs="Arial"/>
          <w:b/>
          <w:color w:val="000000"/>
          <w:kern w:val="24"/>
          <w:sz w:val="24"/>
          <w:szCs w:val="24"/>
        </w:rPr>
        <w:sectPr w:rsidR="00FD77AB" w:rsidRPr="00F6290B">
          <w:headerReference w:type="default" r:id="rId15"/>
          <w:pgSz w:w="11906" w:h="16838"/>
          <w:pgMar w:top="1440" w:right="1440" w:bottom="1440" w:left="1440" w:header="708" w:footer="708" w:gutter="0"/>
          <w:cols w:space="708"/>
          <w:docGrid w:linePitch="360"/>
        </w:sectPr>
      </w:pPr>
    </w:p>
    <w:p w14:paraId="61ACA38A" w14:textId="77777777" w:rsidR="00B851ED" w:rsidRPr="00B57E1C" w:rsidRDefault="00B851ED" w:rsidP="00B57E1C">
      <w:pPr>
        <w:pStyle w:val="NormalWeb"/>
        <w:spacing w:before="0" w:beforeAutospacing="0" w:after="0" w:afterAutospacing="0"/>
        <w:rPr>
          <w:rFonts w:ascii="Arial" w:hAnsi="Arial" w:cs="Arial"/>
          <w:color w:val="000099"/>
        </w:rPr>
      </w:pPr>
      <w:r w:rsidRPr="00B57E1C">
        <w:rPr>
          <w:rFonts w:ascii="Arial" w:hAnsi="Arial" w:cs="Arial"/>
          <w:b/>
          <w:bCs/>
          <w:color w:val="000099"/>
          <w:kern w:val="24"/>
        </w:rPr>
        <w:lastRenderedPageBreak/>
        <w:t>Summary of Sections 80 and 81 of the Local Government Act 1972.</w:t>
      </w:r>
    </w:p>
    <w:p w14:paraId="370AC93D" w14:textId="77777777" w:rsidR="00B851ED" w:rsidRPr="00B57E1C" w:rsidRDefault="00B851ED" w:rsidP="00B57E1C">
      <w:pPr>
        <w:pStyle w:val="NormalWeb"/>
        <w:spacing w:before="0" w:beforeAutospacing="0" w:after="0" w:afterAutospacing="0"/>
        <w:rPr>
          <w:rFonts w:ascii="Arial" w:hAnsi="Arial" w:cs="Arial"/>
          <w:color w:val="000099"/>
        </w:rPr>
      </w:pPr>
      <w:r w:rsidRPr="00B57E1C">
        <w:rPr>
          <w:rFonts w:ascii="Arial" w:hAnsi="Arial" w:cs="Arial"/>
          <w:b/>
          <w:bCs/>
          <w:color w:val="000099"/>
          <w:kern w:val="24"/>
        </w:rPr>
        <w:t> </w:t>
      </w:r>
    </w:p>
    <w:p w14:paraId="33D6F66A" w14:textId="77777777" w:rsidR="00B851ED" w:rsidRPr="00B57E1C" w:rsidRDefault="00B851ED" w:rsidP="00B57E1C">
      <w:pPr>
        <w:pStyle w:val="NormalWeb"/>
        <w:spacing w:before="0" w:beforeAutospacing="0" w:after="0" w:afterAutospacing="0"/>
        <w:rPr>
          <w:rFonts w:ascii="Arial" w:hAnsi="Arial" w:cs="Arial"/>
          <w:color w:val="000099"/>
        </w:rPr>
      </w:pPr>
      <w:r w:rsidRPr="00B57E1C">
        <w:rPr>
          <w:rFonts w:ascii="Arial" w:hAnsi="Arial" w:cs="Arial"/>
          <w:b/>
          <w:bCs/>
          <w:color w:val="000099"/>
          <w:kern w:val="24"/>
        </w:rPr>
        <w:t> </w:t>
      </w:r>
    </w:p>
    <w:p w14:paraId="04EE3C1D" w14:textId="77777777" w:rsidR="00BE3B49" w:rsidRDefault="00B851ED" w:rsidP="0064034A">
      <w:pPr>
        <w:pStyle w:val="NormalWeb"/>
        <w:numPr>
          <w:ilvl w:val="0"/>
          <w:numId w:val="34"/>
        </w:numPr>
        <w:tabs>
          <w:tab w:val="left" w:pos="0"/>
          <w:tab w:val="left" w:pos="1276"/>
        </w:tabs>
        <w:spacing w:before="0" w:beforeAutospacing="0" w:after="0" w:afterAutospacing="0"/>
        <w:ind w:left="284" w:hanging="284"/>
        <w:rPr>
          <w:rFonts w:ascii="Arial" w:hAnsi="Arial" w:cs="Arial"/>
          <w:color w:val="000099"/>
        </w:rPr>
      </w:pPr>
      <w:r w:rsidRPr="00B57E1C">
        <w:rPr>
          <w:rFonts w:ascii="Arial" w:hAnsi="Arial" w:cs="Arial"/>
          <w:color w:val="000099"/>
          <w:kern w:val="24"/>
        </w:rPr>
        <w:t>A person shall be disqualified from being appointed if he/she: -</w:t>
      </w:r>
    </w:p>
    <w:p w14:paraId="2809F339" w14:textId="20C4A4CE" w:rsidR="00BE3B49" w:rsidRDefault="00BE3B49" w:rsidP="00BE3B49">
      <w:pPr>
        <w:pStyle w:val="NormalWeb"/>
        <w:tabs>
          <w:tab w:val="left" w:pos="0"/>
          <w:tab w:val="left" w:pos="1276"/>
        </w:tabs>
        <w:spacing w:before="0" w:beforeAutospacing="0" w:after="0" w:afterAutospacing="0"/>
        <w:ind w:left="284"/>
        <w:rPr>
          <w:rFonts w:ascii="Arial" w:hAnsi="Arial" w:cs="Arial"/>
          <w:color w:val="000099"/>
        </w:rPr>
      </w:pPr>
    </w:p>
    <w:p w14:paraId="53AAE1C3" w14:textId="1424BCD8" w:rsidR="00BE3B49" w:rsidRDefault="00BE3B49" w:rsidP="00BE3B49">
      <w:pPr>
        <w:pStyle w:val="NormalWeb"/>
        <w:numPr>
          <w:ilvl w:val="0"/>
          <w:numId w:val="35"/>
        </w:numPr>
        <w:tabs>
          <w:tab w:val="left" w:pos="0"/>
          <w:tab w:val="left" w:pos="1276"/>
        </w:tabs>
        <w:spacing w:before="0" w:beforeAutospacing="0" w:after="0" w:afterAutospacing="0"/>
        <w:ind w:hanging="436"/>
        <w:rPr>
          <w:rFonts w:ascii="Arial" w:hAnsi="Arial" w:cs="Arial"/>
          <w:color w:val="000099"/>
        </w:rPr>
      </w:pPr>
      <w:r>
        <w:rPr>
          <w:rFonts w:ascii="Arial" w:hAnsi="Arial" w:cs="Arial"/>
          <w:color w:val="000099"/>
          <w:kern w:val="24"/>
        </w:rPr>
        <w:t>H</w:t>
      </w:r>
      <w:r w:rsidR="00B851ED" w:rsidRPr="00BE3B49">
        <w:rPr>
          <w:rFonts w:ascii="Arial" w:hAnsi="Arial" w:cs="Arial"/>
          <w:color w:val="000099"/>
          <w:kern w:val="24"/>
        </w:rPr>
        <w:t>olds any paid office or employment with the Authority;</w:t>
      </w:r>
    </w:p>
    <w:p w14:paraId="6F942131" w14:textId="77777777" w:rsidR="00BE3B49" w:rsidRDefault="00BE3B49" w:rsidP="00BE3B49">
      <w:pPr>
        <w:pStyle w:val="NormalWeb"/>
        <w:tabs>
          <w:tab w:val="left" w:pos="0"/>
          <w:tab w:val="left" w:pos="1276"/>
        </w:tabs>
        <w:spacing w:before="0" w:beforeAutospacing="0" w:after="0" w:afterAutospacing="0"/>
        <w:ind w:left="720"/>
        <w:rPr>
          <w:rFonts w:ascii="Arial" w:hAnsi="Arial" w:cs="Arial"/>
          <w:color w:val="000099"/>
        </w:rPr>
      </w:pPr>
    </w:p>
    <w:p w14:paraId="57A73F3E" w14:textId="5E4403E3" w:rsidR="00BE3B49" w:rsidRDefault="00BE3B49" w:rsidP="00BE3B49">
      <w:pPr>
        <w:pStyle w:val="NormalWeb"/>
        <w:numPr>
          <w:ilvl w:val="0"/>
          <w:numId w:val="35"/>
        </w:numPr>
        <w:tabs>
          <w:tab w:val="left" w:pos="0"/>
          <w:tab w:val="left" w:pos="1276"/>
        </w:tabs>
        <w:spacing w:before="0" w:beforeAutospacing="0" w:after="0" w:afterAutospacing="0"/>
        <w:ind w:hanging="436"/>
        <w:rPr>
          <w:rFonts w:ascii="Arial" w:hAnsi="Arial" w:cs="Arial"/>
          <w:color w:val="000099"/>
        </w:rPr>
      </w:pPr>
      <w:r>
        <w:rPr>
          <w:rFonts w:ascii="Arial" w:hAnsi="Arial" w:cs="Arial"/>
          <w:color w:val="000099"/>
          <w:kern w:val="24"/>
        </w:rPr>
        <w:t>I</w:t>
      </w:r>
      <w:r w:rsidR="00B851ED" w:rsidRPr="00BE3B49">
        <w:rPr>
          <w:rFonts w:ascii="Arial" w:hAnsi="Arial" w:cs="Arial"/>
          <w:color w:val="000099"/>
          <w:kern w:val="24"/>
        </w:rPr>
        <w:t>s a person who has been adjudged bankrupt or made a composition or arrangement with his/her creditors;</w:t>
      </w:r>
    </w:p>
    <w:p w14:paraId="2418365B" w14:textId="77777777" w:rsidR="00BE3B49" w:rsidRPr="00BE3B49" w:rsidRDefault="00BE3B49" w:rsidP="00BE3B49">
      <w:pPr>
        <w:pStyle w:val="NormalWeb"/>
        <w:tabs>
          <w:tab w:val="left" w:pos="0"/>
          <w:tab w:val="left" w:pos="1276"/>
        </w:tabs>
        <w:spacing w:before="0" w:beforeAutospacing="0" w:after="0" w:afterAutospacing="0"/>
        <w:ind w:left="720"/>
        <w:rPr>
          <w:rFonts w:ascii="Arial" w:hAnsi="Arial" w:cs="Arial"/>
          <w:color w:val="000099"/>
        </w:rPr>
      </w:pPr>
    </w:p>
    <w:p w14:paraId="3E8BF5C4" w14:textId="68F24903" w:rsidR="00BE3B49" w:rsidRDefault="00BE3B49" w:rsidP="00BE3B49">
      <w:pPr>
        <w:pStyle w:val="NormalWeb"/>
        <w:numPr>
          <w:ilvl w:val="0"/>
          <w:numId w:val="35"/>
        </w:numPr>
        <w:tabs>
          <w:tab w:val="left" w:pos="0"/>
          <w:tab w:val="left" w:pos="1276"/>
        </w:tabs>
        <w:spacing w:before="0" w:beforeAutospacing="0" w:after="0" w:afterAutospacing="0"/>
        <w:ind w:hanging="436"/>
        <w:rPr>
          <w:rFonts w:ascii="Arial" w:hAnsi="Arial" w:cs="Arial"/>
          <w:color w:val="000099"/>
        </w:rPr>
      </w:pPr>
      <w:r>
        <w:rPr>
          <w:rFonts w:ascii="Arial" w:hAnsi="Arial" w:cs="Arial"/>
          <w:color w:val="000099"/>
          <w:kern w:val="24"/>
        </w:rPr>
        <w:t>H</w:t>
      </w:r>
      <w:r w:rsidR="00B851ED" w:rsidRPr="00BE3B49">
        <w:rPr>
          <w:rFonts w:ascii="Arial" w:hAnsi="Arial" w:cs="Arial"/>
          <w:color w:val="000099"/>
          <w:kern w:val="24"/>
        </w:rPr>
        <w:t>as, within five years before the day of his/her appointment, been convicted of any offence and had passed upon him/her a sentence of imprisonment (whether suspended or not) for a period of not less than three months without the option of a fine;</w:t>
      </w:r>
    </w:p>
    <w:p w14:paraId="1A0A09B4" w14:textId="77777777" w:rsidR="00BE3B49" w:rsidRPr="00BE3B49" w:rsidRDefault="00BE3B49" w:rsidP="00BE3B49">
      <w:pPr>
        <w:pStyle w:val="NormalWeb"/>
        <w:tabs>
          <w:tab w:val="left" w:pos="0"/>
          <w:tab w:val="left" w:pos="1276"/>
        </w:tabs>
        <w:spacing w:before="0" w:beforeAutospacing="0" w:after="0" w:afterAutospacing="0"/>
        <w:ind w:left="720"/>
        <w:rPr>
          <w:rFonts w:ascii="Arial" w:hAnsi="Arial" w:cs="Arial"/>
          <w:color w:val="000099"/>
        </w:rPr>
      </w:pPr>
    </w:p>
    <w:p w14:paraId="26CD275E" w14:textId="27B7CEC1" w:rsidR="00BE3B49" w:rsidRDefault="00BE3B49" w:rsidP="00BE3B49">
      <w:pPr>
        <w:pStyle w:val="NormalWeb"/>
        <w:numPr>
          <w:ilvl w:val="0"/>
          <w:numId w:val="35"/>
        </w:numPr>
        <w:tabs>
          <w:tab w:val="left" w:pos="0"/>
          <w:tab w:val="left" w:pos="1276"/>
        </w:tabs>
        <w:spacing w:before="0" w:beforeAutospacing="0" w:after="0" w:afterAutospacing="0"/>
        <w:ind w:hanging="436"/>
        <w:rPr>
          <w:rFonts w:ascii="Arial" w:hAnsi="Arial" w:cs="Arial"/>
          <w:color w:val="000099"/>
        </w:rPr>
      </w:pPr>
      <w:r>
        <w:rPr>
          <w:rFonts w:ascii="Arial" w:hAnsi="Arial" w:cs="Arial"/>
          <w:color w:val="000099"/>
          <w:kern w:val="24"/>
        </w:rPr>
        <w:t>H</w:t>
      </w:r>
      <w:r w:rsidR="00B851ED" w:rsidRPr="00BE3B49">
        <w:rPr>
          <w:rFonts w:ascii="Arial" w:hAnsi="Arial" w:cs="Arial"/>
          <w:color w:val="000099"/>
          <w:kern w:val="24"/>
        </w:rPr>
        <w:t>as been convicted of a corrupt or illegal practice under Part III of the Representation of the People Act 1983;</w:t>
      </w:r>
    </w:p>
    <w:p w14:paraId="79B850DE" w14:textId="77777777" w:rsidR="00BE3B49" w:rsidRPr="00BE3B49" w:rsidRDefault="00BE3B49" w:rsidP="00BE3B49">
      <w:pPr>
        <w:pStyle w:val="NormalWeb"/>
        <w:tabs>
          <w:tab w:val="left" w:pos="0"/>
          <w:tab w:val="left" w:pos="1276"/>
        </w:tabs>
        <w:spacing w:before="0" w:beforeAutospacing="0" w:after="0" w:afterAutospacing="0"/>
        <w:ind w:left="720"/>
        <w:rPr>
          <w:rFonts w:ascii="Arial" w:hAnsi="Arial" w:cs="Arial"/>
          <w:color w:val="000099"/>
        </w:rPr>
      </w:pPr>
    </w:p>
    <w:p w14:paraId="75E052FC" w14:textId="3BB02E9D" w:rsidR="00BE3B49" w:rsidRDefault="00BE3B49" w:rsidP="00BE3B49">
      <w:pPr>
        <w:pStyle w:val="NormalWeb"/>
        <w:numPr>
          <w:ilvl w:val="0"/>
          <w:numId w:val="35"/>
        </w:numPr>
        <w:tabs>
          <w:tab w:val="left" w:pos="0"/>
          <w:tab w:val="left" w:pos="1276"/>
        </w:tabs>
        <w:spacing w:before="0" w:beforeAutospacing="0" w:after="0" w:afterAutospacing="0"/>
        <w:ind w:hanging="436"/>
        <w:rPr>
          <w:rFonts w:ascii="Arial" w:hAnsi="Arial" w:cs="Arial"/>
          <w:color w:val="000099"/>
        </w:rPr>
      </w:pPr>
      <w:r>
        <w:rPr>
          <w:rFonts w:ascii="Arial" w:hAnsi="Arial" w:cs="Arial"/>
          <w:color w:val="000099"/>
          <w:kern w:val="24"/>
        </w:rPr>
        <w:t>I</w:t>
      </w:r>
      <w:r w:rsidR="00B851ED" w:rsidRPr="00BE3B49">
        <w:rPr>
          <w:rFonts w:ascii="Arial" w:hAnsi="Arial" w:cs="Arial"/>
          <w:color w:val="000099"/>
          <w:kern w:val="24"/>
        </w:rPr>
        <w:t>s disqualified for membership for a specified period by Order of the Court because of his/her involvement in expenditure contrary to law; and</w:t>
      </w:r>
    </w:p>
    <w:p w14:paraId="0063FFB8" w14:textId="77777777" w:rsidR="00BE3B49" w:rsidRPr="00BE3B49" w:rsidRDefault="00BE3B49" w:rsidP="00BE3B49">
      <w:pPr>
        <w:pStyle w:val="NormalWeb"/>
        <w:tabs>
          <w:tab w:val="left" w:pos="0"/>
          <w:tab w:val="left" w:pos="1276"/>
        </w:tabs>
        <w:spacing w:before="0" w:beforeAutospacing="0" w:after="0" w:afterAutospacing="0"/>
        <w:ind w:left="720"/>
        <w:rPr>
          <w:rFonts w:ascii="Arial" w:hAnsi="Arial" w:cs="Arial"/>
          <w:color w:val="000099"/>
        </w:rPr>
      </w:pPr>
    </w:p>
    <w:p w14:paraId="41E6FCD8" w14:textId="1E656742" w:rsidR="00BE3B49" w:rsidRDefault="00BE3B49" w:rsidP="00BE3B49">
      <w:pPr>
        <w:pStyle w:val="NormalWeb"/>
        <w:numPr>
          <w:ilvl w:val="0"/>
          <w:numId w:val="35"/>
        </w:numPr>
        <w:tabs>
          <w:tab w:val="left" w:pos="0"/>
          <w:tab w:val="left" w:pos="1276"/>
        </w:tabs>
        <w:spacing w:before="0" w:beforeAutospacing="0" w:after="0" w:afterAutospacing="0"/>
        <w:ind w:hanging="436"/>
        <w:rPr>
          <w:rFonts w:ascii="Arial" w:hAnsi="Arial" w:cs="Arial"/>
          <w:color w:val="000099"/>
        </w:rPr>
      </w:pPr>
      <w:r>
        <w:rPr>
          <w:rFonts w:ascii="Arial" w:hAnsi="Arial" w:cs="Arial"/>
          <w:color w:val="000099"/>
          <w:kern w:val="24"/>
        </w:rPr>
        <w:t>I</w:t>
      </w:r>
      <w:r w:rsidR="00B851ED" w:rsidRPr="00BE3B49">
        <w:rPr>
          <w:rFonts w:ascii="Arial" w:hAnsi="Arial" w:cs="Arial"/>
          <w:color w:val="000099"/>
          <w:kern w:val="24"/>
        </w:rPr>
        <w:t>s disqualified from membership for five years following an Auditor’s certificate that a loss or deficiency has been caused by his/her wilful misconduct while a member of a local authority.</w:t>
      </w:r>
    </w:p>
    <w:p w14:paraId="12D0D259" w14:textId="77777777" w:rsidR="00BE3B49" w:rsidRPr="00BE3B49" w:rsidRDefault="00BE3B49" w:rsidP="00BE3B49">
      <w:pPr>
        <w:pStyle w:val="NormalWeb"/>
        <w:tabs>
          <w:tab w:val="left" w:pos="0"/>
          <w:tab w:val="left" w:pos="1276"/>
        </w:tabs>
        <w:spacing w:before="0" w:beforeAutospacing="0" w:after="0" w:afterAutospacing="0"/>
        <w:ind w:left="720"/>
        <w:rPr>
          <w:rFonts w:ascii="Arial" w:hAnsi="Arial" w:cs="Arial"/>
          <w:color w:val="000099"/>
        </w:rPr>
      </w:pPr>
    </w:p>
    <w:p w14:paraId="57220AE6" w14:textId="77777777" w:rsidR="00BE3B49" w:rsidRDefault="00B851ED" w:rsidP="00BE3B49">
      <w:pPr>
        <w:pStyle w:val="NormalWeb"/>
        <w:numPr>
          <w:ilvl w:val="0"/>
          <w:numId w:val="34"/>
        </w:numPr>
        <w:tabs>
          <w:tab w:val="left" w:pos="0"/>
          <w:tab w:val="left" w:pos="1276"/>
        </w:tabs>
        <w:spacing w:before="0" w:beforeAutospacing="0" w:after="0" w:afterAutospacing="0"/>
        <w:ind w:left="284" w:hanging="284"/>
        <w:rPr>
          <w:rFonts w:ascii="Arial" w:hAnsi="Arial" w:cs="Arial"/>
          <w:color w:val="000099"/>
        </w:rPr>
      </w:pPr>
      <w:r w:rsidRPr="00BE3B49">
        <w:rPr>
          <w:rFonts w:ascii="Arial" w:hAnsi="Arial" w:cs="Arial"/>
          <w:color w:val="000099"/>
          <w:kern w:val="24"/>
        </w:rPr>
        <w:t>The disqualification attaching to a person by reason of having been adjudged bankrupt ceases: -</w:t>
      </w:r>
    </w:p>
    <w:p w14:paraId="04318710" w14:textId="77777777" w:rsidR="00BE3B49" w:rsidRDefault="00BE3B49" w:rsidP="00BE3B49">
      <w:pPr>
        <w:pStyle w:val="NormalWeb"/>
        <w:tabs>
          <w:tab w:val="left" w:pos="0"/>
          <w:tab w:val="left" w:pos="1276"/>
        </w:tabs>
        <w:spacing w:before="0" w:beforeAutospacing="0" w:after="0" w:afterAutospacing="0"/>
        <w:ind w:left="284"/>
        <w:rPr>
          <w:rFonts w:ascii="Arial" w:hAnsi="Arial" w:cs="Arial"/>
          <w:color w:val="000099"/>
        </w:rPr>
      </w:pPr>
    </w:p>
    <w:p w14:paraId="4A7F6886" w14:textId="614063FB" w:rsidR="00BE3B49" w:rsidRDefault="00BE3B49" w:rsidP="00BE3B49">
      <w:pPr>
        <w:pStyle w:val="NormalWeb"/>
        <w:numPr>
          <w:ilvl w:val="0"/>
          <w:numId w:val="36"/>
        </w:numPr>
        <w:tabs>
          <w:tab w:val="left" w:pos="0"/>
          <w:tab w:val="left" w:pos="1276"/>
        </w:tabs>
        <w:spacing w:before="0" w:beforeAutospacing="0" w:after="0" w:afterAutospacing="0"/>
        <w:rPr>
          <w:rFonts w:ascii="Arial" w:hAnsi="Arial" w:cs="Arial"/>
          <w:color w:val="000099"/>
        </w:rPr>
      </w:pPr>
      <w:r>
        <w:rPr>
          <w:rFonts w:ascii="Arial" w:hAnsi="Arial" w:cs="Arial"/>
          <w:color w:val="000099"/>
          <w:kern w:val="24"/>
        </w:rPr>
        <w:t>O</w:t>
      </w:r>
      <w:r w:rsidR="00B851ED" w:rsidRPr="00BE3B49">
        <w:rPr>
          <w:rFonts w:ascii="Arial" w:hAnsi="Arial" w:cs="Arial"/>
          <w:color w:val="000099"/>
          <w:kern w:val="24"/>
        </w:rPr>
        <w:t>n his/her discharge from bankruptcy unless the bankruptcy order made against the person is previously annulled; and</w:t>
      </w:r>
    </w:p>
    <w:p w14:paraId="016C64C6" w14:textId="77777777" w:rsidR="00BE3B49" w:rsidRDefault="00BE3B49" w:rsidP="00BE3B49">
      <w:pPr>
        <w:pStyle w:val="NormalWeb"/>
        <w:tabs>
          <w:tab w:val="left" w:pos="0"/>
          <w:tab w:val="left" w:pos="1276"/>
        </w:tabs>
        <w:spacing w:before="0" w:beforeAutospacing="0" w:after="0" w:afterAutospacing="0"/>
        <w:ind w:left="720"/>
        <w:rPr>
          <w:rFonts w:ascii="Arial" w:hAnsi="Arial" w:cs="Arial"/>
          <w:color w:val="000099"/>
        </w:rPr>
      </w:pPr>
    </w:p>
    <w:p w14:paraId="573EE212" w14:textId="406EB747" w:rsidR="00B851ED" w:rsidRPr="00BE3B49" w:rsidRDefault="00BE3B49" w:rsidP="00BE3B49">
      <w:pPr>
        <w:pStyle w:val="NormalWeb"/>
        <w:numPr>
          <w:ilvl w:val="0"/>
          <w:numId w:val="36"/>
        </w:numPr>
        <w:tabs>
          <w:tab w:val="left" w:pos="0"/>
          <w:tab w:val="left" w:pos="1276"/>
        </w:tabs>
        <w:spacing w:before="0" w:beforeAutospacing="0" w:after="0" w:afterAutospacing="0"/>
        <w:rPr>
          <w:rFonts w:ascii="Arial" w:hAnsi="Arial" w:cs="Arial"/>
          <w:color w:val="000099"/>
        </w:rPr>
      </w:pPr>
      <w:r>
        <w:rPr>
          <w:rFonts w:ascii="Arial" w:hAnsi="Arial" w:cs="Arial"/>
          <w:color w:val="000099"/>
          <w:kern w:val="24"/>
        </w:rPr>
        <w:t>I</w:t>
      </w:r>
      <w:r w:rsidR="00B851ED" w:rsidRPr="00BE3B49">
        <w:rPr>
          <w:rFonts w:ascii="Arial" w:hAnsi="Arial" w:cs="Arial"/>
          <w:color w:val="000099"/>
          <w:kern w:val="24"/>
        </w:rPr>
        <w:t>f the bankruptcy order is so annulled, on the date of the annulment.</w:t>
      </w:r>
    </w:p>
    <w:p w14:paraId="1341BE4A" w14:textId="5C2DCA83" w:rsidR="00BE3B49" w:rsidRDefault="00BE3B49" w:rsidP="00BE3B49">
      <w:pPr>
        <w:pStyle w:val="NormalWeb"/>
        <w:spacing w:before="0" w:beforeAutospacing="0" w:after="0" w:afterAutospacing="0"/>
        <w:ind w:left="720"/>
        <w:rPr>
          <w:rFonts w:ascii="Arial" w:hAnsi="Arial" w:cs="Arial"/>
          <w:color w:val="000099"/>
          <w:kern w:val="24"/>
        </w:rPr>
      </w:pPr>
    </w:p>
    <w:p w14:paraId="06578096" w14:textId="77777777" w:rsidR="00BE3B49" w:rsidRDefault="00B851ED" w:rsidP="00BE3B49">
      <w:pPr>
        <w:pStyle w:val="NormalWeb"/>
        <w:numPr>
          <w:ilvl w:val="0"/>
          <w:numId w:val="34"/>
        </w:numPr>
        <w:spacing w:before="0" w:beforeAutospacing="0" w:after="0" w:afterAutospacing="0"/>
        <w:ind w:left="709" w:hanging="709"/>
        <w:rPr>
          <w:rFonts w:ascii="Arial" w:hAnsi="Arial" w:cs="Arial"/>
          <w:color w:val="000099"/>
          <w:kern w:val="24"/>
        </w:rPr>
      </w:pPr>
      <w:r w:rsidRPr="00B57E1C">
        <w:rPr>
          <w:rFonts w:ascii="Arial" w:hAnsi="Arial" w:cs="Arial"/>
          <w:color w:val="000099"/>
          <w:kern w:val="24"/>
        </w:rPr>
        <w:t>The disqualification attaching to a person by reason of his/her having made a composition or arrangement with his/her creditors ceases: -</w:t>
      </w:r>
    </w:p>
    <w:p w14:paraId="44E348DE" w14:textId="77777777" w:rsidR="00BE3B49" w:rsidRDefault="00BE3B49" w:rsidP="00BE3B49">
      <w:pPr>
        <w:pStyle w:val="NormalWeb"/>
        <w:spacing w:before="0" w:beforeAutospacing="0" w:after="0" w:afterAutospacing="0"/>
        <w:ind w:left="709"/>
        <w:rPr>
          <w:rFonts w:ascii="Arial" w:hAnsi="Arial" w:cs="Arial"/>
          <w:color w:val="000099"/>
          <w:kern w:val="24"/>
        </w:rPr>
      </w:pPr>
    </w:p>
    <w:p w14:paraId="147367BA" w14:textId="4A4A4749" w:rsidR="00BE3B49" w:rsidRDefault="00BE3B49" w:rsidP="00BE3B49">
      <w:pPr>
        <w:pStyle w:val="NormalWeb"/>
        <w:numPr>
          <w:ilvl w:val="0"/>
          <w:numId w:val="37"/>
        </w:numPr>
        <w:spacing w:before="0" w:beforeAutospacing="0" w:after="0" w:afterAutospacing="0"/>
        <w:rPr>
          <w:rFonts w:ascii="Arial" w:hAnsi="Arial" w:cs="Arial"/>
          <w:color w:val="000099"/>
          <w:kern w:val="24"/>
        </w:rPr>
      </w:pPr>
      <w:r>
        <w:rPr>
          <w:rFonts w:ascii="Arial" w:hAnsi="Arial" w:cs="Arial"/>
          <w:color w:val="000099"/>
          <w:kern w:val="24"/>
        </w:rPr>
        <w:t>O</w:t>
      </w:r>
      <w:r w:rsidR="00B851ED" w:rsidRPr="00BE3B49">
        <w:rPr>
          <w:rFonts w:ascii="Arial" w:hAnsi="Arial" w:cs="Arial"/>
          <w:color w:val="000099"/>
          <w:kern w:val="24"/>
        </w:rPr>
        <w:t>n the date on which payment is completed if he/she pays the debts in full; or</w:t>
      </w:r>
    </w:p>
    <w:p w14:paraId="1C895E66" w14:textId="77777777" w:rsidR="00BE3B49" w:rsidRDefault="00BE3B49" w:rsidP="00BE3B49">
      <w:pPr>
        <w:pStyle w:val="NormalWeb"/>
        <w:spacing w:before="0" w:beforeAutospacing="0" w:after="0" w:afterAutospacing="0"/>
        <w:ind w:left="720"/>
        <w:rPr>
          <w:rFonts w:ascii="Arial" w:hAnsi="Arial" w:cs="Arial"/>
          <w:color w:val="000099"/>
          <w:kern w:val="24"/>
        </w:rPr>
      </w:pPr>
    </w:p>
    <w:p w14:paraId="33C84695" w14:textId="1DE242D2" w:rsidR="00B851ED" w:rsidRPr="00BE3B49" w:rsidRDefault="00BE3B49" w:rsidP="00BE3B49">
      <w:pPr>
        <w:pStyle w:val="NormalWeb"/>
        <w:numPr>
          <w:ilvl w:val="0"/>
          <w:numId w:val="37"/>
        </w:numPr>
        <w:spacing w:before="0" w:beforeAutospacing="0" w:after="0" w:afterAutospacing="0"/>
        <w:rPr>
          <w:rFonts w:ascii="Arial" w:hAnsi="Arial" w:cs="Arial"/>
          <w:color w:val="000099"/>
          <w:kern w:val="24"/>
        </w:rPr>
      </w:pPr>
      <w:r>
        <w:rPr>
          <w:rFonts w:ascii="Arial" w:hAnsi="Arial" w:cs="Arial"/>
          <w:color w:val="000099"/>
          <w:kern w:val="24"/>
        </w:rPr>
        <w:t>I</w:t>
      </w:r>
      <w:r w:rsidR="00B851ED" w:rsidRPr="00BE3B49">
        <w:rPr>
          <w:rFonts w:ascii="Arial" w:hAnsi="Arial" w:cs="Arial"/>
          <w:color w:val="000099"/>
          <w:kern w:val="24"/>
        </w:rPr>
        <w:t>n any other case, on the expiration of five years from the date on which the terms of the deed of composition or arrangement are fulfilled.</w:t>
      </w:r>
    </w:p>
    <w:p w14:paraId="254884AB" w14:textId="77777777" w:rsidR="00B851ED" w:rsidRPr="00B57E1C" w:rsidRDefault="00B851ED" w:rsidP="00B57E1C">
      <w:pPr>
        <w:spacing w:after="0" w:line="240" w:lineRule="auto"/>
        <w:contextualSpacing/>
        <w:rPr>
          <w:rFonts w:eastAsia="+mn-ea" w:cs="Arial"/>
          <w:color w:val="000099"/>
          <w:kern w:val="24"/>
          <w:sz w:val="24"/>
          <w:szCs w:val="24"/>
        </w:rPr>
      </w:pPr>
    </w:p>
    <w:p w14:paraId="6A1652FC" w14:textId="77777777" w:rsidR="00B851ED" w:rsidRPr="00B57E1C" w:rsidRDefault="00B851ED" w:rsidP="00B57E1C">
      <w:pPr>
        <w:spacing w:after="0" w:line="240" w:lineRule="auto"/>
        <w:contextualSpacing/>
        <w:rPr>
          <w:rFonts w:eastAsia="+mn-ea" w:cs="Arial"/>
          <w:color w:val="000099"/>
          <w:kern w:val="24"/>
          <w:sz w:val="24"/>
          <w:szCs w:val="24"/>
        </w:rPr>
      </w:pPr>
    </w:p>
    <w:p w14:paraId="757A7698" w14:textId="77777777" w:rsidR="00B851ED" w:rsidRPr="00B57E1C" w:rsidRDefault="00B851ED" w:rsidP="00B57E1C">
      <w:pPr>
        <w:spacing w:after="0" w:line="240" w:lineRule="auto"/>
        <w:contextualSpacing/>
        <w:rPr>
          <w:rFonts w:eastAsia="+mn-ea" w:cs="Arial"/>
          <w:color w:val="000099"/>
          <w:kern w:val="24"/>
          <w:sz w:val="24"/>
          <w:szCs w:val="24"/>
        </w:rPr>
      </w:pPr>
    </w:p>
    <w:p w14:paraId="76249861" w14:textId="77777777" w:rsidR="00B851ED" w:rsidRPr="00B57E1C" w:rsidRDefault="00B851ED" w:rsidP="00B57E1C">
      <w:pPr>
        <w:spacing w:after="0" w:line="240" w:lineRule="auto"/>
        <w:contextualSpacing/>
        <w:rPr>
          <w:rFonts w:eastAsia="+mn-ea" w:cs="Arial"/>
          <w:color w:val="000099"/>
          <w:kern w:val="24"/>
          <w:sz w:val="24"/>
          <w:szCs w:val="24"/>
        </w:rPr>
      </w:pPr>
    </w:p>
    <w:p w14:paraId="74F6C87B" w14:textId="77777777" w:rsidR="00B851ED" w:rsidRPr="00B57E1C" w:rsidRDefault="00B851ED" w:rsidP="00B57E1C">
      <w:pPr>
        <w:spacing w:after="0" w:line="240" w:lineRule="auto"/>
        <w:contextualSpacing/>
        <w:rPr>
          <w:rFonts w:eastAsia="+mn-ea" w:cs="Arial"/>
          <w:color w:val="000099"/>
          <w:kern w:val="24"/>
          <w:sz w:val="24"/>
          <w:szCs w:val="24"/>
        </w:rPr>
      </w:pPr>
    </w:p>
    <w:p w14:paraId="3A7611A4" w14:textId="77777777" w:rsidR="00B851ED" w:rsidRPr="00B57E1C" w:rsidRDefault="00B851ED" w:rsidP="00B57E1C">
      <w:pPr>
        <w:spacing w:after="0" w:line="240" w:lineRule="auto"/>
        <w:contextualSpacing/>
        <w:rPr>
          <w:rFonts w:eastAsia="+mn-ea" w:cs="Arial"/>
          <w:color w:val="000099"/>
          <w:kern w:val="24"/>
          <w:sz w:val="24"/>
          <w:szCs w:val="24"/>
        </w:rPr>
      </w:pPr>
    </w:p>
    <w:p w14:paraId="5E8F9D43" w14:textId="77777777" w:rsidR="00B851ED" w:rsidRPr="00B57E1C" w:rsidRDefault="00B851ED" w:rsidP="00B57E1C">
      <w:pPr>
        <w:spacing w:after="0" w:line="240" w:lineRule="auto"/>
        <w:contextualSpacing/>
        <w:rPr>
          <w:rFonts w:eastAsia="+mn-ea" w:cs="Arial"/>
          <w:color w:val="000099"/>
          <w:kern w:val="24"/>
          <w:sz w:val="24"/>
          <w:szCs w:val="24"/>
        </w:rPr>
      </w:pPr>
    </w:p>
    <w:p w14:paraId="469107A1" w14:textId="77777777" w:rsidR="00B851ED" w:rsidRPr="00F6290B" w:rsidRDefault="00B851ED" w:rsidP="00F6290B">
      <w:pPr>
        <w:spacing w:after="0" w:line="240" w:lineRule="auto"/>
        <w:contextualSpacing/>
        <w:rPr>
          <w:rFonts w:eastAsia="+mn-ea" w:cs="Arial"/>
          <w:color w:val="000000"/>
          <w:kern w:val="24"/>
          <w:sz w:val="24"/>
          <w:szCs w:val="24"/>
        </w:rPr>
      </w:pPr>
    </w:p>
    <w:sectPr w:rsidR="00B851ED" w:rsidRPr="00F6290B">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DD47F" w14:textId="77777777" w:rsidR="00474528" w:rsidRDefault="00474528" w:rsidP="00E40036">
      <w:pPr>
        <w:spacing w:after="0" w:line="240" w:lineRule="auto"/>
      </w:pPr>
      <w:r>
        <w:separator/>
      </w:r>
    </w:p>
  </w:endnote>
  <w:endnote w:type="continuationSeparator" w:id="0">
    <w:p w14:paraId="28F409B8" w14:textId="77777777" w:rsidR="00474528" w:rsidRDefault="00474528" w:rsidP="00E40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7195046"/>
      <w:docPartObj>
        <w:docPartGallery w:val="Page Numbers (Bottom of Page)"/>
        <w:docPartUnique/>
      </w:docPartObj>
    </w:sdtPr>
    <w:sdtEndPr>
      <w:rPr>
        <w:noProof/>
      </w:rPr>
    </w:sdtEndPr>
    <w:sdtContent>
      <w:p w14:paraId="23E190AC" w14:textId="77777777" w:rsidR="006874A1" w:rsidRDefault="006874A1">
        <w:pPr>
          <w:pStyle w:val="Footer"/>
          <w:jc w:val="center"/>
        </w:pPr>
        <w:r>
          <w:fldChar w:fldCharType="begin"/>
        </w:r>
        <w:r>
          <w:instrText xml:space="preserve"> PAGE   \* MERGEFORMAT </w:instrText>
        </w:r>
        <w:r>
          <w:fldChar w:fldCharType="separate"/>
        </w:r>
        <w:r w:rsidR="00F203D0">
          <w:rPr>
            <w:noProof/>
          </w:rPr>
          <w:t>7</w:t>
        </w:r>
        <w:r>
          <w:rPr>
            <w:noProof/>
          </w:rPr>
          <w:fldChar w:fldCharType="end"/>
        </w:r>
      </w:p>
    </w:sdtContent>
  </w:sdt>
  <w:p w14:paraId="1F77DDF8" w14:textId="77777777" w:rsidR="006874A1" w:rsidRDefault="006874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5408E" w14:textId="77777777" w:rsidR="00474528" w:rsidRDefault="00474528" w:rsidP="00E40036">
      <w:pPr>
        <w:spacing w:after="0" w:line="240" w:lineRule="auto"/>
      </w:pPr>
      <w:r>
        <w:separator/>
      </w:r>
    </w:p>
  </w:footnote>
  <w:footnote w:type="continuationSeparator" w:id="0">
    <w:p w14:paraId="49A889A1" w14:textId="77777777" w:rsidR="00474528" w:rsidRDefault="00474528" w:rsidP="00E400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1FDA" w14:textId="63A6652D" w:rsidR="00B851ED" w:rsidRDefault="00B851ED" w:rsidP="00B851ED">
    <w:pPr>
      <w:pStyle w:val="Header"/>
      <w:jc w:val="right"/>
      <w:rPr>
        <w:rFonts w:eastAsia="Calibri" w:cs="Times New Roman"/>
        <w:noProof/>
        <w:lang w:eastAsia="en-GB"/>
      </w:rPr>
    </w:pPr>
  </w:p>
  <w:p w14:paraId="01845494" w14:textId="3ECFD3D3" w:rsidR="0094005D" w:rsidRDefault="0094005D" w:rsidP="00B851ED">
    <w:pPr>
      <w:pStyle w:val="Header"/>
      <w:jc w:val="right"/>
      <w:rPr>
        <w:rFonts w:eastAsia="Calibri" w:cs="Times New Roman"/>
        <w:noProof/>
        <w:lang w:eastAsia="en-GB"/>
      </w:rPr>
    </w:pPr>
  </w:p>
  <w:p w14:paraId="1BF8EAED" w14:textId="37593A79" w:rsidR="00876234" w:rsidRDefault="00876234" w:rsidP="00B851ED">
    <w:pPr>
      <w:pStyle w:val="Header"/>
      <w:jc w:val="right"/>
      <w:rPr>
        <w:rFonts w:eastAsia="Calibri" w:cs="Times New Roman"/>
        <w:noProof/>
        <w:lang w:eastAsia="en-GB"/>
      </w:rPr>
    </w:pPr>
  </w:p>
  <w:p w14:paraId="75250C85" w14:textId="362DCDA4" w:rsidR="00876234" w:rsidRDefault="00521457" w:rsidP="00521457">
    <w:pPr>
      <w:pStyle w:val="Header"/>
      <w:jc w:val="center"/>
      <w:rPr>
        <w:rFonts w:eastAsia="Calibri" w:cs="Times New Roman"/>
        <w:noProof/>
        <w:lang w:eastAsia="en-GB"/>
      </w:rPr>
    </w:pPr>
    <w:r>
      <w:rPr>
        <w:noProof/>
      </w:rPr>
      <w:drawing>
        <wp:inline distT="0" distB="0" distL="0" distR="0" wp14:anchorId="79A0ED5E" wp14:editId="15102CF6">
          <wp:extent cx="2276475" cy="849506"/>
          <wp:effectExtent l="0" t="0" r="0" b="8255"/>
          <wp:docPr id="1825661921"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2290311" cy="854669"/>
                  </a:xfrm>
                  <a:prstGeom prst="rect">
                    <a:avLst/>
                  </a:prstGeom>
                  <a:noFill/>
                </pic:spPr>
              </pic:pic>
            </a:graphicData>
          </a:graphic>
        </wp:inline>
      </w:drawing>
    </w:r>
  </w:p>
  <w:p w14:paraId="1FA2F5FB" w14:textId="77777777" w:rsidR="00876234" w:rsidRDefault="00876234" w:rsidP="00B851ED">
    <w:pPr>
      <w:pStyle w:val="Header"/>
      <w:jc w:val="right"/>
      <w:rPr>
        <w:rFonts w:eastAsia="Calibri" w:cs="Times New Roman"/>
        <w:noProof/>
        <w:lang w:eastAsia="en-GB"/>
      </w:rPr>
    </w:pPr>
  </w:p>
  <w:p w14:paraId="362C097F" w14:textId="52752062" w:rsidR="0094005D" w:rsidRDefault="0094005D" w:rsidP="00B851ED">
    <w:pPr>
      <w:pStyle w:val="Header"/>
      <w:jc w:val="right"/>
      <w:rPr>
        <w:rFonts w:eastAsia="Calibri" w:cs="Times New Roman"/>
        <w:noProof/>
        <w:lang w:eastAsia="en-GB"/>
      </w:rPr>
    </w:pPr>
  </w:p>
  <w:p w14:paraId="726821DF" w14:textId="77777777" w:rsidR="0094005D" w:rsidRDefault="0094005D" w:rsidP="00B851E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2DD3" w14:textId="77777777" w:rsidR="00E40036" w:rsidRPr="00B009FD" w:rsidRDefault="00E40036" w:rsidP="00B0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2CA22" w14:textId="77777777" w:rsidR="00FD77AB" w:rsidRPr="00B009FD" w:rsidRDefault="00FD77AB" w:rsidP="00FC11A2">
    <w:pPr>
      <w:pStyle w:val="Header"/>
      <w:ind w:left="-851"/>
    </w:pPr>
    <w:r w:rsidRPr="00FD77AB">
      <w:rPr>
        <w:b/>
        <w:sz w:val="28"/>
        <w:szCs w:val="28"/>
      </w:rPr>
      <w:t>Appendix 1</w:t>
    </w:r>
    <w:r>
      <w:tab/>
    </w:r>
    <w:r>
      <w:tab/>
    </w:r>
    <w:r w:rsidRPr="00FD77AB">
      <w:rPr>
        <w:b/>
        <w:sz w:val="28"/>
        <w:szCs w:val="28"/>
      </w:rPr>
      <w:t>Terms of Reference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95445" w14:textId="77777777" w:rsidR="00B851ED" w:rsidRPr="004A71AB" w:rsidRDefault="009B2F70" w:rsidP="00B851ED">
    <w:pPr>
      <w:pStyle w:val="Header"/>
      <w:rPr>
        <w:b/>
        <w:sz w:val="28"/>
        <w:szCs w:val="28"/>
      </w:rPr>
    </w:pPr>
    <w:r w:rsidRPr="004A71AB">
      <w:rPr>
        <w:b/>
        <w:sz w:val="28"/>
        <w:szCs w:val="28"/>
      </w:rPr>
      <w:t>Appendix 2</w:t>
    </w:r>
    <w:r w:rsidRPr="004A71AB">
      <w:rPr>
        <w:b/>
        <w:sz w:val="28"/>
        <w:szCs w:val="28"/>
      </w:rPr>
      <w:tab/>
    </w:r>
    <w:r w:rsidRPr="004A71AB">
      <w:rPr>
        <w:b/>
        <w:sz w:val="28"/>
        <w:szCs w:val="28"/>
      </w:rPr>
      <w:tab/>
      <w:t>Disqualifications for Appointment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A309F5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13FD2"/>
    <w:multiLevelType w:val="hybridMultilevel"/>
    <w:tmpl w:val="3736710E"/>
    <w:lvl w:ilvl="0" w:tplc="8C82E0B6">
      <w:start w:val="1"/>
      <w:numFmt w:val="bullet"/>
      <w:lvlText w:val="•"/>
      <w:lvlJc w:val="left"/>
      <w:pPr>
        <w:tabs>
          <w:tab w:val="num" w:pos="720"/>
        </w:tabs>
        <w:ind w:left="720" w:hanging="360"/>
      </w:pPr>
      <w:rPr>
        <w:rFonts w:ascii="Arial" w:hAnsi="Arial" w:hint="default"/>
      </w:rPr>
    </w:lvl>
    <w:lvl w:ilvl="1" w:tplc="4BEAE068" w:tentative="1">
      <w:start w:val="1"/>
      <w:numFmt w:val="bullet"/>
      <w:lvlText w:val="•"/>
      <w:lvlJc w:val="left"/>
      <w:pPr>
        <w:tabs>
          <w:tab w:val="num" w:pos="1440"/>
        </w:tabs>
        <w:ind w:left="1440" w:hanging="360"/>
      </w:pPr>
      <w:rPr>
        <w:rFonts w:ascii="Arial" w:hAnsi="Arial" w:hint="default"/>
      </w:rPr>
    </w:lvl>
    <w:lvl w:ilvl="2" w:tplc="B4300484" w:tentative="1">
      <w:start w:val="1"/>
      <w:numFmt w:val="bullet"/>
      <w:lvlText w:val="•"/>
      <w:lvlJc w:val="left"/>
      <w:pPr>
        <w:tabs>
          <w:tab w:val="num" w:pos="2160"/>
        </w:tabs>
        <w:ind w:left="2160" w:hanging="360"/>
      </w:pPr>
      <w:rPr>
        <w:rFonts w:ascii="Arial" w:hAnsi="Arial" w:hint="default"/>
      </w:rPr>
    </w:lvl>
    <w:lvl w:ilvl="3" w:tplc="ACCCBF86" w:tentative="1">
      <w:start w:val="1"/>
      <w:numFmt w:val="bullet"/>
      <w:lvlText w:val="•"/>
      <w:lvlJc w:val="left"/>
      <w:pPr>
        <w:tabs>
          <w:tab w:val="num" w:pos="2880"/>
        </w:tabs>
        <w:ind w:left="2880" w:hanging="360"/>
      </w:pPr>
      <w:rPr>
        <w:rFonts w:ascii="Arial" w:hAnsi="Arial" w:hint="default"/>
      </w:rPr>
    </w:lvl>
    <w:lvl w:ilvl="4" w:tplc="30963F4A" w:tentative="1">
      <w:start w:val="1"/>
      <w:numFmt w:val="bullet"/>
      <w:lvlText w:val="•"/>
      <w:lvlJc w:val="left"/>
      <w:pPr>
        <w:tabs>
          <w:tab w:val="num" w:pos="3600"/>
        </w:tabs>
        <w:ind w:left="3600" w:hanging="360"/>
      </w:pPr>
      <w:rPr>
        <w:rFonts w:ascii="Arial" w:hAnsi="Arial" w:hint="default"/>
      </w:rPr>
    </w:lvl>
    <w:lvl w:ilvl="5" w:tplc="5CB03F26" w:tentative="1">
      <w:start w:val="1"/>
      <w:numFmt w:val="bullet"/>
      <w:lvlText w:val="•"/>
      <w:lvlJc w:val="left"/>
      <w:pPr>
        <w:tabs>
          <w:tab w:val="num" w:pos="4320"/>
        </w:tabs>
        <w:ind w:left="4320" w:hanging="360"/>
      </w:pPr>
      <w:rPr>
        <w:rFonts w:ascii="Arial" w:hAnsi="Arial" w:hint="default"/>
      </w:rPr>
    </w:lvl>
    <w:lvl w:ilvl="6" w:tplc="0B925358" w:tentative="1">
      <w:start w:val="1"/>
      <w:numFmt w:val="bullet"/>
      <w:lvlText w:val="•"/>
      <w:lvlJc w:val="left"/>
      <w:pPr>
        <w:tabs>
          <w:tab w:val="num" w:pos="5040"/>
        </w:tabs>
        <w:ind w:left="5040" w:hanging="360"/>
      </w:pPr>
      <w:rPr>
        <w:rFonts w:ascii="Arial" w:hAnsi="Arial" w:hint="default"/>
      </w:rPr>
    </w:lvl>
    <w:lvl w:ilvl="7" w:tplc="C0AE5FF6" w:tentative="1">
      <w:start w:val="1"/>
      <w:numFmt w:val="bullet"/>
      <w:lvlText w:val="•"/>
      <w:lvlJc w:val="left"/>
      <w:pPr>
        <w:tabs>
          <w:tab w:val="num" w:pos="5760"/>
        </w:tabs>
        <w:ind w:left="5760" w:hanging="360"/>
      </w:pPr>
      <w:rPr>
        <w:rFonts w:ascii="Arial" w:hAnsi="Arial" w:hint="default"/>
      </w:rPr>
    </w:lvl>
    <w:lvl w:ilvl="8" w:tplc="E24C3B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355995"/>
    <w:multiLevelType w:val="hybridMultilevel"/>
    <w:tmpl w:val="700CE42A"/>
    <w:lvl w:ilvl="0" w:tplc="D24E9B72">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C8244F"/>
    <w:multiLevelType w:val="hybridMultilevel"/>
    <w:tmpl w:val="ABEC0AFC"/>
    <w:lvl w:ilvl="0" w:tplc="C31EE7A6">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535C24"/>
    <w:multiLevelType w:val="hybridMultilevel"/>
    <w:tmpl w:val="7FCAF1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2D164E"/>
    <w:multiLevelType w:val="hybridMultilevel"/>
    <w:tmpl w:val="E27ADE8A"/>
    <w:lvl w:ilvl="0" w:tplc="3C7A8D9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07C0E"/>
    <w:multiLevelType w:val="hybridMultilevel"/>
    <w:tmpl w:val="F4EA4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253D86"/>
    <w:multiLevelType w:val="hybridMultilevel"/>
    <w:tmpl w:val="CE7C0018"/>
    <w:lvl w:ilvl="0" w:tplc="0809000B">
      <w:start w:val="1"/>
      <w:numFmt w:val="bullet"/>
      <w:lvlText w:val=""/>
      <w:lvlJc w:val="left"/>
      <w:pPr>
        <w:tabs>
          <w:tab w:val="num" w:pos="720"/>
        </w:tabs>
        <w:ind w:left="720" w:hanging="360"/>
      </w:pPr>
      <w:rPr>
        <w:rFonts w:ascii="Wingdings" w:hAnsi="Wingdings" w:hint="default"/>
      </w:rPr>
    </w:lvl>
    <w:lvl w:ilvl="1" w:tplc="61DEEE3E" w:tentative="1">
      <w:start w:val="1"/>
      <w:numFmt w:val="bullet"/>
      <w:lvlText w:val="•"/>
      <w:lvlJc w:val="left"/>
      <w:pPr>
        <w:tabs>
          <w:tab w:val="num" w:pos="1440"/>
        </w:tabs>
        <w:ind w:left="1440" w:hanging="360"/>
      </w:pPr>
      <w:rPr>
        <w:rFonts w:ascii="Arial" w:hAnsi="Arial" w:hint="default"/>
      </w:rPr>
    </w:lvl>
    <w:lvl w:ilvl="2" w:tplc="50B830B0" w:tentative="1">
      <w:start w:val="1"/>
      <w:numFmt w:val="bullet"/>
      <w:lvlText w:val="•"/>
      <w:lvlJc w:val="left"/>
      <w:pPr>
        <w:tabs>
          <w:tab w:val="num" w:pos="2160"/>
        </w:tabs>
        <w:ind w:left="2160" w:hanging="360"/>
      </w:pPr>
      <w:rPr>
        <w:rFonts w:ascii="Arial" w:hAnsi="Arial" w:hint="default"/>
      </w:rPr>
    </w:lvl>
    <w:lvl w:ilvl="3" w:tplc="4FC84588" w:tentative="1">
      <w:start w:val="1"/>
      <w:numFmt w:val="bullet"/>
      <w:lvlText w:val="•"/>
      <w:lvlJc w:val="left"/>
      <w:pPr>
        <w:tabs>
          <w:tab w:val="num" w:pos="2880"/>
        </w:tabs>
        <w:ind w:left="2880" w:hanging="360"/>
      </w:pPr>
      <w:rPr>
        <w:rFonts w:ascii="Arial" w:hAnsi="Arial" w:hint="default"/>
      </w:rPr>
    </w:lvl>
    <w:lvl w:ilvl="4" w:tplc="C1543F68" w:tentative="1">
      <w:start w:val="1"/>
      <w:numFmt w:val="bullet"/>
      <w:lvlText w:val="•"/>
      <w:lvlJc w:val="left"/>
      <w:pPr>
        <w:tabs>
          <w:tab w:val="num" w:pos="3600"/>
        </w:tabs>
        <w:ind w:left="3600" w:hanging="360"/>
      </w:pPr>
      <w:rPr>
        <w:rFonts w:ascii="Arial" w:hAnsi="Arial" w:hint="default"/>
      </w:rPr>
    </w:lvl>
    <w:lvl w:ilvl="5" w:tplc="DAAC793E" w:tentative="1">
      <w:start w:val="1"/>
      <w:numFmt w:val="bullet"/>
      <w:lvlText w:val="•"/>
      <w:lvlJc w:val="left"/>
      <w:pPr>
        <w:tabs>
          <w:tab w:val="num" w:pos="4320"/>
        </w:tabs>
        <w:ind w:left="4320" w:hanging="360"/>
      </w:pPr>
      <w:rPr>
        <w:rFonts w:ascii="Arial" w:hAnsi="Arial" w:hint="default"/>
      </w:rPr>
    </w:lvl>
    <w:lvl w:ilvl="6" w:tplc="B7301E26" w:tentative="1">
      <w:start w:val="1"/>
      <w:numFmt w:val="bullet"/>
      <w:lvlText w:val="•"/>
      <w:lvlJc w:val="left"/>
      <w:pPr>
        <w:tabs>
          <w:tab w:val="num" w:pos="5040"/>
        </w:tabs>
        <w:ind w:left="5040" w:hanging="360"/>
      </w:pPr>
      <w:rPr>
        <w:rFonts w:ascii="Arial" w:hAnsi="Arial" w:hint="default"/>
      </w:rPr>
    </w:lvl>
    <w:lvl w:ilvl="7" w:tplc="F1E47AA0" w:tentative="1">
      <w:start w:val="1"/>
      <w:numFmt w:val="bullet"/>
      <w:lvlText w:val="•"/>
      <w:lvlJc w:val="left"/>
      <w:pPr>
        <w:tabs>
          <w:tab w:val="num" w:pos="5760"/>
        </w:tabs>
        <w:ind w:left="5760" w:hanging="360"/>
      </w:pPr>
      <w:rPr>
        <w:rFonts w:ascii="Arial" w:hAnsi="Arial" w:hint="default"/>
      </w:rPr>
    </w:lvl>
    <w:lvl w:ilvl="8" w:tplc="CFF6BC9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0D74AB"/>
    <w:multiLevelType w:val="hybridMultilevel"/>
    <w:tmpl w:val="4F92E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8C3858"/>
    <w:multiLevelType w:val="hybridMultilevel"/>
    <w:tmpl w:val="6F4A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E7010"/>
    <w:multiLevelType w:val="hybridMultilevel"/>
    <w:tmpl w:val="C95A389E"/>
    <w:lvl w:ilvl="0" w:tplc="874CEF32">
      <w:start w:val="1"/>
      <w:numFmt w:val="bullet"/>
      <w:lvlText w:val="•"/>
      <w:lvlJc w:val="left"/>
      <w:pPr>
        <w:tabs>
          <w:tab w:val="num" w:pos="720"/>
        </w:tabs>
        <w:ind w:left="720" w:hanging="360"/>
      </w:pPr>
      <w:rPr>
        <w:rFonts w:ascii="Arial" w:hAnsi="Arial" w:hint="default"/>
      </w:rPr>
    </w:lvl>
    <w:lvl w:ilvl="1" w:tplc="D0944648" w:tentative="1">
      <w:start w:val="1"/>
      <w:numFmt w:val="bullet"/>
      <w:lvlText w:val="•"/>
      <w:lvlJc w:val="left"/>
      <w:pPr>
        <w:tabs>
          <w:tab w:val="num" w:pos="1440"/>
        </w:tabs>
        <w:ind w:left="1440" w:hanging="360"/>
      </w:pPr>
      <w:rPr>
        <w:rFonts w:ascii="Arial" w:hAnsi="Arial" w:hint="default"/>
      </w:rPr>
    </w:lvl>
    <w:lvl w:ilvl="2" w:tplc="8C785366" w:tentative="1">
      <w:start w:val="1"/>
      <w:numFmt w:val="bullet"/>
      <w:lvlText w:val="•"/>
      <w:lvlJc w:val="left"/>
      <w:pPr>
        <w:tabs>
          <w:tab w:val="num" w:pos="2160"/>
        </w:tabs>
        <w:ind w:left="2160" w:hanging="360"/>
      </w:pPr>
      <w:rPr>
        <w:rFonts w:ascii="Arial" w:hAnsi="Arial" w:hint="default"/>
      </w:rPr>
    </w:lvl>
    <w:lvl w:ilvl="3" w:tplc="DF60FB84" w:tentative="1">
      <w:start w:val="1"/>
      <w:numFmt w:val="bullet"/>
      <w:lvlText w:val="•"/>
      <w:lvlJc w:val="left"/>
      <w:pPr>
        <w:tabs>
          <w:tab w:val="num" w:pos="2880"/>
        </w:tabs>
        <w:ind w:left="2880" w:hanging="360"/>
      </w:pPr>
      <w:rPr>
        <w:rFonts w:ascii="Arial" w:hAnsi="Arial" w:hint="default"/>
      </w:rPr>
    </w:lvl>
    <w:lvl w:ilvl="4" w:tplc="85302688" w:tentative="1">
      <w:start w:val="1"/>
      <w:numFmt w:val="bullet"/>
      <w:lvlText w:val="•"/>
      <w:lvlJc w:val="left"/>
      <w:pPr>
        <w:tabs>
          <w:tab w:val="num" w:pos="3600"/>
        </w:tabs>
        <w:ind w:left="3600" w:hanging="360"/>
      </w:pPr>
      <w:rPr>
        <w:rFonts w:ascii="Arial" w:hAnsi="Arial" w:hint="default"/>
      </w:rPr>
    </w:lvl>
    <w:lvl w:ilvl="5" w:tplc="9A1A6520" w:tentative="1">
      <w:start w:val="1"/>
      <w:numFmt w:val="bullet"/>
      <w:lvlText w:val="•"/>
      <w:lvlJc w:val="left"/>
      <w:pPr>
        <w:tabs>
          <w:tab w:val="num" w:pos="4320"/>
        </w:tabs>
        <w:ind w:left="4320" w:hanging="360"/>
      </w:pPr>
      <w:rPr>
        <w:rFonts w:ascii="Arial" w:hAnsi="Arial" w:hint="default"/>
      </w:rPr>
    </w:lvl>
    <w:lvl w:ilvl="6" w:tplc="F5403E44" w:tentative="1">
      <w:start w:val="1"/>
      <w:numFmt w:val="bullet"/>
      <w:lvlText w:val="•"/>
      <w:lvlJc w:val="left"/>
      <w:pPr>
        <w:tabs>
          <w:tab w:val="num" w:pos="5040"/>
        </w:tabs>
        <w:ind w:left="5040" w:hanging="360"/>
      </w:pPr>
      <w:rPr>
        <w:rFonts w:ascii="Arial" w:hAnsi="Arial" w:hint="default"/>
      </w:rPr>
    </w:lvl>
    <w:lvl w:ilvl="7" w:tplc="1C621DF8" w:tentative="1">
      <w:start w:val="1"/>
      <w:numFmt w:val="bullet"/>
      <w:lvlText w:val="•"/>
      <w:lvlJc w:val="left"/>
      <w:pPr>
        <w:tabs>
          <w:tab w:val="num" w:pos="5760"/>
        </w:tabs>
        <w:ind w:left="5760" w:hanging="360"/>
      </w:pPr>
      <w:rPr>
        <w:rFonts w:ascii="Arial" w:hAnsi="Arial" w:hint="default"/>
      </w:rPr>
    </w:lvl>
    <w:lvl w:ilvl="8" w:tplc="37DC5B5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CF0691"/>
    <w:multiLevelType w:val="hybridMultilevel"/>
    <w:tmpl w:val="43322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2D1E90"/>
    <w:multiLevelType w:val="hybridMultilevel"/>
    <w:tmpl w:val="6FA0C662"/>
    <w:lvl w:ilvl="0" w:tplc="3C7A8D9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F2F95"/>
    <w:multiLevelType w:val="hybridMultilevel"/>
    <w:tmpl w:val="47C6C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904E01"/>
    <w:multiLevelType w:val="hybridMultilevel"/>
    <w:tmpl w:val="1916CDC4"/>
    <w:lvl w:ilvl="0" w:tplc="0809000B">
      <w:start w:val="1"/>
      <w:numFmt w:val="bullet"/>
      <w:lvlText w:val=""/>
      <w:lvlJc w:val="left"/>
      <w:pPr>
        <w:tabs>
          <w:tab w:val="num" w:pos="720"/>
        </w:tabs>
        <w:ind w:left="720" w:hanging="360"/>
      </w:pPr>
      <w:rPr>
        <w:rFonts w:ascii="Wingdings" w:hAnsi="Wingdings" w:hint="default"/>
      </w:rPr>
    </w:lvl>
    <w:lvl w:ilvl="1" w:tplc="439E537A" w:tentative="1">
      <w:start w:val="1"/>
      <w:numFmt w:val="bullet"/>
      <w:lvlText w:val=""/>
      <w:lvlJc w:val="left"/>
      <w:pPr>
        <w:tabs>
          <w:tab w:val="num" w:pos="1440"/>
        </w:tabs>
        <w:ind w:left="1440" w:hanging="360"/>
      </w:pPr>
      <w:rPr>
        <w:rFonts w:ascii="Wingdings" w:hAnsi="Wingdings" w:hint="default"/>
      </w:rPr>
    </w:lvl>
    <w:lvl w:ilvl="2" w:tplc="C3F64DB8" w:tentative="1">
      <w:start w:val="1"/>
      <w:numFmt w:val="bullet"/>
      <w:lvlText w:val=""/>
      <w:lvlJc w:val="left"/>
      <w:pPr>
        <w:tabs>
          <w:tab w:val="num" w:pos="2160"/>
        </w:tabs>
        <w:ind w:left="2160" w:hanging="360"/>
      </w:pPr>
      <w:rPr>
        <w:rFonts w:ascii="Wingdings" w:hAnsi="Wingdings" w:hint="default"/>
      </w:rPr>
    </w:lvl>
    <w:lvl w:ilvl="3" w:tplc="0BEE2E80" w:tentative="1">
      <w:start w:val="1"/>
      <w:numFmt w:val="bullet"/>
      <w:lvlText w:val=""/>
      <w:lvlJc w:val="left"/>
      <w:pPr>
        <w:tabs>
          <w:tab w:val="num" w:pos="2880"/>
        </w:tabs>
        <w:ind w:left="2880" w:hanging="360"/>
      </w:pPr>
      <w:rPr>
        <w:rFonts w:ascii="Wingdings" w:hAnsi="Wingdings" w:hint="default"/>
      </w:rPr>
    </w:lvl>
    <w:lvl w:ilvl="4" w:tplc="60864DEE" w:tentative="1">
      <w:start w:val="1"/>
      <w:numFmt w:val="bullet"/>
      <w:lvlText w:val=""/>
      <w:lvlJc w:val="left"/>
      <w:pPr>
        <w:tabs>
          <w:tab w:val="num" w:pos="3600"/>
        </w:tabs>
        <w:ind w:left="3600" w:hanging="360"/>
      </w:pPr>
      <w:rPr>
        <w:rFonts w:ascii="Wingdings" w:hAnsi="Wingdings" w:hint="default"/>
      </w:rPr>
    </w:lvl>
    <w:lvl w:ilvl="5" w:tplc="32DCA2E6" w:tentative="1">
      <w:start w:val="1"/>
      <w:numFmt w:val="bullet"/>
      <w:lvlText w:val=""/>
      <w:lvlJc w:val="left"/>
      <w:pPr>
        <w:tabs>
          <w:tab w:val="num" w:pos="4320"/>
        </w:tabs>
        <w:ind w:left="4320" w:hanging="360"/>
      </w:pPr>
      <w:rPr>
        <w:rFonts w:ascii="Wingdings" w:hAnsi="Wingdings" w:hint="default"/>
      </w:rPr>
    </w:lvl>
    <w:lvl w:ilvl="6" w:tplc="FEB62B5C" w:tentative="1">
      <w:start w:val="1"/>
      <w:numFmt w:val="bullet"/>
      <w:lvlText w:val=""/>
      <w:lvlJc w:val="left"/>
      <w:pPr>
        <w:tabs>
          <w:tab w:val="num" w:pos="5040"/>
        </w:tabs>
        <w:ind w:left="5040" w:hanging="360"/>
      </w:pPr>
      <w:rPr>
        <w:rFonts w:ascii="Wingdings" w:hAnsi="Wingdings" w:hint="default"/>
      </w:rPr>
    </w:lvl>
    <w:lvl w:ilvl="7" w:tplc="B5EC8FAE" w:tentative="1">
      <w:start w:val="1"/>
      <w:numFmt w:val="bullet"/>
      <w:lvlText w:val=""/>
      <w:lvlJc w:val="left"/>
      <w:pPr>
        <w:tabs>
          <w:tab w:val="num" w:pos="5760"/>
        </w:tabs>
        <w:ind w:left="5760" w:hanging="360"/>
      </w:pPr>
      <w:rPr>
        <w:rFonts w:ascii="Wingdings" w:hAnsi="Wingdings" w:hint="default"/>
      </w:rPr>
    </w:lvl>
    <w:lvl w:ilvl="8" w:tplc="83E465B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AF0D7C"/>
    <w:multiLevelType w:val="hybridMultilevel"/>
    <w:tmpl w:val="E2D80E32"/>
    <w:lvl w:ilvl="0" w:tplc="145C8FFC">
      <w:start w:val="1"/>
      <w:numFmt w:val="bullet"/>
      <w:pStyle w:val="ListParagraph"/>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4444F7"/>
    <w:multiLevelType w:val="hybridMultilevel"/>
    <w:tmpl w:val="F3CED0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146E91"/>
    <w:multiLevelType w:val="hybridMultilevel"/>
    <w:tmpl w:val="2160EC40"/>
    <w:lvl w:ilvl="0" w:tplc="E57C5260">
      <w:start w:val="1"/>
      <w:numFmt w:val="bullet"/>
      <w:lvlText w:val="•"/>
      <w:lvlJc w:val="left"/>
      <w:pPr>
        <w:tabs>
          <w:tab w:val="num" w:pos="720"/>
        </w:tabs>
        <w:ind w:left="720" w:hanging="360"/>
      </w:pPr>
      <w:rPr>
        <w:rFonts w:ascii="Arial" w:hAnsi="Arial" w:hint="default"/>
      </w:rPr>
    </w:lvl>
    <w:lvl w:ilvl="1" w:tplc="808A9528" w:tentative="1">
      <w:start w:val="1"/>
      <w:numFmt w:val="bullet"/>
      <w:lvlText w:val="•"/>
      <w:lvlJc w:val="left"/>
      <w:pPr>
        <w:tabs>
          <w:tab w:val="num" w:pos="1440"/>
        </w:tabs>
        <w:ind w:left="1440" w:hanging="360"/>
      </w:pPr>
      <w:rPr>
        <w:rFonts w:ascii="Arial" w:hAnsi="Arial" w:hint="default"/>
      </w:rPr>
    </w:lvl>
    <w:lvl w:ilvl="2" w:tplc="BCE2E51A" w:tentative="1">
      <w:start w:val="1"/>
      <w:numFmt w:val="bullet"/>
      <w:lvlText w:val="•"/>
      <w:lvlJc w:val="left"/>
      <w:pPr>
        <w:tabs>
          <w:tab w:val="num" w:pos="2160"/>
        </w:tabs>
        <w:ind w:left="2160" w:hanging="360"/>
      </w:pPr>
      <w:rPr>
        <w:rFonts w:ascii="Arial" w:hAnsi="Arial" w:hint="default"/>
      </w:rPr>
    </w:lvl>
    <w:lvl w:ilvl="3" w:tplc="C8C0069E" w:tentative="1">
      <w:start w:val="1"/>
      <w:numFmt w:val="bullet"/>
      <w:lvlText w:val="•"/>
      <w:lvlJc w:val="left"/>
      <w:pPr>
        <w:tabs>
          <w:tab w:val="num" w:pos="2880"/>
        </w:tabs>
        <w:ind w:left="2880" w:hanging="360"/>
      </w:pPr>
      <w:rPr>
        <w:rFonts w:ascii="Arial" w:hAnsi="Arial" w:hint="default"/>
      </w:rPr>
    </w:lvl>
    <w:lvl w:ilvl="4" w:tplc="5F94260E" w:tentative="1">
      <w:start w:val="1"/>
      <w:numFmt w:val="bullet"/>
      <w:lvlText w:val="•"/>
      <w:lvlJc w:val="left"/>
      <w:pPr>
        <w:tabs>
          <w:tab w:val="num" w:pos="3600"/>
        </w:tabs>
        <w:ind w:left="3600" w:hanging="360"/>
      </w:pPr>
      <w:rPr>
        <w:rFonts w:ascii="Arial" w:hAnsi="Arial" w:hint="default"/>
      </w:rPr>
    </w:lvl>
    <w:lvl w:ilvl="5" w:tplc="2E024A06" w:tentative="1">
      <w:start w:val="1"/>
      <w:numFmt w:val="bullet"/>
      <w:lvlText w:val="•"/>
      <w:lvlJc w:val="left"/>
      <w:pPr>
        <w:tabs>
          <w:tab w:val="num" w:pos="4320"/>
        </w:tabs>
        <w:ind w:left="4320" w:hanging="360"/>
      </w:pPr>
      <w:rPr>
        <w:rFonts w:ascii="Arial" w:hAnsi="Arial" w:hint="default"/>
      </w:rPr>
    </w:lvl>
    <w:lvl w:ilvl="6" w:tplc="571EB58C" w:tentative="1">
      <w:start w:val="1"/>
      <w:numFmt w:val="bullet"/>
      <w:lvlText w:val="•"/>
      <w:lvlJc w:val="left"/>
      <w:pPr>
        <w:tabs>
          <w:tab w:val="num" w:pos="5040"/>
        </w:tabs>
        <w:ind w:left="5040" w:hanging="360"/>
      </w:pPr>
      <w:rPr>
        <w:rFonts w:ascii="Arial" w:hAnsi="Arial" w:hint="default"/>
      </w:rPr>
    </w:lvl>
    <w:lvl w:ilvl="7" w:tplc="2E3C41B8" w:tentative="1">
      <w:start w:val="1"/>
      <w:numFmt w:val="bullet"/>
      <w:lvlText w:val="•"/>
      <w:lvlJc w:val="left"/>
      <w:pPr>
        <w:tabs>
          <w:tab w:val="num" w:pos="5760"/>
        </w:tabs>
        <w:ind w:left="5760" w:hanging="360"/>
      </w:pPr>
      <w:rPr>
        <w:rFonts w:ascii="Arial" w:hAnsi="Arial" w:hint="default"/>
      </w:rPr>
    </w:lvl>
    <w:lvl w:ilvl="8" w:tplc="B90ECD7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9F66B6A"/>
    <w:multiLevelType w:val="hybridMultilevel"/>
    <w:tmpl w:val="441C6898"/>
    <w:lvl w:ilvl="0" w:tplc="3C7A8D9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CB66E70"/>
    <w:multiLevelType w:val="hybridMultilevel"/>
    <w:tmpl w:val="0978B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0137C"/>
    <w:multiLevelType w:val="hybridMultilevel"/>
    <w:tmpl w:val="057245F8"/>
    <w:lvl w:ilvl="0" w:tplc="3C7A8D9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C01793"/>
    <w:multiLevelType w:val="hybridMultilevel"/>
    <w:tmpl w:val="4264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CB67AA"/>
    <w:multiLevelType w:val="multilevel"/>
    <w:tmpl w:val="4E2A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5E1F8D"/>
    <w:multiLevelType w:val="hybridMultilevel"/>
    <w:tmpl w:val="5B98290C"/>
    <w:lvl w:ilvl="0" w:tplc="3C7A8D9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50C2C90"/>
    <w:multiLevelType w:val="hybridMultilevel"/>
    <w:tmpl w:val="91248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E14EB5"/>
    <w:multiLevelType w:val="hybridMultilevel"/>
    <w:tmpl w:val="99D8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05B44"/>
    <w:multiLevelType w:val="hybridMultilevel"/>
    <w:tmpl w:val="03180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EB1215"/>
    <w:multiLevelType w:val="hybridMultilevel"/>
    <w:tmpl w:val="AA08AA78"/>
    <w:lvl w:ilvl="0" w:tplc="08090001">
      <w:start w:val="1"/>
      <w:numFmt w:val="bullet"/>
      <w:lvlText w:val=""/>
      <w:lvlJc w:val="left"/>
      <w:pPr>
        <w:ind w:left="1401" w:hanging="360"/>
      </w:pPr>
      <w:rPr>
        <w:rFonts w:ascii="Symbol" w:hAnsi="Symbol" w:hint="default"/>
      </w:rPr>
    </w:lvl>
    <w:lvl w:ilvl="1" w:tplc="08090003" w:tentative="1">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28" w15:restartNumberingAfterBreak="0">
    <w:nsid w:val="536928CA"/>
    <w:multiLevelType w:val="hybridMultilevel"/>
    <w:tmpl w:val="1B804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942AC3"/>
    <w:multiLevelType w:val="hybridMultilevel"/>
    <w:tmpl w:val="B8DAF4CC"/>
    <w:lvl w:ilvl="0" w:tplc="8EF0F0AC">
      <w:start w:val="1"/>
      <w:numFmt w:val="bullet"/>
      <w:lvlText w:val="-"/>
      <w:lvlJc w:val="left"/>
      <w:pPr>
        <w:ind w:left="720" w:hanging="360"/>
      </w:pPr>
      <w:rPr>
        <w:rFonts w:ascii="Arial" w:eastAsia="+mn-e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C607A9"/>
    <w:multiLevelType w:val="multilevel"/>
    <w:tmpl w:val="FC44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E24BF9"/>
    <w:multiLevelType w:val="hybridMultilevel"/>
    <w:tmpl w:val="A6D274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AA4B07"/>
    <w:multiLevelType w:val="hybridMultilevel"/>
    <w:tmpl w:val="5C964872"/>
    <w:lvl w:ilvl="0" w:tplc="C5EC81D4">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267F23"/>
    <w:multiLevelType w:val="hybridMultilevel"/>
    <w:tmpl w:val="49A2513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655A6793"/>
    <w:multiLevelType w:val="hybridMultilevel"/>
    <w:tmpl w:val="7650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BA0EA1"/>
    <w:multiLevelType w:val="hybridMultilevel"/>
    <w:tmpl w:val="B11632BC"/>
    <w:lvl w:ilvl="0" w:tplc="C8C0FCE8">
      <w:start w:val="1"/>
      <w:numFmt w:val="bullet"/>
      <w:lvlText w:val="•"/>
      <w:lvlJc w:val="left"/>
      <w:pPr>
        <w:tabs>
          <w:tab w:val="num" w:pos="644"/>
        </w:tabs>
        <w:ind w:left="644" w:hanging="360"/>
      </w:pPr>
      <w:rPr>
        <w:rFonts w:ascii="Arial" w:hAnsi="Arial" w:hint="default"/>
      </w:rPr>
    </w:lvl>
    <w:lvl w:ilvl="1" w:tplc="E030121C" w:tentative="1">
      <w:start w:val="1"/>
      <w:numFmt w:val="bullet"/>
      <w:lvlText w:val="•"/>
      <w:lvlJc w:val="left"/>
      <w:pPr>
        <w:tabs>
          <w:tab w:val="num" w:pos="1364"/>
        </w:tabs>
        <w:ind w:left="1364" w:hanging="360"/>
      </w:pPr>
      <w:rPr>
        <w:rFonts w:ascii="Arial" w:hAnsi="Arial" w:hint="default"/>
      </w:rPr>
    </w:lvl>
    <w:lvl w:ilvl="2" w:tplc="050E2534" w:tentative="1">
      <w:start w:val="1"/>
      <w:numFmt w:val="bullet"/>
      <w:lvlText w:val="•"/>
      <w:lvlJc w:val="left"/>
      <w:pPr>
        <w:tabs>
          <w:tab w:val="num" w:pos="2084"/>
        </w:tabs>
        <w:ind w:left="2084" w:hanging="360"/>
      </w:pPr>
      <w:rPr>
        <w:rFonts w:ascii="Arial" w:hAnsi="Arial" w:hint="default"/>
      </w:rPr>
    </w:lvl>
    <w:lvl w:ilvl="3" w:tplc="81E47AA0" w:tentative="1">
      <w:start w:val="1"/>
      <w:numFmt w:val="bullet"/>
      <w:lvlText w:val="•"/>
      <w:lvlJc w:val="left"/>
      <w:pPr>
        <w:tabs>
          <w:tab w:val="num" w:pos="2804"/>
        </w:tabs>
        <w:ind w:left="2804" w:hanging="360"/>
      </w:pPr>
      <w:rPr>
        <w:rFonts w:ascii="Arial" w:hAnsi="Arial" w:hint="default"/>
      </w:rPr>
    </w:lvl>
    <w:lvl w:ilvl="4" w:tplc="B6EABEDC" w:tentative="1">
      <w:start w:val="1"/>
      <w:numFmt w:val="bullet"/>
      <w:lvlText w:val="•"/>
      <w:lvlJc w:val="left"/>
      <w:pPr>
        <w:tabs>
          <w:tab w:val="num" w:pos="3524"/>
        </w:tabs>
        <w:ind w:left="3524" w:hanging="360"/>
      </w:pPr>
      <w:rPr>
        <w:rFonts w:ascii="Arial" w:hAnsi="Arial" w:hint="default"/>
      </w:rPr>
    </w:lvl>
    <w:lvl w:ilvl="5" w:tplc="88E67332" w:tentative="1">
      <w:start w:val="1"/>
      <w:numFmt w:val="bullet"/>
      <w:lvlText w:val="•"/>
      <w:lvlJc w:val="left"/>
      <w:pPr>
        <w:tabs>
          <w:tab w:val="num" w:pos="4244"/>
        </w:tabs>
        <w:ind w:left="4244" w:hanging="360"/>
      </w:pPr>
      <w:rPr>
        <w:rFonts w:ascii="Arial" w:hAnsi="Arial" w:hint="default"/>
      </w:rPr>
    </w:lvl>
    <w:lvl w:ilvl="6" w:tplc="AEB29494" w:tentative="1">
      <w:start w:val="1"/>
      <w:numFmt w:val="bullet"/>
      <w:lvlText w:val="•"/>
      <w:lvlJc w:val="left"/>
      <w:pPr>
        <w:tabs>
          <w:tab w:val="num" w:pos="4964"/>
        </w:tabs>
        <w:ind w:left="4964" w:hanging="360"/>
      </w:pPr>
      <w:rPr>
        <w:rFonts w:ascii="Arial" w:hAnsi="Arial" w:hint="default"/>
      </w:rPr>
    </w:lvl>
    <w:lvl w:ilvl="7" w:tplc="5F84D09E" w:tentative="1">
      <w:start w:val="1"/>
      <w:numFmt w:val="bullet"/>
      <w:lvlText w:val="•"/>
      <w:lvlJc w:val="left"/>
      <w:pPr>
        <w:tabs>
          <w:tab w:val="num" w:pos="5684"/>
        </w:tabs>
        <w:ind w:left="5684" w:hanging="360"/>
      </w:pPr>
      <w:rPr>
        <w:rFonts w:ascii="Arial" w:hAnsi="Arial" w:hint="default"/>
      </w:rPr>
    </w:lvl>
    <w:lvl w:ilvl="8" w:tplc="E174D036" w:tentative="1">
      <w:start w:val="1"/>
      <w:numFmt w:val="bullet"/>
      <w:lvlText w:val="•"/>
      <w:lvlJc w:val="left"/>
      <w:pPr>
        <w:tabs>
          <w:tab w:val="num" w:pos="6404"/>
        </w:tabs>
        <w:ind w:left="6404" w:hanging="360"/>
      </w:pPr>
      <w:rPr>
        <w:rFonts w:ascii="Arial" w:hAnsi="Arial" w:hint="default"/>
      </w:rPr>
    </w:lvl>
  </w:abstractNum>
  <w:abstractNum w:abstractNumId="36" w15:restartNumberingAfterBreak="0">
    <w:nsid w:val="6ABF6DAD"/>
    <w:multiLevelType w:val="hybridMultilevel"/>
    <w:tmpl w:val="B8460A3E"/>
    <w:lvl w:ilvl="0" w:tplc="3C7A8D9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0B5277"/>
    <w:multiLevelType w:val="hybridMultilevel"/>
    <w:tmpl w:val="C2ACE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DC3657"/>
    <w:multiLevelType w:val="hybridMultilevel"/>
    <w:tmpl w:val="CE08BBD4"/>
    <w:lvl w:ilvl="0" w:tplc="4948C7FC">
      <w:start w:val="1"/>
      <w:numFmt w:val="bullet"/>
      <w:lvlText w:val="•"/>
      <w:lvlJc w:val="left"/>
      <w:pPr>
        <w:tabs>
          <w:tab w:val="num" w:pos="720"/>
        </w:tabs>
        <w:ind w:left="720" w:hanging="360"/>
      </w:pPr>
      <w:rPr>
        <w:rFonts w:ascii="Arial" w:hAnsi="Arial" w:hint="default"/>
      </w:rPr>
    </w:lvl>
    <w:lvl w:ilvl="1" w:tplc="B8B23972" w:tentative="1">
      <w:start w:val="1"/>
      <w:numFmt w:val="bullet"/>
      <w:lvlText w:val="•"/>
      <w:lvlJc w:val="left"/>
      <w:pPr>
        <w:tabs>
          <w:tab w:val="num" w:pos="1440"/>
        </w:tabs>
        <w:ind w:left="1440" w:hanging="360"/>
      </w:pPr>
      <w:rPr>
        <w:rFonts w:ascii="Arial" w:hAnsi="Arial" w:hint="default"/>
      </w:rPr>
    </w:lvl>
    <w:lvl w:ilvl="2" w:tplc="19BC8366" w:tentative="1">
      <w:start w:val="1"/>
      <w:numFmt w:val="bullet"/>
      <w:lvlText w:val="•"/>
      <w:lvlJc w:val="left"/>
      <w:pPr>
        <w:tabs>
          <w:tab w:val="num" w:pos="2160"/>
        </w:tabs>
        <w:ind w:left="2160" w:hanging="360"/>
      </w:pPr>
      <w:rPr>
        <w:rFonts w:ascii="Arial" w:hAnsi="Arial" w:hint="default"/>
      </w:rPr>
    </w:lvl>
    <w:lvl w:ilvl="3" w:tplc="6902CDD0" w:tentative="1">
      <w:start w:val="1"/>
      <w:numFmt w:val="bullet"/>
      <w:lvlText w:val="•"/>
      <w:lvlJc w:val="left"/>
      <w:pPr>
        <w:tabs>
          <w:tab w:val="num" w:pos="2880"/>
        </w:tabs>
        <w:ind w:left="2880" w:hanging="360"/>
      </w:pPr>
      <w:rPr>
        <w:rFonts w:ascii="Arial" w:hAnsi="Arial" w:hint="default"/>
      </w:rPr>
    </w:lvl>
    <w:lvl w:ilvl="4" w:tplc="53B82798" w:tentative="1">
      <w:start w:val="1"/>
      <w:numFmt w:val="bullet"/>
      <w:lvlText w:val="•"/>
      <w:lvlJc w:val="left"/>
      <w:pPr>
        <w:tabs>
          <w:tab w:val="num" w:pos="3600"/>
        </w:tabs>
        <w:ind w:left="3600" w:hanging="360"/>
      </w:pPr>
      <w:rPr>
        <w:rFonts w:ascii="Arial" w:hAnsi="Arial" w:hint="default"/>
      </w:rPr>
    </w:lvl>
    <w:lvl w:ilvl="5" w:tplc="66BA88E2" w:tentative="1">
      <w:start w:val="1"/>
      <w:numFmt w:val="bullet"/>
      <w:lvlText w:val="•"/>
      <w:lvlJc w:val="left"/>
      <w:pPr>
        <w:tabs>
          <w:tab w:val="num" w:pos="4320"/>
        </w:tabs>
        <w:ind w:left="4320" w:hanging="360"/>
      </w:pPr>
      <w:rPr>
        <w:rFonts w:ascii="Arial" w:hAnsi="Arial" w:hint="default"/>
      </w:rPr>
    </w:lvl>
    <w:lvl w:ilvl="6" w:tplc="A91C3D26" w:tentative="1">
      <w:start w:val="1"/>
      <w:numFmt w:val="bullet"/>
      <w:lvlText w:val="•"/>
      <w:lvlJc w:val="left"/>
      <w:pPr>
        <w:tabs>
          <w:tab w:val="num" w:pos="5040"/>
        </w:tabs>
        <w:ind w:left="5040" w:hanging="360"/>
      </w:pPr>
      <w:rPr>
        <w:rFonts w:ascii="Arial" w:hAnsi="Arial" w:hint="default"/>
      </w:rPr>
    </w:lvl>
    <w:lvl w:ilvl="7" w:tplc="29D8AD44" w:tentative="1">
      <w:start w:val="1"/>
      <w:numFmt w:val="bullet"/>
      <w:lvlText w:val="•"/>
      <w:lvlJc w:val="left"/>
      <w:pPr>
        <w:tabs>
          <w:tab w:val="num" w:pos="5760"/>
        </w:tabs>
        <w:ind w:left="5760" w:hanging="360"/>
      </w:pPr>
      <w:rPr>
        <w:rFonts w:ascii="Arial" w:hAnsi="Arial" w:hint="default"/>
      </w:rPr>
    </w:lvl>
    <w:lvl w:ilvl="8" w:tplc="921A96B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ABB2DDC"/>
    <w:multiLevelType w:val="hybridMultilevel"/>
    <w:tmpl w:val="30E646C6"/>
    <w:lvl w:ilvl="0" w:tplc="0809000B">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40" w15:restartNumberingAfterBreak="0">
    <w:nsid w:val="7C605112"/>
    <w:multiLevelType w:val="hybridMultilevel"/>
    <w:tmpl w:val="9B56A0AE"/>
    <w:lvl w:ilvl="0" w:tplc="2F9A9EA4">
      <w:numFmt w:val="bullet"/>
      <w:lvlText w:val=""/>
      <w:lvlJc w:val="left"/>
      <w:pPr>
        <w:ind w:left="720" w:hanging="360"/>
      </w:pPr>
      <w:rPr>
        <w:rFonts w:ascii="Symbol" w:eastAsia="+mn-e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D1443C"/>
    <w:multiLevelType w:val="hybridMultilevel"/>
    <w:tmpl w:val="06843A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F74E89"/>
    <w:multiLevelType w:val="hybridMultilevel"/>
    <w:tmpl w:val="6CF676AC"/>
    <w:lvl w:ilvl="0" w:tplc="3C7A8D9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28051882">
    <w:abstractNumId w:val="15"/>
  </w:num>
  <w:num w:numId="2" w16cid:durableId="341788351">
    <w:abstractNumId w:val="14"/>
  </w:num>
  <w:num w:numId="3" w16cid:durableId="1666931995">
    <w:abstractNumId w:val="7"/>
  </w:num>
  <w:num w:numId="4" w16cid:durableId="1587811048">
    <w:abstractNumId w:val="17"/>
  </w:num>
  <w:num w:numId="5" w16cid:durableId="880092911">
    <w:abstractNumId w:val="1"/>
  </w:num>
  <w:num w:numId="6" w16cid:durableId="538247958">
    <w:abstractNumId w:val="38"/>
  </w:num>
  <w:num w:numId="7" w16cid:durableId="1263682089">
    <w:abstractNumId w:val="35"/>
  </w:num>
  <w:num w:numId="8" w16cid:durableId="362101488">
    <w:abstractNumId w:val="10"/>
  </w:num>
  <w:num w:numId="9" w16cid:durableId="898203430">
    <w:abstractNumId w:val="40"/>
  </w:num>
  <w:num w:numId="10" w16cid:durableId="205027542">
    <w:abstractNumId w:val="39"/>
  </w:num>
  <w:num w:numId="11" w16cid:durableId="1693264702">
    <w:abstractNumId w:val="16"/>
  </w:num>
  <w:num w:numId="12" w16cid:durableId="1459299410">
    <w:abstractNumId w:val="15"/>
  </w:num>
  <w:num w:numId="13" w16cid:durableId="1173956378">
    <w:abstractNumId w:val="33"/>
  </w:num>
  <w:num w:numId="14" w16cid:durableId="2039235186">
    <w:abstractNumId w:val="8"/>
  </w:num>
  <w:num w:numId="15" w16cid:durableId="1791515197">
    <w:abstractNumId w:val="27"/>
  </w:num>
  <w:num w:numId="16" w16cid:durableId="1511680588">
    <w:abstractNumId w:val="32"/>
  </w:num>
  <w:num w:numId="17" w16cid:durableId="1287925538">
    <w:abstractNumId w:val="28"/>
  </w:num>
  <w:num w:numId="18" w16cid:durableId="1718162689">
    <w:abstractNumId w:val="6"/>
  </w:num>
  <w:num w:numId="19" w16cid:durableId="897978820">
    <w:abstractNumId w:val="19"/>
  </w:num>
  <w:num w:numId="20" w16cid:durableId="1445689020">
    <w:abstractNumId w:val="25"/>
  </w:num>
  <w:num w:numId="21" w16cid:durableId="1894075702">
    <w:abstractNumId w:val="11"/>
  </w:num>
  <w:num w:numId="22" w16cid:durableId="1742679488">
    <w:abstractNumId w:val="24"/>
  </w:num>
  <w:num w:numId="23" w16cid:durableId="1479566546">
    <w:abstractNumId w:val="3"/>
  </w:num>
  <w:num w:numId="24" w16cid:durableId="598677884">
    <w:abstractNumId w:val="26"/>
  </w:num>
  <w:num w:numId="25" w16cid:durableId="1265265071">
    <w:abstractNumId w:val="13"/>
  </w:num>
  <w:num w:numId="26" w16cid:durableId="908350345">
    <w:abstractNumId w:val="15"/>
  </w:num>
  <w:num w:numId="27" w16cid:durableId="1430396660">
    <w:abstractNumId w:val="22"/>
  </w:num>
  <w:num w:numId="28" w16cid:durableId="947813237">
    <w:abstractNumId w:val="29"/>
  </w:num>
  <w:num w:numId="29" w16cid:durableId="604967735">
    <w:abstractNumId w:val="34"/>
  </w:num>
  <w:num w:numId="30" w16cid:durableId="364061051">
    <w:abstractNumId w:val="30"/>
  </w:num>
  <w:num w:numId="31" w16cid:durableId="1349477975">
    <w:abstractNumId w:val="0"/>
  </w:num>
  <w:num w:numId="32" w16cid:durableId="1544442408">
    <w:abstractNumId w:val="9"/>
  </w:num>
  <w:num w:numId="33" w16cid:durableId="1614168360">
    <w:abstractNumId w:val="37"/>
  </w:num>
  <w:num w:numId="34" w16cid:durableId="1742286941">
    <w:abstractNumId w:val="2"/>
  </w:num>
  <w:num w:numId="35" w16cid:durableId="1315916986">
    <w:abstractNumId w:val="31"/>
  </w:num>
  <w:num w:numId="36" w16cid:durableId="1752194539">
    <w:abstractNumId w:val="4"/>
  </w:num>
  <w:num w:numId="37" w16cid:durableId="1168640043">
    <w:abstractNumId w:val="41"/>
  </w:num>
  <w:num w:numId="38" w16cid:durableId="168496196">
    <w:abstractNumId w:val="21"/>
  </w:num>
  <w:num w:numId="39" w16cid:durableId="460850590">
    <w:abstractNumId w:val="12"/>
  </w:num>
  <w:num w:numId="40" w16cid:durableId="622417823">
    <w:abstractNumId w:val="20"/>
  </w:num>
  <w:num w:numId="41" w16cid:durableId="608391480">
    <w:abstractNumId w:val="5"/>
  </w:num>
  <w:num w:numId="42" w16cid:durableId="1318462572">
    <w:abstractNumId w:val="42"/>
  </w:num>
  <w:num w:numId="43" w16cid:durableId="432749731">
    <w:abstractNumId w:val="36"/>
  </w:num>
  <w:num w:numId="44" w16cid:durableId="1266115231">
    <w:abstractNumId w:val="18"/>
  </w:num>
  <w:num w:numId="45" w16cid:durableId="1161759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5CC"/>
    <w:rsid w:val="00012F7C"/>
    <w:rsid w:val="000219DF"/>
    <w:rsid w:val="000265E4"/>
    <w:rsid w:val="00047481"/>
    <w:rsid w:val="00077DC9"/>
    <w:rsid w:val="000C6F54"/>
    <w:rsid w:val="000D0AEE"/>
    <w:rsid w:val="000F5F77"/>
    <w:rsid w:val="000F7CA1"/>
    <w:rsid w:val="001021EC"/>
    <w:rsid w:val="001047ED"/>
    <w:rsid w:val="00117C93"/>
    <w:rsid w:val="00143DCD"/>
    <w:rsid w:val="001B0BEE"/>
    <w:rsid w:val="001E642D"/>
    <w:rsid w:val="00203BCF"/>
    <w:rsid w:val="00212591"/>
    <w:rsid w:val="0021381C"/>
    <w:rsid w:val="00221A44"/>
    <w:rsid w:val="00230437"/>
    <w:rsid w:val="00251AF3"/>
    <w:rsid w:val="00251EA1"/>
    <w:rsid w:val="002A54EB"/>
    <w:rsid w:val="002B0E0A"/>
    <w:rsid w:val="002B5AA7"/>
    <w:rsid w:val="002E3F01"/>
    <w:rsid w:val="0030153A"/>
    <w:rsid w:val="00302037"/>
    <w:rsid w:val="00312175"/>
    <w:rsid w:val="0034003D"/>
    <w:rsid w:val="0036412F"/>
    <w:rsid w:val="00384052"/>
    <w:rsid w:val="00396360"/>
    <w:rsid w:val="003D6B50"/>
    <w:rsid w:val="003F1F85"/>
    <w:rsid w:val="004045FD"/>
    <w:rsid w:val="004677CC"/>
    <w:rsid w:val="00474528"/>
    <w:rsid w:val="00480C80"/>
    <w:rsid w:val="00481F3E"/>
    <w:rsid w:val="004A71AB"/>
    <w:rsid w:val="004B288B"/>
    <w:rsid w:val="004C09E8"/>
    <w:rsid w:val="004D5E60"/>
    <w:rsid w:val="004E22D9"/>
    <w:rsid w:val="004E55B0"/>
    <w:rsid w:val="004E5A99"/>
    <w:rsid w:val="00504D71"/>
    <w:rsid w:val="00511357"/>
    <w:rsid w:val="005206BF"/>
    <w:rsid w:val="00521457"/>
    <w:rsid w:val="0055210C"/>
    <w:rsid w:val="00567192"/>
    <w:rsid w:val="00592C4A"/>
    <w:rsid w:val="005A6A46"/>
    <w:rsid w:val="005D1177"/>
    <w:rsid w:val="005D79F9"/>
    <w:rsid w:val="005E3625"/>
    <w:rsid w:val="006056F7"/>
    <w:rsid w:val="006167DA"/>
    <w:rsid w:val="0061728F"/>
    <w:rsid w:val="0064034A"/>
    <w:rsid w:val="006465F2"/>
    <w:rsid w:val="00660D5B"/>
    <w:rsid w:val="006665D0"/>
    <w:rsid w:val="006874A1"/>
    <w:rsid w:val="00696EC2"/>
    <w:rsid w:val="006A314D"/>
    <w:rsid w:val="006A359D"/>
    <w:rsid w:val="006A7C2F"/>
    <w:rsid w:val="006B5D00"/>
    <w:rsid w:val="006C2BE7"/>
    <w:rsid w:val="007056E3"/>
    <w:rsid w:val="007064AA"/>
    <w:rsid w:val="007133AB"/>
    <w:rsid w:val="00717A8C"/>
    <w:rsid w:val="00721323"/>
    <w:rsid w:val="007524AA"/>
    <w:rsid w:val="007965D0"/>
    <w:rsid w:val="007B739A"/>
    <w:rsid w:val="007C4D8D"/>
    <w:rsid w:val="007C5B8C"/>
    <w:rsid w:val="007D658D"/>
    <w:rsid w:val="007F19D6"/>
    <w:rsid w:val="008003AB"/>
    <w:rsid w:val="0080733E"/>
    <w:rsid w:val="00814B61"/>
    <w:rsid w:val="008311BB"/>
    <w:rsid w:val="00863495"/>
    <w:rsid w:val="008674B1"/>
    <w:rsid w:val="00876234"/>
    <w:rsid w:val="00896E26"/>
    <w:rsid w:val="008C5014"/>
    <w:rsid w:val="008C5CCF"/>
    <w:rsid w:val="008F3985"/>
    <w:rsid w:val="008F4D24"/>
    <w:rsid w:val="0090709D"/>
    <w:rsid w:val="009269EB"/>
    <w:rsid w:val="00930F42"/>
    <w:rsid w:val="0094005D"/>
    <w:rsid w:val="0094083C"/>
    <w:rsid w:val="00971B77"/>
    <w:rsid w:val="00995652"/>
    <w:rsid w:val="009B1091"/>
    <w:rsid w:val="009B2F70"/>
    <w:rsid w:val="009D2AAA"/>
    <w:rsid w:val="009E0713"/>
    <w:rsid w:val="009E374E"/>
    <w:rsid w:val="009F24FF"/>
    <w:rsid w:val="00A54B1C"/>
    <w:rsid w:val="00AA4748"/>
    <w:rsid w:val="00AC178C"/>
    <w:rsid w:val="00AF4643"/>
    <w:rsid w:val="00AF75CC"/>
    <w:rsid w:val="00B009FD"/>
    <w:rsid w:val="00B01B26"/>
    <w:rsid w:val="00B06CB1"/>
    <w:rsid w:val="00B07462"/>
    <w:rsid w:val="00B147FE"/>
    <w:rsid w:val="00B255E3"/>
    <w:rsid w:val="00B56A3C"/>
    <w:rsid w:val="00B57E1C"/>
    <w:rsid w:val="00B851ED"/>
    <w:rsid w:val="00B9585A"/>
    <w:rsid w:val="00BA13A2"/>
    <w:rsid w:val="00BB3A23"/>
    <w:rsid w:val="00BC638A"/>
    <w:rsid w:val="00BD660F"/>
    <w:rsid w:val="00BE3662"/>
    <w:rsid w:val="00BE3B49"/>
    <w:rsid w:val="00BE50C5"/>
    <w:rsid w:val="00C24A09"/>
    <w:rsid w:val="00C31D98"/>
    <w:rsid w:val="00C33244"/>
    <w:rsid w:val="00C34A91"/>
    <w:rsid w:val="00C37244"/>
    <w:rsid w:val="00C6758F"/>
    <w:rsid w:val="00C74419"/>
    <w:rsid w:val="00C85B0C"/>
    <w:rsid w:val="00C95529"/>
    <w:rsid w:val="00CB3D7C"/>
    <w:rsid w:val="00CC053A"/>
    <w:rsid w:val="00CC1AC0"/>
    <w:rsid w:val="00CD4E58"/>
    <w:rsid w:val="00D0204E"/>
    <w:rsid w:val="00D603DB"/>
    <w:rsid w:val="00D74AF0"/>
    <w:rsid w:val="00D86E56"/>
    <w:rsid w:val="00DD52F3"/>
    <w:rsid w:val="00DE1255"/>
    <w:rsid w:val="00DE7E30"/>
    <w:rsid w:val="00DE7F7C"/>
    <w:rsid w:val="00E40036"/>
    <w:rsid w:val="00E442E7"/>
    <w:rsid w:val="00E563C6"/>
    <w:rsid w:val="00E864AF"/>
    <w:rsid w:val="00E903B6"/>
    <w:rsid w:val="00E9087A"/>
    <w:rsid w:val="00EB66DB"/>
    <w:rsid w:val="00EB7BB3"/>
    <w:rsid w:val="00F203D0"/>
    <w:rsid w:val="00F2357D"/>
    <w:rsid w:val="00F34635"/>
    <w:rsid w:val="00F579A2"/>
    <w:rsid w:val="00F6290B"/>
    <w:rsid w:val="00F665A8"/>
    <w:rsid w:val="00F9417F"/>
    <w:rsid w:val="00FC11A2"/>
    <w:rsid w:val="00FD77AB"/>
    <w:rsid w:val="00FE1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D041C"/>
  <w15:docId w15:val="{D03D8F19-1020-47C2-80F3-F8A979FB1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4B1"/>
    <w:pPr>
      <w:spacing w:after="240" w:line="288"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74B1"/>
    <w:pPr>
      <w:spacing w:before="240" w:after="120" w:line="240" w:lineRule="auto"/>
    </w:pPr>
    <w:rPr>
      <w:rFonts w:cs="Arial"/>
      <w:b/>
    </w:rPr>
  </w:style>
  <w:style w:type="character" w:customStyle="1" w:styleId="TitleChar">
    <w:name w:val="Title Char"/>
    <w:basedOn w:val="DefaultParagraphFont"/>
    <w:link w:val="Title"/>
    <w:uiPriority w:val="10"/>
    <w:rsid w:val="008674B1"/>
    <w:rPr>
      <w:rFonts w:ascii="Arial" w:hAnsi="Arial" w:cs="Arial"/>
      <w:b/>
    </w:rPr>
  </w:style>
  <w:style w:type="character" w:styleId="Strong">
    <w:name w:val="Strong"/>
    <w:basedOn w:val="DefaultParagraphFont"/>
    <w:uiPriority w:val="22"/>
    <w:qFormat/>
    <w:rsid w:val="008674B1"/>
    <w:rPr>
      <w:rFonts w:ascii="Arial" w:hAnsi="Arial"/>
      <w:b/>
      <w:bCs/>
      <w:i w:val="0"/>
      <w:sz w:val="22"/>
    </w:rPr>
  </w:style>
  <w:style w:type="paragraph" w:styleId="ListParagraph">
    <w:name w:val="List Paragraph"/>
    <w:basedOn w:val="Normal"/>
    <w:uiPriority w:val="34"/>
    <w:qFormat/>
    <w:rsid w:val="008674B1"/>
    <w:pPr>
      <w:numPr>
        <w:numId w:val="1"/>
      </w:numPr>
    </w:pPr>
    <w:rPr>
      <w:rFonts w:cs="Arial"/>
      <w:szCs w:val="24"/>
      <w:lang w:eastAsia="en-GB"/>
    </w:rPr>
  </w:style>
  <w:style w:type="paragraph" w:styleId="Quote">
    <w:name w:val="Quote"/>
    <w:basedOn w:val="Normal"/>
    <w:next w:val="Normal"/>
    <w:link w:val="QuoteChar"/>
    <w:uiPriority w:val="29"/>
    <w:qFormat/>
    <w:rsid w:val="008674B1"/>
    <w:rPr>
      <w:i/>
      <w:iCs/>
      <w:color w:val="000000" w:themeColor="text1"/>
    </w:rPr>
  </w:style>
  <w:style w:type="character" w:customStyle="1" w:styleId="QuoteChar">
    <w:name w:val="Quote Char"/>
    <w:basedOn w:val="DefaultParagraphFont"/>
    <w:link w:val="Quote"/>
    <w:uiPriority w:val="29"/>
    <w:rsid w:val="008674B1"/>
    <w:rPr>
      <w:rFonts w:ascii="Arial" w:hAnsi="Arial"/>
      <w:i/>
      <w:iCs/>
      <w:color w:val="000000" w:themeColor="text1"/>
    </w:rPr>
  </w:style>
  <w:style w:type="character" w:styleId="Hyperlink">
    <w:name w:val="Hyperlink"/>
    <w:basedOn w:val="DefaultParagraphFont"/>
    <w:uiPriority w:val="99"/>
    <w:unhideWhenUsed/>
    <w:rsid w:val="000219DF"/>
    <w:rPr>
      <w:color w:val="0000FF" w:themeColor="hyperlink"/>
      <w:u w:val="single"/>
    </w:rPr>
  </w:style>
  <w:style w:type="paragraph" w:styleId="Header">
    <w:name w:val="header"/>
    <w:basedOn w:val="Normal"/>
    <w:link w:val="HeaderChar"/>
    <w:uiPriority w:val="99"/>
    <w:unhideWhenUsed/>
    <w:rsid w:val="00E400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036"/>
    <w:rPr>
      <w:rFonts w:ascii="Arial" w:hAnsi="Arial"/>
    </w:rPr>
  </w:style>
  <w:style w:type="paragraph" w:styleId="Footer">
    <w:name w:val="footer"/>
    <w:basedOn w:val="Normal"/>
    <w:link w:val="FooterChar"/>
    <w:uiPriority w:val="99"/>
    <w:unhideWhenUsed/>
    <w:rsid w:val="00E400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036"/>
    <w:rPr>
      <w:rFonts w:ascii="Arial" w:hAnsi="Arial"/>
    </w:rPr>
  </w:style>
  <w:style w:type="paragraph" w:styleId="NormalWeb">
    <w:name w:val="Normal (Web)"/>
    <w:basedOn w:val="Normal"/>
    <w:uiPriority w:val="99"/>
    <w:unhideWhenUsed/>
    <w:rsid w:val="00B851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8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1ED"/>
    <w:rPr>
      <w:rFonts w:ascii="Tahoma" w:hAnsi="Tahoma" w:cs="Tahoma"/>
      <w:sz w:val="16"/>
      <w:szCs w:val="16"/>
    </w:rPr>
  </w:style>
  <w:style w:type="character" w:styleId="FollowedHyperlink">
    <w:name w:val="FollowedHyperlink"/>
    <w:basedOn w:val="DefaultParagraphFont"/>
    <w:uiPriority w:val="99"/>
    <w:semiHidden/>
    <w:unhideWhenUsed/>
    <w:rsid w:val="007C4D8D"/>
    <w:rPr>
      <w:color w:val="800080" w:themeColor="followedHyperlink"/>
      <w:u w:val="single"/>
    </w:rPr>
  </w:style>
  <w:style w:type="character" w:styleId="CommentReference">
    <w:name w:val="annotation reference"/>
    <w:basedOn w:val="DefaultParagraphFont"/>
    <w:uiPriority w:val="99"/>
    <w:semiHidden/>
    <w:unhideWhenUsed/>
    <w:rsid w:val="008C5CCF"/>
    <w:rPr>
      <w:sz w:val="16"/>
      <w:szCs w:val="16"/>
    </w:rPr>
  </w:style>
  <w:style w:type="paragraph" w:styleId="CommentText">
    <w:name w:val="annotation text"/>
    <w:basedOn w:val="Normal"/>
    <w:link w:val="CommentTextChar"/>
    <w:uiPriority w:val="99"/>
    <w:semiHidden/>
    <w:unhideWhenUsed/>
    <w:rsid w:val="008C5CCF"/>
    <w:pPr>
      <w:spacing w:line="240" w:lineRule="auto"/>
    </w:pPr>
    <w:rPr>
      <w:sz w:val="20"/>
      <w:szCs w:val="20"/>
    </w:rPr>
  </w:style>
  <w:style w:type="character" w:customStyle="1" w:styleId="CommentTextChar">
    <w:name w:val="Comment Text Char"/>
    <w:basedOn w:val="DefaultParagraphFont"/>
    <w:link w:val="CommentText"/>
    <w:uiPriority w:val="99"/>
    <w:semiHidden/>
    <w:rsid w:val="008C5CC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C5CCF"/>
    <w:rPr>
      <w:b/>
      <w:bCs/>
    </w:rPr>
  </w:style>
  <w:style w:type="character" w:customStyle="1" w:styleId="CommentSubjectChar">
    <w:name w:val="Comment Subject Char"/>
    <w:basedOn w:val="CommentTextChar"/>
    <w:link w:val="CommentSubject"/>
    <w:uiPriority w:val="99"/>
    <w:semiHidden/>
    <w:rsid w:val="008C5CCF"/>
    <w:rPr>
      <w:rFonts w:ascii="Arial" w:hAnsi="Arial"/>
      <w:b/>
      <w:bCs/>
      <w:sz w:val="20"/>
      <w:szCs w:val="20"/>
    </w:rPr>
  </w:style>
  <w:style w:type="paragraph" w:styleId="Revision">
    <w:name w:val="Revision"/>
    <w:hidden/>
    <w:uiPriority w:val="99"/>
    <w:semiHidden/>
    <w:rsid w:val="003F1F85"/>
    <w:pPr>
      <w:spacing w:after="0" w:line="240" w:lineRule="auto"/>
    </w:pPr>
    <w:rPr>
      <w:rFonts w:ascii="Arial" w:hAnsi="Arial"/>
    </w:rPr>
  </w:style>
  <w:style w:type="table" w:styleId="TableGrid">
    <w:name w:val="Table Grid"/>
    <w:basedOn w:val="TableNormal"/>
    <w:uiPriority w:val="59"/>
    <w:rsid w:val="00C95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4005D"/>
    <w:rPr>
      <w:color w:val="605E5C"/>
      <w:shd w:val="clear" w:color="auto" w:fill="E1DFDD"/>
    </w:rPr>
  </w:style>
  <w:style w:type="paragraph" w:customStyle="1" w:styleId="Default">
    <w:name w:val="Default"/>
    <w:rsid w:val="00F9417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459344">
      <w:bodyDiv w:val="1"/>
      <w:marLeft w:val="0"/>
      <w:marRight w:val="0"/>
      <w:marTop w:val="0"/>
      <w:marBottom w:val="0"/>
      <w:divBdr>
        <w:top w:val="none" w:sz="0" w:space="0" w:color="auto"/>
        <w:left w:val="none" w:sz="0" w:space="0" w:color="auto"/>
        <w:bottom w:val="none" w:sz="0" w:space="0" w:color="auto"/>
        <w:right w:val="none" w:sz="0" w:space="0" w:color="auto"/>
      </w:divBdr>
      <w:divsChild>
        <w:div w:id="72363252">
          <w:marLeft w:val="274"/>
          <w:marRight w:val="0"/>
          <w:marTop w:val="0"/>
          <w:marBottom w:val="0"/>
          <w:divBdr>
            <w:top w:val="none" w:sz="0" w:space="0" w:color="auto"/>
            <w:left w:val="none" w:sz="0" w:space="0" w:color="auto"/>
            <w:bottom w:val="none" w:sz="0" w:space="0" w:color="auto"/>
            <w:right w:val="none" w:sz="0" w:space="0" w:color="auto"/>
          </w:divBdr>
        </w:div>
        <w:div w:id="278336660">
          <w:marLeft w:val="274"/>
          <w:marRight w:val="0"/>
          <w:marTop w:val="0"/>
          <w:marBottom w:val="0"/>
          <w:divBdr>
            <w:top w:val="none" w:sz="0" w:space="0" w:color="auto"/>
            <w:left w:val="none" w:sz="0" w:space="0" w:color="auto"/>
            <w:bottom w:val="none" w:sz="0" w:space="0" w:color="auto"/>
            <w:right w:val="none" w:sz="0" w:space="0" w:color="auto"/>
          </w:divBdr>
        </w:div>
        <w:div w:id="1565797126">
          <w:marLeft w:val="274"/>
          <w:marRight w:val="0"/>
          <w:marTop w:val="0"/>
          <w:marBottom w:val="0"/>
          <w:divBdr>
            <w:top w:val="none" w:sz="0" w:space="0" w:color="auto"/>
            <w:left w:val="none" w:sz="0" w:space="0" w:color="auto"/>
            <w:bottom w:val="none" w:sz="0" w:space="0" w:color="auto"/>
            <w:right w:val="none" w:sz="0" w:space="0" w:color="auto"/>
          </w:divBdr>
        </w:div>
      </w:divsChild>
    </w:div>
    <w:div w:id="169488194">
      <w:bodyDiv w:val="1"/>
      <w:marLeft w:val="0"/>
      <w:marRight w:val="0"/>
      <w:marTop w:val="0"/>
      <w:marBottom w:val="0"/>
      <w:divBdr>
        <w:top w:val="none" w:sz="0" w:space="0" w:color="auto"/>
        <w:left w:val="none" w:sz="0" w:space="0" w:color="auto"/>
        <w:bottom w:val="none" w:sz="0" w:space="0" w:color="auto"/>
        <w:right w:val="none" w:sz="0" w:space="0" w:color="auto"/>
      </w:divBdr>
      <w:divsChild>
        <w:div w:id="68574557">
          <w:marLeft w:val="533"/>
          <w:marRight w:val="0"/>
          <w:marTop w:val="58"/>
          <w:marBottom w:val="0"/>
          <w:divBdr>
            <w:top w:val="none" w:sz="0" w:space="0" w:color="auto"/>
            <w:left w:val="none" w:sz="0" w:space="0" w:color="auto"/>
            <w:bottom w:val="none" w:sz="0" w:space="0" w:color="auto"/>
            <w:right w:val="none" w:sz="0" w:space="0" w:color="auto"/>
          </w:divBdr>
        </w:div>
        <w:div w:id="394089217">
          <w:marLeft w:val="533"/>
          <w:marRight w:val="0"/>
          <w:marTop w:val="58"/>
          <w:marBottom w:val="0"/>
          <w:divBdr>
            <w:top w:val="none" w:sz="0" w:space="0" w:color="auto"/>
            <w:left w:val="none" w:sz="0" w:space="0" w:color="auto"/>
            <w:bottom w:val="none" w:sz="0" w:space="0" w:color="auto"/>
            <w:right w:val="none" w:sz="0" w:space="0" w:color="auto"/>
          </w:divBdr>
        </w:div>
        <w:div w:id="459812073">
          <w:marLeft w:val="533"/>
          <w:marRight w:val="0"/>
          <w:marTop w:val="58"/>
          <w:marBottom w:val="0"/>
          <w:divBdr>
            <w:top w:val="none" w:sz="0" w:space="0" w:color="auto"/>
            <w:left w:val="none" w:sz="0" w:space="0" w:color="auto"/>
            <w:bottom w:val="none" w:sz="0" w:space="0" w:color="auto"/>
            <w:right w:val="none" w:sz="0" w:space="0" w:color="auto"/>
          </w:divBdr>
        </w:div>
        <w:div w:id="616720924">
          <w:marLeft w:val="533"/>
          <w:marRight w:val="0"/>
          <w:marTop w:val="58"/>
          <w:marBottom w:val="0"/>
          <w:divBdr>
            <w:top w:val="none" w:sz="0" w:space="0" w:color="auto"/>
            <w:left w:val="none" w:sz="0" w:space="0" w:color="auto"/>
            <w:bottom w:val="none" w:sz="0" w:space="0" w:color="auto"/>
            <w:right w:val="none" w:sz="0" w:space="0" w:color="auto"/>
          </w:divBdr>
        </w:div>
        <w:div w:id="1043213478">
          <w:marLeft w:val="533"/>
          <w:marRight w:val="0"/>
          <w:marTop w:val="58"/>
          <w:marBottom w:val="0"/>
          <w:divBdr>
            <w:top w:val="none" w:sz="0" w:space="0" w:color="auto"/>
            <w:left w:val="none" w:sz="0" w:space="0" w:color="auto"/>
            <w:bottom w:val="none" w:sz="0" w:space="0" w:color="auto"/>
            <w:right w:val="none" w:sz="0" w:space="0" w:color="auto"/>
          </w:divBdr>
        </w:div>
        <w:div w:id="1772969656">
          <w:marLeft w:val="533"/>
          <w:marRight w:val="0"/>
          <w:marTop w:val="58"/>
          <w:marBottom w:val="0"/>
          <w:divBdr>
            <w:top w:val="none" w:sz="0" w:space="0" w:color="auto"/>
            <w:left w:val="none" w:sz="0" w:space="0" w:color="auto"/>
            <w:bottom w:val="none" w:sz="0" w:space="0" w:color="auto"/>
            <w:right w:val="none" w:sz="0" w:space="0" w:color="auto"/>
          </w:divBdr>
        </w:div>
        <w:div w:id="1994293186">
          <w:marLeft w:val="533"/>
          <w:marRight w:val="0"/>
          <w:marTop w:val="58"/>
          <w:marBottom w:val="0"/>
          <w:divBdr>
            <w:top w:val="none" w:sz="0" w:space="0" w:color="auto"/>
            <w:left w:val="none" w:sz="0" w:space="0" w:color="auto"/>
            <w:bottom w:val="none" w:sz="0" w:space="0" w:color="auto"/>
            <w:right w:val="none" w:sz="0" w:space="0" w:color="auto"/>
          </w:divBdr>
        </w:div>
        <w:div w:id="2039743458">
          <w:marLeft w:val="533"/>
          <w:marRight w:val="0"/>
          <w:marTop w:val="58"/>
          <w:marBottom w:val="0"/>
          <w:divBdr>
            <w:top w:val="none" w:sz="0" w:space="0" w:color="auto"/>
            <w:left w:val="none" w:sz="0" w:space="0" w:color="auto"/>
            <w:bottom w:val="none" w:sz="0" w:space="0" w:color="auto"/>
            <w:right w:val="none" w:sz="0" w:space="0" w:color="auto"/>
          </w:divBdr>
        </w:div>
      </w:divsChild>
    </w:div>
    <w:div w:id="506560492">
      <w:bodyDiv w:val="1"/>
      <w:marLeft w:val="0"/>
      <w:marRight w:val="0"/>
      <w:marTop w:val="0"/>
      <w:marBottom w:val="0"/>
      <w:divBdr>
        <w:top w:val="none" w:sz="0" w:space="0" w:color="auto"/>
        <w:left w:val="none" w:sz="0" w:space="0" w:color="auto"/>
        <w:bottom w:val="none" w:sz="0" w:space="0" w:color="auto"/>
        <w:right w:val="none" w:sz="0" w:space="0" w:color="auto"/>
      </w:divBdr>
    </w:div>
    <w:div w:id="735476856">
      <w:bodyDiv w:val="1"/>
      <w:marLeft w:val="0"/>
      <w:marRight w:val="0"/>
      <w:marTop w:val="0"/>
      <w:marBottom w:val="0"/>
      <w:divBdr>
        <w:top w:val="none" w:sz="0" w:space="0" w:color="auto"/>
        <w:left w:val="none" w:sz="0" w:space="0" w:color="auto"/>
        <w:bottom w:val="none" w:sz="0" w:space="0" w:color="auto"/>
        <w:right w:val="none" w:sz="0" w:space="0" w:color="auto"/>
      </w:divBdr>
    </w:div>
    <w:div w:id="761491668">
      <w:bodyDiv w:val="1"/>
      <w:marLeft w:val="0"/>
      <w:marRight w:val="0"/>
      <w:marTop w:val="0"/>
      <w:marBottom w:val="0"/>
      <w:divBdr>
        <w:top w:val="none" w:sz="0" w:space="0" w:color="auto"/>
        <w:left w:val="none" w:sz="0" w:space="0" w:color="auto"/>
        <w:bottom w:val="none" w:sz="0" w:space="0" w:color="auto"/>
        <w:right w:val="none" w:sz="0" w:space="0" w:color="auto"/>
      </w:divBdr>
    </w:div>
    <w:div w:id="912668664">
      <w:bodyDiv w:val="1"/>
      <w:marLeft w:val="0"/>
      <w:marRight w:val="0"/>
      <w:marTop w:val="0"/>
      <w:marBottom w:val="0"/>
      <w:divBdr>
        <w:top w:val="none" w:sz="0" w:space="0" w:color="auto"/>
        <w:left w:val="none" w:sz="0" w:space="0" w:color="auto"/>
        <w:bottom w:val="none" w:sz="0" w:space="0" w:color="auto"/>
        <w:right w:val="none" w:sz="0" w:space="0" w:color="auto"/>
      </w:divBdr>
    </w:div>
    <w:div w:id="1025014994">
      <w:bodyDiv w:val="1"/>
      <w:marLeft w:val="0"/>
      <w:marRight w:val="0"/>
      <w:marTop w:val="0"/>
      <w:marBottom w:val="0"/>
      <w:divBdr>
        <w:top w:val="none" w:sz="0" w:space="0" w:color="auto"/>
        <w:left w:val="none" w:sz="0" w:space="0" w:color="auto"/>
        <w:bottom w:val="none" w:sz="0" w:space="0" w:color="auto"/>
        <w:right w:val="none" w:sz="0" w:space="0" w:color="auto"/>
      </w:divBdr>
    </w:div>
    <w:div w:id="1039016128">
      <w:bodyDiv w:val="1"/>
      <w:marLeft w:val="0"/>
      <w:marRight w:val="0"/>
      <w:marTop w:val="0"/>
      <w:marBottom w:val="0"/>
      <w:divBdr>
        <w:top w:val="none" w:sz="0" w:space="0" w:color="auto"/>
        <w:left w:val="none" w:sz="0" w:space="0" w:color="auto"/>
        <w:bottom w:val="none" w:sz="0" w:space="0" w:color="auto"/>
        <w:right w:val="none" w:sz="0" w:space="0" w:color="auto"/>
      </w:divBdr>
      <w:divsChild>
        <w:div w:id="43254799">
          <w:marLeft w:val="274"/>
          <w:marRight w:val="0"/>
          <w:marTop w:val="0"/>
          <w:marBottom w:val="200"/>
          <w:divBdr>
            <w:top w:val="none" w:sz="0" w:space="0" w:color="auto"/>
            <w:left w:val="none" w:sz="0" w:space="0" w:color="auto"/>
            <w:bottom w:val="none" w:sz="0" w:space="0" w:color="auto"/>
            <w:right w:val="none" w:sz="0" w:space="0" w:color="auto"/>
          </w:divBdr>
        </w:div>
        <w:div w:id="992636777">
          <w:marLeft w:val="274"/>
          <w:marRight w:val="0"/>
          <w:marTop w:val="0"/>
          <w:marBottom w:val="200"/>
          <w:divBdr>
            <w:top w:val="none" w:sz="0" w:space="0" w:color="auto"/>
            <w:left w:val="none" w:sz="0" w:space="0" w:color="auto"/>
            <w:bottom w:val="none" w:sz="0" w:space="0" w:color="auto"/>
            <w:right w:val="none" w:sz="0" w:space="0" w:color="auto"/>
          </w:divBdr>
        </w:div>
        <w:div w:id="1641038797">
          <w:marLeft w:val="274"/>
          <w:marRight w:val="0"/>
          <w:marTop w:val="0"/>
          <w:marBottom w:val="200"/>
          <w:divBdr>
            <w:top w:val="none" w:sz="0" w:space="0" w:color="auto"/>
            <w:left w:val="none" w:sz="0" w:space="0" w:color="auto"/>
            <w:bottom w:val="none" w:sz="0" w:space="0" w:color="auto"/>
            <w:right w:val="none" w:sz="0" w:space="0" w:color="auto"/>
          </w:divBdr>
        </w:div>
      </w:divsChild>
    </w:div>
    <w:div w:id="1199002216">
      <w:bodyDiv w:val="1"/>
      <w:marLeft w:val="0"/>
      <w:marRight w:val="0"/>
      <w:marTop w:val="0"/>
      <w:marBottom w:val="0"/>
      <w:divBdr>
        <w:top w:val="none" w:sz="0" w:space="0" w:color="auto"/>
        <w:left w:val="none" w:sz="0" w:space="0" w:color="auto"/>
        <w:bottom w:val="none" w:sz="0" w:space="0" w:color="auto"/>
        <w:right w:val="none" w:sz="0" w:space="0" w:color="auto"/>
      </w:divBdr>
    </w:div>
    <w:div w:id="1313098111">
      <w:bodyDiv w:val="1"/>
      <w:marLeft w:val="0"/>
      <w:marRight w:val="0"/>
      <w:marTop w:val="0"/>
      <w:marBottom w:val="0"/>
      <w:divBdr>
        <w:top w:val="none" w:sz="0" w:space="0" w:color="auto"/>
        <w:left w:val="none" w:sz="0" w:space="0" w:color="auto"/>
        <w:bottom w:val="none" w:sz="0" w:space="0" w:color="auto"/>
        <w:right w:val="none" w:sz="0" w:space="0" w:color="auto"/>
      </w:divBdr>
      <w:divsChild>
        <w:div w:id="121583964">
          <w:marLeft w:val="418"/>
          <w:marRight w:val="0"/>
          <w:marTop w:val="53"/>
          <w:marBottom w:val="0"/>
          <w:divBdr>
            <w:top w:val="none" w:sz="0" w:space="0" w:color="auto"/>
            <w:left w:val="none" w:sz="0" w:space="0" w:color="auto"/>
            <w:bottom w:val="none" w:sz="0" w:space="0" w:color="auto"/>
            <w:right w:val="none" w:sz="0" w:space="0" w:color="auto"/>
          </w:divBdr>
        </w:div>
        <w:div w:id="291180796">
          <w:marLeft w:val="418"/>
          <w:marRight w:val="0"/>
          <w:marTop w:val="53"/>
          <w:marBottom w:val="0"/>
          <w:divBdr>
            <w:top w:val="none" w:sz="0" w:space="0" w:color="auto"/>
            <w:left w:val="none" w:sz="0" w:space="0" w:color="auto"/>
            <w:bottom w:val="none" w:sz="0" w:space="0" w:color="auto"/>
            <w:right w:val="none" w:sz="0" w:space="0" w:color="auto"/>
          </w:divBdr>
        </w:div>
        <w:div w:id="671570599">
          <w:marLeft w:val="418"/>
          <w:marRight w:val="0"/>
          <w:marTop w:val="53"/>
          <w:marBottom w:val="0"/>
          <w:divBdr>
            <w:top w:val="none" w:sz="0" w:space="0" w:color="auto"/>
            <w:left w:val="none" w:sz="0" w:space="0" w:color="auto"/>
            <w:bottom w:val="none" w:sz="0" w:space="0" w:color="auto"/>
            <w:right w:val="none" w:sz="0" w:space="0" w:color="auto"/>
          </w:divBdr>
        </w:div>
        <w:div w:id="817575476">
          <w:marLeft w:val="418"/>
          <w:marRight w:val="0"/>
          <w:marTop w:val="53"/>
          <w:marBottom w:val="0"/>
          <w:divBdr>
            <w:top w:val="none" w:sz="0" w:space="0" w:color="auto"/>
            <w:left w:val="none" w:sz="0" w:space="0" w:color="auto"/>
            <w:bottom w:val="none" w:sz="0" w:space="0" w:color="auto"/>
            <w:right w:val="none" w:sz="0" w:space="0" w:color="auto"/>
          </w:divBdr>
        </w:div>
        <w:div w:id="1163396068">
          <w:marLeft w:val="418"/>
          <w:marRight w:val="0"/>
          <w:marTop w:val="53"/>
          <w:marBottom w:val="0"/>
          <w:divBdr>
            <w:top w:val="none" w:sz="0" w:space="0" w:color="auto"/>
            <w:left w:val="none" w:sz="0" w:space="0" w:color="auto"/>
            <w:bottom w:val="none" w:sz="0" w:space="0" w:color="auto"/>
            <w:right w:val="none" w:sz="0" w:space="0" w:color="auto"/>
          </w:divBdr>
        </w:div>
        <w:div w:id="1456873998">
          <w:marLeft w:val="418"/>
          <w:marRight w:val="0"/>
          <w:marTop w:val="53"/>
          <w:marBottom w:val="0"/>
          <w:divBdr>
            <w:top w:val="none" w:sz="0" w:space="0" w:color="auto"/>
            <w:left w:val="none" w:sz="0" w:space="0" w:color="auto"/>
            <w:bottom w:val="none" w:sz="0" w:space="0" w:color="auto"/>
            <w:right w:val="none" w:sz="0" w:space="0" w:color="auto"/>
          </w:divBdr>
        </w:div>
      </w:divsChild>
    </w:div>
    <w:div w:id="136420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mocratic.services@stroud.gov.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w.cummings@stroud.gov.uk"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D7B7D-7FF0-4499-B8D6-5B9F6435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2980</Words>
  <Characters>16992</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Anne</dc:creator>
  <cp:keywords/>
  <dc:description/>
  <cp:lastModifiedBy>Wicks, Amy</cp:lastModifiedBy>
  <cp:revision>2</cp:revision>
  <cp:lastPrinted>2019-09-17T13:21:00Z</cp:lastPrinted>
  <dcterms:created xsi:type="dcterms:W3CDTF">2025-07-31T11:35:00Z</dcterms:created>
  <dcterms:modified xsi:type="dcterms:W3CDTF">2025-07-31T11:35:00Z</dcterms:modified>
</cp:coreProperties>
</file>