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6E98A2E8" w:rsidR="00F12BCD" w:rsidRPr="00F42AA8" w:rsidRDefault="00333F33"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Cycle to Work Scheme Policy</w:t>
                </w:r>
              </w:p>
            </w:tc>
          </w:tr>
          <w:tr w:rsidR="00F12BCD" w:rsidRPr="00F12BCD" w14:paraId="58F9EC87" w14:textId="77777777" w:rsidTr="00FF49D0">
            <w:tc>
              <w:tcPr>
                <w:tcW w:w="0" w:type="auto"/>
              </w:tcPr>
              <w:p w14:paraId="66A16704" w14:textId="29DD113E" w:rsidR="00F12BCD" w:rsidRPr="0038752B" w:rsidRDefault="00333F33" w:rsidP="00FF49D0">
                <w:pPr>
                  <w:pStyle w:val="NoSpacing"/>
                  <w:rPr>
                    <w:rFonts w:ascii="Arial" w:hAnsi="Arial" w:cs="Arial"/>
                    <w:sz w:val="40"/>
                    <w:szCs w:val="40"/>
                  </w:rPr>
                </w:pPr>
                <w:r>
                  <w:rPr>
                    <w:rFonts w:ascii="Arial" w:hAnsi="Arial" w:cs="Arial"/>
                    <w:color w:val="FFFFFF" w:themeColor="background1"/>
                    <w:sz w:val="32"/>
                    <w:szCs w:val="40"/>
                  </w:rPr>
                  <w:t>July 2017</w:t>
                </w:r>
                <w:r w:rsidR="00FF49D0" w:rsidRPr="00FF49D0">
                  <w:rPr>
                    <w:rFonts w:ascii="Arial" w:hAnsi="Arial" w:cs="Arial"/>
                    <w:color w:val="FFFFFF" w:themeColor="background1"/>
                    <w:sz w:val="32"/>
                    <w:szCs w:val="40"/>
                  </w:rPr>
                  <w:t xml:space="preserve"> </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333F33"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145DA0F8" w14:textId="452FC63E" w:rsidR="00333F33" w:rsidRPr="00333F33" w:rsidRDefault="00333F33" w:rsidP="00333F33">
      <w:pPr>
        <w:pStyle w:val="BodyText3"/>
        <w:tabs>
          <w:tab w:val="clear" w:pos="1134"/>
        </w:tabs>
        <w:spacing w:before="0" w:line="240" w:lineRule="auto"/>
        <w:ind w:left="0" w:firstLine="0"/>
        <w:rPr>
          <w:rFonts w:ascii="Arial" w:hAnsi="Arial" w:cs="Arial"/>
          <w:sz w:val="28"/>
          <w:szCs w:val="28"/>
          <w:lang w:val="en-US" w:eastAsia="en-US"/>
        </w:rPr>
      </w:pPr>
      <w:r>
        <w:rPr>
          <w:rFonts w:ascii="Arial" w:hAnsi="Arial" w:cs="Arial"/>
          <w:sz w:val="28"/>
          <w:szCs w:val="28"/>
          <w:lang w:val="en-US" w:eastAsia="en-US"/>
        </w:rPr>
        <w:lastRenderedPageBreak/>
        <w:t>POLICY STATEMENT</w:t>
      </w:r>
    </w:p>
    <w:p w14:paraId="66F4F553" w14:textId="77777777" w:rsidR="00333F33" w:rsidRPr="00950CF8" w:rsidRDefault="00333F33" w:rsidP="00333F33">
      <w:pPr>
        <w:pStyle w:val="NoSpacing"/>
        <w:jc w:val="both"/>
        <w:rPr>
          <w:rFonts w:ascii="Arial" w:hAnsi="Arial" w:cs="Arial"/>
          <w:sz w:val="24"/>
          <w:szCs w:val="24"/>
        </w:rPr>
      </w:pPr>
      <w:r w:rsidRPr="00950CF8">
        <w:rPr>
          <w:rFonts w:ascii="Arial" w:hAnsi="Arial" w:cs="Arial"/>
          <w:sz w:val="24"/>
          <w:szCs w:val="24"/>
        </w:rPr>
        <w:t xml:space="preserve">Stroud District Council is committed to the health and wellbeing of its employees and is fully committed to the principles of sustainability.  Our aim is to encourage employees to use public transport, walk or cycle to and from work wherever possible. </w:t>
      </w:r>
    </w:p>
    <w:p w14:paraId="5E7469EF" w14:textId="77777777" w:rsidR="00333F33" w:rsidRPr="00950CF8" w:rsidRDefault="00333F33" w:rsidP="00333F33">
      <w:pPr>
        <w:pStyle w:val="NoSpacing"/>
        <w:jc w:val="both"/>
        <w:rPr>
          <w:rFonts w:ascii="Arial" w:hAnsi="Arial" w:cs="Arial"/>
          <w:sz w:val="24"/>
          <w:szCs w:val="24"/>
        </w:rPr>
      </w:pPr>
      <w:r w:rsidRPr="00950CF8">
        <w:rPr>
          <w:rFonts w:ascii="Arial" w:hAnsi="Arial" w:cs="Arial"/>
          <w:sz w:val="24"/>
          <w:szCs w:val="24"/>
        </w:rPr>
        <w:t xml:space="preserve"> </w:t>
      </w:r>
    </w:p>
    <w:p w14:paraId="3310EE89" w14:textId="77777777" w:rsidR="00333F33" w:rsidRPr="00950CF8" w:rsidRDefault="00333F33" w:rsidP="00333F33">
      <w:pPr>
        <w:rPr>
          <w:rFonts w:cs="Arial"/>
          <w:b/>
          <w:sz w:val="28"/>
          <w:szCs w:val="28"/>
        </w:rPr>
      </w:pPr>
      <w:r>
        <w:rPr>
          <w:rFonts w:cs="Arial"/>
          <w:b/>
          <w:sz w:val="28"/>
          <w:szCs w:val="28"/>
        </w:rPr>
        <w:t>INTRODUCTION</w:t>
      </w:r>
    </w:p>
    <w:p w14:paraId="2B9BC926" w14:textId="77777777" w:rsidR="00333F33" w:rsidRPr="00950CF8" w:rsidRDefault="00333F33" w:rsidP="00333F33">
      <w:pPr>
        <w:pStyle w:val="NoSpacing"/>
        <w:jc w:val="both"/>
        <w:rPr>
          <w:rFonts w:ascii="Arial" w:hAnsi="Arial" w:cs="Arial"/>
          <w:sz w:val="24"/>
          <w:szCs w:val="24"/>
        </w:rPr>
      </w:pPr>
      <w:r w:rsidRPr="00950CF8">
        <w:rPr>
          <w:rFonts w:ascii="Arial" w:hAnsi="Arial" w:cs="Arial"/>
          <w:sz w:val="24"/>
          <w:szCs w:val="24"/>
        </w:rPr>
        <w:t>Cycle to work scheme is being introduced to provide a mechanism to promote healthier journeys to and from work whilst at the same time contributing to the reduction in environmental pollution.</w:t>
      </w:r>
    </w:p>
    <w:p w14:paraId="1280864F" w14:textId="77777777" w:rsidR="00333F33" w:rsidRPr="00950CF8" w:rsidRDefault="00333F33" w:rsidP="00333F33">
      <w:pPr>
        <w:pStyle w:val="NoSpacing"/>
        <w:rPr>
          <w:rFonts w:ascii="Arial" w:hAnsi="Arial" w:cs="Arial"/>
          <w:sz w:val="24"/>
          <w:szCs w:val="24"/>
        </w:rPr>
      </w:pPr>
    </w:p>
    <w:p w14:paraId="79B5DA83" w14:textId="6D76A95D" w:rsidR="00333F33" w:rsidRPr="00333F33" w:rsidRDefault="00333F33" w:rsidP="00333F33">
      <w:pPr>
        <w:pStyle w:val="NoSpacing"/>
        <w:tabs>
          <w:tab w:val="left" w:pos="1889"/>
        </w:tabs>
        <w:rPr>
          <w:rFonts w:ascii="Arial" w:hAnsi="Arial" w:cs="Arial"/>
          <w:b/>
          <w:sz w:val="28"/>
          <w:szCs w:val="28"/>
        </w:rPr>
      </w:pPr>
      <w:r>
        <w:rPr>
          <w:rFonts w:ascii="Arial" w:hAnsi="Arial" w:cs="Arial"/>
          <w:b/>
          <w:sz w:val="28"/>
          <w:szCs w:val="28"/>
        </w:rPr>
        <w:t>BACKGROUND</w:t>
      </w:r>
    </w:p>
    <w:p w14:paraId="508CBAD7" w14:textId="77777777" w:rsidR="00333F33" w:rsidRPr="00950CF8" w:rsidRDefault="00333F33" w:rsidP="00333F33">
      <w:pPr>
        <w:pStyle w:val="Default"/>
        <w:spacing w:after="269"/>
        <w:jc w:val="both"/>
      </w:pPr>
      <w:r w:rsidRPr="00950CF8">
        <w:t xml:space="preserve">Central Government introduced the Finance Act in 1999 allowing employers to loan bicycles and cycling safety equipment as a tax free incentive through a salary sacrifice scheme. Individuals benefit by making savings on income tax and national insurance contributions and employers save on national insurance contributions. </w:t>
      </w:r>
    </w:p>
    <w:p w14:paraId="41E8AFA2" w14:textId="77777777" w:rsidR="00333F33" w:rsidRPr="00950CF8" w:rsidRDefault="00333F33" w:rsidP="00333F33">
      <w:pPr>
        <w:pStyle w:val="Default"/>
        <w:spacing w:after="269"/>
        <w:jc w:val="both"/>
      </w:pPr>
      <w:r w:rsidRPr="00950CF8">
        <w:t xml:space="preserve">The aim of the scheme is to encourage individuals to loan bicycles through a hire agreement with an option of purchasing the bicycle at the end of the loan period. </w:t>
      </w:r>
    </w:p>
    <w:p w14:paraId="16A6B86A" w14:textId="77777777" w:rsidR="00333F33" w:rsidRPr="00950CF8" w:rsidRDefault="00333F33" w:rsidP="00333F33">
      <w:pPr>
        <w:pStyle w:val="Default"/>
        <w:jc w:val="both"/>
      </w:pPr>
      <w:r w:rsidRPr="00950CF8">
        <w:t xml:space="preserve">This policy aims to ensure individuals benefit from the Cycle to Work scheme and contributes to the central government’s sustainable travel agenda. </w:t>
      </w:r>
    </w:p>
    <w:p w14:paraId="14FD76D4" w14:textId="77777777" w:rsidR="00333F33" w:rsidRPr="00950CF8" w:rsidRDefault="00333F33" w:rsidP="00333F33">
      <w:pPr>
        <w:pStyle w:val="Default"/>
      </w:pPr>
    </w:p>
    <w:p w14:paraId="5AC45EF5" w14:textId="77777777" w:rsidR="00333F33" w:rsidRPr="00950CF8" w:rsidRDefault="00333F33" w:rsidP="00333F33">
      <w:pPr>
        <w:pStyle w:val="Default"/>
      </w:pPr>
    </w:p>
    <w:p w14:paraId="38EE3973" w14:textId="45DDEA69" w:rsidR="00333F33" w:rsidRPr="00333F33" w:rsidRDefault="00333F33" w:rsidP="00333F33">
      <w:pPr>
        <w:pStyle w:val="Default"/>
        <w:rPr>
          <w:sz w:val="28"/>
          <w:szCs w:val="28"/>
        </w:rPr>
      </w:pPr>
      <w:r>
        <w:rPr>
          <w:b/>
          <w:bCs/>
          <w:sz w:val="28"/>
          <w:szCs w:val="28"/>
        </w:rPr>
        <w:t>ELIGIBILITY</w:t>
      </w:r>
    </w:p>
    <w:p w14:paraId="261EC2FA" w14:textId="77777777" w:rsidR="00333F33" w:rsidRPr="00950CF8" w:rsidRDefault="00333F33" w:rsidP="00333F33">
      <w:pPr>
        <w:pStyle w:val="Default"/>
      </w:pPr>
      <w:r w:rsidRPr="00950CF8">
        <w:t xml:space="preserve">The scheme is open to all staff from the commencement of their first day of employment that: </w:t>
      </w:r>
    </w:p>
    <w:p w14:paraId="052AAE44" w14:textId="77777777" w:rsidR="00333F33" w:rsidRPr="00950CF8" w:rsidRDefault="00333F33" w:rsidP="00333F33">
      <w:pPr>
        <w:pStyle w:val="Default"/>
      </w:pPr>
    </w:p>
    <w:p w14:paraId="516C1815" w14:textId="77777777" w:rsidR="00333F33" w:rsidRPr="00950CF8" w:rsidRDefault="00333F33" w:rsidP="00333F33">
      <w:pPr>
        <w:pStyle w:val="Default"/>
        <w:numPr>
          <w:ilvl w:val="0"/>
          <w:numId w:val="15"/>
        </w:numPr>
      </w:pPr>
      <w:r w:rsidRPr="00950CF8">
        <w:t xml:space="preserve">are in receipt of a PAYE salary </w:t>
      </w:r>
    </w:p>
    <w:p w14:paraId="3AE4AC01" w14:textId="77777777" w:rsidR="00333F33" w:rsidRPr="00950CF8" w:rsidRDefault="00333F33" w:rsidP="00333F33">
      <w:pPr>
        <w:pStyle w:val="Default"/>
      </w:pPr>
    </w:p>
    <w:p w14:paraId="71A77C0D" w14:textId="77777777" w:rsidR="00333F33" w:rsidRDefault="00333F33" w:rsidP="00333F33">
      <w:pPr>
        <w:pStyle w:val="Default"/>
        <w:numPr>
          <w:ilvl w:val="0"/>
          <w:numId w:val="15"/>
        </w:numPr>
      </w:pPr>
      <w:r w:rsidRPr="00950CF8">
        <w:t xml:space="preserve">are 18 years of age or over </w:t>
      </w:r>
    </w:p>
    <w:p w14:paraId="414EE8D2" w14:textId="77777777" w:rsidR="00333F33" w:rsidRPr="00950CF8" w:rsidRDefault="00333F33" w:rsidP="00333F33">
      <w:pPr>
        <w:pStyle w:val="Default"/>
      </w:pPr>
    </w:p>
    <w:p w14:paraId="0B46A1ED" w14:textId="77777777" w:rsidR="00333F33" w:rsidRPr="00950CF8" w:rsidRDefault="00333F33" w:rsidP="00333F33">
      <w:pPr>
        <w:pStyle w:val="Default"/>
        <w:numPr>
          <w:ilvl w:val="0"/>
          <w:numId w:val="15"/>
        </w:numPr>
      </w:pPr>
      <w:r w:rsidRPr="00950CF8">
        <w:t xml:space="preserve">earn above the national minimum wage after the bicycle loan is deducted </w:t>
      </w:r>
    </w:p>
    <w:p w14:paraId="2FBEA836" w14:textId="77777777" w:rsidR="00333F33" w:rsidRPr="00950CF8" w:rsidRDefault="00333F33" w:rsidP="00333F33">
      <w:pPr>
        <w:pStyle w:val="Default"/>
        <w:ind w:left="776"/>
      </w:pPr>
    </w:p>
    <w:p w14:paraId="4047F26A" w14:textId="77777777" w:rsidR="00333F33" w:rsidRPr="00950CF8" w:rsidRDefault="00333F33" w:rsidP="00333F33">
      <w:pPr>
        <w:pStyle w:val="Default"/>
        <w:numPr>
          <w:ilvl w:val="0"/>
          <w:numId w:val="15"/>
        </w:numPr>
      </w:pPr>
      <w:r w:rsidRPr="00950CF8">
        <w:t>have at least one year’s service</w:t>
      </w:r>
    </w:p>
    <w:p w14:paraId="232B9B56" w14:textId="77777777" w:rsidR="00333F33" w:rsidRPr="00950CF8" w:rsidRDefault="00333F33" w:rsidP="00333F33">
      <w:pPr>
        <w:pStyle w:val="Default"/>
      </w:pPr>
    </w:p>
    <w:p w14:paraId="5AF2E903" w14:textId="77777777" w:rsidR="00333F33" w:rsidRPr="00950CF8" w:rsidRDefault="00333F33" w:rsidP="00333F33">
      <w:pPr>
        <w:pStyle w:val="Default"/>
        <w:numPr>
          <w:ilvl w:val="0"/>
          <w:numId w:val="15"/>
        </w:numPr>
      </w:pPr>
      <w:r w:rsidRPr="00950CF8">
        <w:t>remain in employment for the duration of the hire period</w:t>
      </w:r>
    </w:p>
    <w:p w14:paraId="33E20FD4" w14:textId="77777777" w:rsidR="00333F33" w:rsidRPr="00950CF8" w:rsidRDefault="00333F33" w:rsidP="00333F33">
      <w:pPr>
        <w:pStyle w:val="Default"/>
        <w:rPr>
          <w:color w:val="auto"/>
        </w:rPr>
      </w:pPr>
    </w:p>
    <w:p w14:paraId="0285F589" w14:textId="77777777" w:rsidR="00333F33" w:rsidRPr="00950CF8" w:rsidRDefault="00333F33" w:rsidP="00333F33">
      <w:pPr>
        <w:pStyle w:val="Default"/>
        <w:jc w:val="both"/>
      </w:pPr>
      <w:r w:rsidRPr="00950CF8">
        <w:t>Cyclescheme and SDC reserve the right to decline a request to issue a Secure Certificate and participate in the Agreement.  Each request for a Secure Certificate will be subject to authorisation by SDC, and Cyclescheme will only process orders suitable authorised.</w:t>
      </w:r>
    </w:p>
    <w:p w14:paraId="6829411D" w14:textId="77777777" w:rsidR="00333F33" w:rsidRPr="00950CF8" w:rsidRDefault="00333F33" w:rsidP="00333F33">
      <w:pPr>
        <w:pStyle w:val="Default"/>
      </w:pPr>
    </w:p>
    <w:p w14:paraId="3D91573C" w14:textId="6C3EF22F" w:rsidR="00333F33" w:rsidRPr="00333F33" w:rsidRDefault="00333F33" w:rsidP="00333F33">
      <w:pPr>
        <w:pStyle w:val="Default"/>
        <w:rPr>
          <w:b/>
          <w:bCs/>
          <w:sz w:val="28"/>
          <w:szCs w:val="28"/>
        </w:rPr>
      </w:pPr>
      <w:r>
        <w:rPr>
          <w:b/>
          <w:bCs/>
          <w:sz w:val="28"/>
          <w:szCs w:val="28"/>
        </w:rPr>
        <w:t>EXEMPTIONS</w:t>
      </w:r>
    </w:p>
    <w:p w14:paraId="0BCC7650" w14:textId="77777777" w:rsidR="00333F33" w:rsidRPr="00950CF8" w:rsidRDefault="00333F33" w:rsidP="00333F33">
      <w:pPr>
        <w:pStyle w:val="Default"/>
        <w:jc w:val="both"/>
      </w:pPr>
      <w:r w:rsidRPr="00950CF8">
        <w:t xml:space="preserve">Individuals hired through employment agencies or consultants are excluded. </w:t>
      </w:r>
    </w:p>
    <w:p w14:paraId="3DE3828D" w14:textId="77777777" w:rsidR="00333F33" w:rsidRPr="00950CF8" w:rsidRDefault="00333F33" w:rsidP="00333F33">
      <w:pPr>
        <w:pStyle w:val="Default"/>
      </w:pPr>
    </w:p>
    <w:p w14:paraId="0CAF2AB9" w14:textId="43494092" w:rsidR="00333F33" w:rsidRPr="00333F33" w:rsidRDefault="00333F33" w:rsidP="00333F33">
      <w:pPr>
        <w:pStyle w:val="Default"/>
        <w:rPr>
          <w:b/>
          <w:bCs/>
          <w:sz w:val="28"/>
          <w:szCs w:val="28"/>
        </w:rPr>
      </w:pPr>
      <w:r>
        <w:rPr>
          <w:b/>
          <w:bCs/>
          <w:sz w:val="28"/>
          <w:szCs w:val="28"/>
        </w:rPr>
        <w:t>EQUIPMENT</w:t>
      </w:r>
      <w:r w:rsidRPr="00950CF8">
        <w:rPr>
          <w:b/>
          <w:bCs/>
          <w:sz w:val="28"/>
          <w:szCs w:val="28"/>
        </w:rPr>
        <w:t xml:space="preserve"> </w:t>
      </w:r>
    </w:p>
    <w:p w14:paraId="3706B3DB" w14:textId="77777777" w:rsidR="00333F33" w:rsidRPr="00950CF8" w:rsidRDefault="00333F33" w:rsidP="00333F33">
      <w:pPr>
        <w:pStyle w:val="Default"/>
        <w:jc w:val="both"/>
      </w:pPr>
      <w:r w:rsidRPr="00950CF8">
        <w:t xml:space="preserve">The scheme enables eligible staff to loan both cycles and cyclists' safety equipment. The tax exemption defines a "cycle" as ‘a bicycle, a tricycle, or a cycle having four or </w:t>
      </w:r>
      <w:r w:rsidRPr="00950CF8">
        <w:lastRenderedPageBreak/>
        <w:t xml:space="preserve">more wheels, not being in any case a motor vehicle’ (192(1) of the Road Traffic Act 1988 (c.52)). An electrically assisted pedal cycle can be included under the scheme. </w:t>
      </w:r>
    </w:p>
    <w:p w14:paraId="172E9853" w14:textId="77777777" w:rsidR="00333F33" w:rsidRPr="00950CF8" w:rsidRDefault="00333F33" w:rsidP="00333F33">
      <w:pPr>
        <w:pStyle w:val="Default"/>
        <w:jc w:val="both"/>
      </w:pPr>
    </w:p>
    <w:p w14:paraId="719671BB" w14:textId="77777777" w:rsidR="00333F33" w:rsidRPr="00950CF8" w:rsidRDefault="00333F33" w:rsidP="00333F33">
      <w:pPr>
        <w:pStyle w:val="Default"/>
        <w:jc w:val="both"/>
      </w:pPr>
      <w:r w:rsidRPr="00950CF8">
        <w:t>The equipment can only be purchased through a Cyclescheme partner shop.</w:t>
      </w:r>
    </w:p>
    <w:p w14:paraId="3395FB03" w14:textId="77777777" w:rsidR="00333F33" w:rsidRPr="00950CF8" w:rsidRDefault="00333F33" w:rsidP="00333F33">
      <w:pPr>
        <w:pStyle w:val="Default"/>
        <w:jc w:val="both"/>
      </w:pPr>
    </w:p>
    <w:p w14:paraId="1BCB611B" w14:textId="77777777" w:rsidR="00333F33" w:rsidRPr="00950CF8" w:rsidRDefault="00333F33" w:rsidP="00333F33">
      <w:pPr>
        <w:pStyle w:val="Default"/>
        <w:jc w:val="both"/>
      </w:pPr>
      <w:r w:rsidRPr="00950CF8">
        <w:t xml:space="preserve">Cyclists' safety equipment is not similarly defined in the legislation and a common sense approach should be taken to the equipment provided. </w:t>
      </w:r>
    </w:p>
    <w:p w14:paraId="6459196E" w14:textId="77777777" w:rsidR="00333F33" w:rsidRPr="00950CF8" w:rsidRDefault="00333F33" w:rsidP="00333F33">
      <w:pPr>
        <w:pStyle w:val="Default"/>
        <w:jc w:val="both"/>
      </w:pPr>
    </w:p>
    <w:p w14:paraId="49317BE2" w14:textId="77777777" w:rsidR="00333F33" w:rsidRPr="00950CF8" w:rsidRDefault="00333F33" w:rsidP="00333F33">
      <w:pPr>
        <w:pStyle w:val="Default"/>
      </w:pPr>
      <w:r w:rsidRPr="00950CF8">
        <w:t xml:space="preserve">This could include: </w:t>
      </w:r>
    </w:p>
    <w:p w14:paraId="0A6A6EA9" w14:textId="77777777" w:rsidR="00333F33" w:rsidRPr="00950CF8" w:rsidRDefault="00333F33" w:rsidP="00333F33">
      <w:pPr>
        <w:pStyle w:val="Default"/>
      </w:pPr>
    </w:p>
    <w:p w14:paraId="30240FE7" w14:textId="77777777" w:rsidR="00333F33" w:rsidRPr="00950CF8" w:rsidRDefault="00333F33" w:rsidP="00333F33">
      <w:pPr>
        <w:pStyle w:val="Default"/>
        <w:numPr>
          <w:ilvl w:val="0"/>
          <w:numId w:val="16"/>
        </w:numPr>
      </w:pPr>
      <w:r w:rsidRPr="00950CF8">
        <w:t xml:space="preserve">cycle helmets which conform to European standard EN 1078 </w:t>
      </w:r>
    </w:p>
    <w:p w14:paraId="7282E7D5" w14:textId="77777777" w:rsidR="00333F33" w:rsidRPr="00950CF8" w:rsidRDefault="00333F33" w:rsidP="00333F33">
      <w:pPr>
        <w:pStyle w:val="Default"/>
      </w:pPr>
    </w:p>
    <w:p w14:paraId="2304CB32" w14:textId="77777777" w:rsidR="00333F33" w:rsidRPr="00950CF8" w:rsidRDefault="00333F33" w:rsidP="00333F33">
      <w:pPr>
        <w:pStyle w:val="Default"/>
        <w:numPr>
          <w:ilvl w:val="0"/>
          <w:numId w:val="16"/>
        </w:numPr>
      </w:pPr>
      <w:r w:rsidRPr="00950CF8">
        <w:t xml:space="preserve">bells and bulb horns and lights, including dynamo packs </w:t>
      </w:r>
    </w:p>
    <w:p w14:paraId="09F3F789" w14:textId="77777777" w:rsidR="00333F33" w:rsidRPr="00950CF8" w:rsidRDefault="00333F33" w:rsidP="00333F33">
      <w:pPr>
        <w:pStyle w:val="Default"/>
      </w:pPr>
    </w:p>
    <w:p w14:paraId="6F6C0959" w14:textId="77777777" w:rsidR="00333F33" w:rsidRPr="00950CF8" w:rsidRDefault="00333F33" w:rsidP="00333F33">
      <w:pPr>
        <w:pStyle w:val="Default"/>
        <w:numPr>
          <w:ilvl w:val="0"/>
          <w:numId w:val="16"/>
        </w:numPr>
      </w:pPr>
      <w:r w:rsidRPr="00950CF8">
        <w:t xml:space="preserve">child safety seats </w:t>
      </w:r>
    </w:p>
    <w:p w14:paraId="1EAF9F95" w14:textId="77777777" w:rsidR="00333F33" w:rsidRPr="00950CF8" w:rsidRDefault="00333F33" w:rsidP="00333F33">
      <w:pPr>
        <w:pStyle w:val="Default"/>
      </w:pPr>
    </w:p>
    <w:p w14:paraId="5289E188" w14:textId="77777777" w:rsidR="00333F33" w:rsidRPr="00950CF8" w:rsidRDefault="00333F33" w:rsidP="00333F33">
      <w:pPr>
        <w:pStyle w:val="Default"/>
        <w:numPr>
          <w:ilvl w:val="0"/>
          <w:numId w:val="16"/>
        </w:numPr>
      </w:pPr>
      <w:r w:rsidRPr="00950CF8">
        <w:t xml:space="preserve">mirrors and mudguards to ensure riders visibility is not impaired </w:t>
      </w:r>
    </w:p>
    <w:p w14:paraId="0E9E0669" w14:textId="77777777" w:rsidR="00333F33" w:rsidRPr="00950CF8" w:rsidRDefault="00333F33" w:rsidP="00333F33">
      <w:pPr>
        <w:pStyle w:val="Default"/>
      </w:pPr>
    </w:p>
    <w:p w14:paraId="5F68A21D" w14:textId="77777777" w:rsidR="00333F33" w:rsidRPr="00950CF8" w:rsidRDefault="00333F33" w:rsidP="00333F33">
      <w:pPr>
        <w:pStyle w:val="Default"/>
        <w:numPr>
          <w:ilvl w:val="0"/>
          <w:numId w:val="16"/>
        </w:numPr>
      </w:pPr>
      <w:r w:rsidRPr="00950CF8">
        <w:t xml:space="preserve">cycle clips and dress guards </w:t>
      </w:r>
    </w:p>
    <w:p w14:paraId="4C2026AC" w14:textId="77777777" w:rsidR="00333F33" w:rsidRPr="00950CF8" w:rsidRDefault="00333F33" w:rsidP="00333F33">
      <w:pPr>
        <w:pStyle w:val="Default"/>
      </w:pPr>
    </w:p>
    <w:p w14:paraId="08788328" w14:textId="77777777" w:rsidR="00333F33" w:rsidRPr="00950CF8" w:rsidRDefault="00333F33" w:rsidP="00333F33">
      <w:pPr>
        <w:pStyle w:val="Default"/>
        <w:numPr>
          <w:ilvl w:val="0"/>
          <w:numId w:val="16"/>
        </w:numPr>
      </w:pPr>
      <w:r w:rsidRPr="00950CF8">
        <w:t xml:space="preserve">panniers, luggage carriers and straps to allow luggage to be safely carried </w:t>
      </w:r>
    </w:p>
    <w:p w14:paraId="124C53E0" w14:textId="77777777" w:rsidR="00333F33" w:rsidRPr="00950CF8" w:rsidRDefault="00333F33" w:rsidP="00333F33">
      <w:pPr>
        <w:pStyle w:val="Default"/>
      </w:pPr>
    </w:p>
    <w:p w14:paraId="153A70A6" w14:textId="77777777" w:rsidR="00333F33" w:rsidRPr="00950CF8" w:rsidRDefault="00333F33" w:rsidP="00333F33">
      <w:pPr>
        <w:pStyle w:val="Default"/>
        <w:numPr>
          <w:ilvl w:val="0"/>
          <w:numId w:val="16"/>
        </w:numPr>
      </w:pPr>
      <w:r w:rsidRPr="00950CF8">
        <w:t xml:space="preserve">locks and chains to ensure cycle can be safely secured </w:t>
      </w:r>
    </w:p>
    <w:p w14:paraId="7E005396" w14:textId="77777777" w:rsidR="00333F33" w:rsidRPr="00950CF8" w:rsidRDefault="00333F33" w:rsidP="00333F33">
      <w:pPr>
        <w:pStyle w:val="Default"/>
      </w:pPr>
    </w:p>
    <w:p w14:paraId="6D93A60A" w14:textId="77777777" w:rsidR="00333F33" w:rsidRPr="00950CF8" w:rsidRDefault="00333F33" w:rsidP="00333F33">
      <w:pPr>
        <w:pStyle w:val="Default"/>
        <w:numPr>
          <w:ilvl w:val="0"/>
          <w:numId w:val="16"/>
        </w:numPr>
      </w:pPr>
      <w:r w:rsidRPr="00950CF8">
        <w:t xml:space="preserve">pumps, puncture repair kits, cycle tool kits and tyre sealant to allow for minor repairs; and </w:t>
      </w:r>
    </w:p>
    <w:p w14:paraId="5455B3E9" w14:textId="77777777" w:rsidR="00333F33" w:rsidRPr="00950CF8" w:rsidRDefault="00333F33" w:rsidP="00333F33">
      <w:pPr>
        <w:pStyle w:val="Default"/>
      </w:pPr>
    </w:p>
    <w:p w14:paraId="76E3C93C" w14:textId="77777777" w:rsidR="00333F33" w:rsidRPr="00950CF8" w:rsidRDefault="00333F33" w:rsidP="00333F33">
      <w:pPr>
        <w:pStyle w:val="Default"/>
        <w:numPr>
          <w:ilvl w:val="0"/>
          <w:numId w:val="16"/>
        </w:numPr>
      </w:pPr>
      <w:r w:rsidRPr="00950CF8">
        <w:t xml:space="preserve">reflective clothing along with white front reflectors and spoke reflectors </w:t>
      </w:r>
    </w:p>
    <w:p w14:paraId="1BABE99A" w14:textId="77777777" w:rsidR="00333F33" w:rsidRPr="00950CF8" w:rsidRDefault="00333F33" w:rsidP="00333F33">
      <w:pPr>
        <w:pStyle w:val="Default"/>
      </w:pPr>
    </w:p>
    <w:p w14:paraId="2D2D7484" w14:textId="77777777" w:rsidR="00333F33" w:rsidRPr="00950CF8" w:rsidRDefault="00333F33" w:rsidP="00333F33">
      <w:pPr>
        <w:pStyle w:val="Default"/>
      </w:pPr>
      <w:r w:rsidRPr="00950CF8">
        <w:t xml:space="preserve"> Examples of items that do not count as cyclists’ safety equipment include: </w:t>
      </w:r>
    </w:p>
    <w:p w14:paraId="43DBAEF0" w14:textId="77777777" w:rsidR="00333F33" w:rsidRPr="00950CF8" w:rsidRDefault="00333F33" w:rsidP="00333F33">
      <w:pPr>
        <w:pStyle w:val="Default"/>
      </w:pPr>
    </w:p>
    <w:p w14:paraId="5DD315DC" w14:textId="77777777" w:rsidR="00333F33" w:rsidRPr="00950CF8" w:rsidRDefault="00333F33" w:rsidP="00333F33">
      <w:pPr>
        <w:pStyle w:val="Default"/>
        <w:numPr>
          <w:ilvl w:val="0"/>
          <w:numId w:val="17"/>
        </w:numPr>
      </w:pPr>
      <w:r w:rsidRPr="00950CF8">
        <w:t xml:space="preserve">cycle computer </w:t>
      </w:r>
    </w:p>
    <w:p w14:paraId="05FA8F9D" w14:textId="77777777" w:rsidR="00333F33" w:rsidRPr="00950CF8" w:rsidRDefault="00333F33" w:rsidP="00333F33">
      <w:pPr>
        <w:pStyle w:val="Default"/>
      </w:pPr>
    </w:p>
    <w:p w14:paraId="786422B8" w14:textId="77777777" w:rsidR="00333F33" w:rsidRPr="00950CF8" w:rsidRDefault="00333F33" w:rsidP="00333F33">
      <w:pPr>
        <w:pStyle w:val="Default"/>
        <w:numPr>
          <w:ilvl w:val="0"/>
          <w:numId w:val="17"/>
        </w:numPr>
      </w:pPr>
      <w:r w:rsidRPr="00950CF8">
        <w:t xml:space="preserve">waterproof clothing that is not reflective clothing; and </w:t>
      </w:r>
    </w:p>
    <w:p w14:paraId="3494DEE3" w14:textId="77777777" w:rsidR="00333F33" w:rsidRPr="00950CF8" w:rsidRDefault="00333F33" w:rsidP="00333F33">
      <w:pPr>
        <w:pStyle w:val="Default"/>
      </w:pPr>
    </w:p>
    <w:p w14:paraId="4E376FA0" w14:textId="77777777" w:rsidR="00333F33" w:rsidRDefault="00333F33" w:rsidP="00333F33">
      <w:pPr>
        <w:pStyle w:val="Default"/>
        <w:numPr>
          <w:ilvl w:val="0"/>
          <w:numId w:val="17"/>
        </w:numPr>
      </w:pPr>
      <w:r w:rsidRPr="00950CF8">
        <w:t xml:space="preserve">cycle training </w:t>
      </w:r>
    </w:p>
    <w:p w14:paraId="3FC219B4" w14:textId="77777777" w:rsidR="00333F33" w:rsidRDefault="00333F33" w:rsidP="00333F33">
      <w:pPr>
        <w:pStyle w:val="ListParagraph"/>
      </w:pPr>
    </w:p>
    <w:p w14:paraId="1460DA4C" w14:textId="77777777" w:rsidR="00333F33" w:rsidRDefault="00333F33" w:rsidP="00333F33">
      <w:pPr>
        <w:pStyle w:val="Default"/>
        <w:ind w:left="720"/>
      </w:pPr>
    </w:p>
    <w:p w14:paraId="62A34929" w14:textId="77777777" w:rsidR="00333F33" w:rsidRPr="00950CF8" w:rsidRDefault="00333F33" w:rsidP="00333F33">
      <w:pPr>
        <w:pStyle w:val="Default"/>
        <w:ind w:left="720"/>
      </w:pPr>
    </w:p>
    <w:p w14:paraId="2D3A8289" w14:textId="77777777" w:rsidR="00333F33" w:rsidRPr="00950CF8" w:rsidRDefault="00333F33" w:rsidP="00333F33">
      <w:pPr>
        <w:pStyle w:val="Default"/>
      </w:pPr>
    </w:p>
    <w:p w14:paraId="1CE5293C" w14:textId="38294B78" w:rsidR="00333F33" w:rsidRPr="00333F33" w:rsidRDefault="00333F33" w:rsidP="00333F33">
      <w:pPr>
        <w:pStyle w:val="Default"/>
        <w:rPr>
          <w:b/>
          <w:bCs/>
          <w:sz w:val="28"/>
          <w:szCs w:val="28"/>
        </w:rPr>
      </w:pPr>
      <w:r>
        <w:rPr>
          <w:b/>
          <w:bCs/>
          <w:sz w:val="28"/>
          <w:szCs w:val="28"/>
        </w:rPr>
        <w:t>CONDITIONS OF LOAN</w:t>
      </w:r>
    </w:p>
    <w:p w14:paraId="1E6BAB08" w14:textId="77777777" w:rsidR="00333F33" w:rsidRPr="00950CF8" w:rsidRDefault="00333F33" w:rsidP="00333F33">
      <w:pPr>
        <w:pStyle w:val="Default"/>
      </w:pPr>
      <w:r w:rsidRPr="00950CF8">
        <w:t xml:space="preserve">The bicycle must be selected for the sole use of the individual - it cannot be obtained for family members. </w:t>
      </w:r>
    </w:p>
    <w:p w14:paraId="238D0948" w14:textId="77777777" w:rsidR="00333F33" w:rsidRPr="00950CF8" w:rsidRDefault="00333F33" w:rsidP="00333F33">
      <w:pPr>
        <w:pStyle w:val="Default"/>
      </w:pPr>
    </w:p>
    <w:p w14:paraId="74A9CB8C" w14:textId="77777777" w:rsidR="00333F33" w:rsidRPr="00950CF8" w:rsidRDefault="00333F33" w:rsidP="00333F33">
      <w:pPr>
        <w:pStyle w:val="Default"/>
        <w:jc w:val="both"/>
      </w:pPr>
      <w:r w:rsidRPr="00950CF8">
        <w:t xml:space="preserve">There is a requirement the bicycle is used mainly (i.e. more than 50% of the time) for travel to and from work (or between one workplace and other or to and from the train station to get to work, if applicable). </w:t>
      </w:r>
    </w:p>
    <w:p w14:paraId="30F2A323" w14:textId="77777777" w:rsidR="00333F33" w:rsidRPr="00950CF8" w:rsidRDefault="00333F33" w:rsidP="00333F33">
      <w:pPr>
        <w:pStyle w:val="Default"/>
        <w:jc w:val="both"/>
      </w:pPr>
    </w:p>
    <w:p w14:paraId="67693122" w14:textId="77777777" w:rsidR="00333F33" w:rsidRPr="00950CF8" w:rsidRDefault="00333F33" w:rsidP="00333F33">
      <w:pPr>
        <w:pStyle w:val="Default"/>
        <w:jc w:val="both"/>
      </w:pPr>
      <w:r w:rsidRPr="00950CF8">
        <w:lastRenderedPageBreak/>
        <w:t xml:space="preserve">Individuals can borrow a minimum of £200 and a maximum of £1,000 for the purchase of one bicycle and cycle equipment. </w:t>
      </w:r>
    </w:p>
    <w:p w14:paraId="498EC0C4" w14:textId="77777777" w:rsidR="00333F33" w:rsidRPr="00950CF8" w:rsidRDefault="00333F33" w:rsidP="00333F33">
      <w:pPr>
        <w:pStyle w:val="Default"/>
        <w:jc w:val="both"/>
      </w:pPr>
    </w:p>
    <w:p w14:paraId="0485E9C3" w14:textId="77777777" w:rsidR="00333F33" w:rsidRPr="00950CF8" w:rsidRDefault="00333F33" w:rsidP="00333F33">
      <w:pPr>
        <w:pStyle w:val="Default"/>
        <w:spacing w:after="266"/>
        <w:jc w:val="both"/>
      </w:pPr>
      <w:r w:rsidRPr="00950CF8">
        <w:t xml:space="preserve">The loan is fixed for a period of 12 months and there are no variations to this arrangement. </w:t>
      </w:r>
    </w:p>
    <w:p w14:paraId="2065870D" w14:textId="77777777" w:rsidR="00333F33" w:rsidRPr="00950CF8" w:rsidRDefault="00333F33" w:rsidP="00333F33">
      <w:pPr>
        <w:pStyle w:val="Default"/>
        <w:jc w:val="both"/>
      </w:pPr>
      <w:r w:rsidRPr="00950CF8">
        <w:t xml:space="preserve">The loan is granted under a salary sacrifice provision. Under this condition, individuals give up a part of their salary in return for SDC’s agreement to provide a non-cash benefit – in this case, a loan of bicycle and related equipment. </w:t>
      </w:r>
    </w:p>
    <w:p w14:paraId="71FAD3D0" w14:textId="77777777" w:rsidR="00333F33" w:rsidRPr="00950CF8" w:rsidRDefault="00333F33" w:rsidP="00333F33">
      <w:pPr>
        <w:pStyle w:val="Default"/>
        <w:jc w:val="both"/>
      </w:pPr>
    </w:p>
    <w:p w14:paraId="3E9CC773" w14:textId="77777777" w:rsidR="00333F33" w:rsidRPr="00950CF8" w:rsidRDefault="00333F33" w:rsidP="00333F33">
      <w:pPr>
        <w:pStyle w:val="Default"/>
        <w:jc w:val="both"/>
      </w:pPr>
      <w:r w:rsidRPr="00950CF8">
        <w:t xml:space="preserve"> At the end of the loan period, the normal gross salary will be reinstated accounting for any appropriate adjustments.</w:t>
      </w:r>
    </w:p>
    <w:p w14:paraId="1F9C6E68" w14:textId="77777777" w:rsidR="00333F33" w:rsidRPr="00950CF8" w:rsidRDefault="00333F33" w:rsidP="00333F33">
      <w:pPr>
        <w:pStyle w:val="Default"/>
      </w:pPr>
      <w:r w:rsidRPr="00950CF8">
        <w:t xml:space="preserve"> </w:t>
      </w:r>
    </w:p>
    <w:p w14:paraId="096F2AD0" w14:textId="7889387E" w:rsidR="00333F33" w:rsidRPr="00333F33" w:rsidRDefault="00333F33" w:rsidP="00333F33">
      <w:pPr>
        <w:pStyle w:val="Default"/>
        <w:rPr>
          <w:b/>
          <w:bCs/>
          <w:sz w:val="28"/>
          <w:szCs w:val="28"/>
        </w:rPr>
      </w:pPr>
      <w:r>
        <w:rPr>
          <w:b/>
          <w:bCs/>
          <w:sz w:val="28"/>
          <w:szCs w:val="28"/>
        </w:rPr>
        <w:t>CONTRACTUAL ARRANGEMENTS</w:t>
      </w:r>
    </w:p>
    <w:p w14:paraId="08CA3400" w14:textId="77777777" w:rsidR="00333F33" w:rsidRPr="00950CF8" w:rsidRDefault="00333F33" w:rsidP="00333F33">
      <w:pPr>
        <w:pStyle w:val="Default"/>
        <w:jc w:val="both"/>
      </w:pPr>
      <w:r w:rsidRPr="00950CF8">
        <w:t xml:space="preserve"> Individuals who participate in the scheme must enter into a contractual hire agreement with the leaser and consent to the terms of the agreement. </w:t>
      </w:r>
    </w:p>
    <w:p w14:paraId="50398D96" w14:textId="77777777" w:rsidR="00333F33" w:rsidRPr="00950CF8" w:rsidRDefault="00333F33" w:rsidP="00333F33">
      <w:pPr>
        <w:pStyle w:val="Default"/>
        <w:jc w:val="both"/>
      </w:pPr>
    </w:p>
    <w:p w14:paraId="4AF98610" w14:textId="77777777" w:rsidR="00333F33" w:rsidRPr="00950CF8" w:rsidRDefault="00333F33" w:rsidP="00333F33">
      <w:pPr>
        <w:pStyle w:val="Default"/>
        <w:jc w:val="both"/>
      </w:pPr>
      <w:r w:rsidRPr="00950CF8">
        <w:t xml:space="preserve"> The leaser purchases the bicycles and loans them to the individuals. </w:t>
      </w:r>
    </w:p>
    <w:p w14:paraId="6198F418" w14:textId="77777777" w:rsidR="00333F33" w:rsidRPr="00950CF8" w:rsidRDefault="00333F33" w:rsidP="00333F33">
      <w:pPr>
        <w:pStyle w:val="Default"/>
        <w:jc w:val="both"/>
      </w:pPr>
      <w:r w:rsidRPr="00950CF8">
        <w:t xml:space="preserve"> </w:t>
      </w:r>
    </w:p>
    <w:p w14:paraId="43D92638" w14:textId="77777777" w:rsidR="00333F33" w:rsidRPr="00950CF8" w:rsidRDefault="00333F33" w:rsidP="00333F33">
      <w:pPr>
        <w:pStyle w:val="Default"/>
        <w:jc w:val="both"/>
      </w:pPr>
      <w:r w:rsidRPr="00950CF8">
        <w:t xml:space="preserve">There are no cancellation rights once individuals have elected to participate in the scheme and signed the hire agreement. </w:t>
      </w:r>
    </w:p>
    <w:p w14:paraId="7C9C0297" w14:textId="77777777" w:rsidR="00333F33" w:rsidRPr="00950CF8" w:rsidRDefault="00333F33" w:rsidP="00333F33">
      <w:pPr>
        <w:pStyle w:val="Default"/>
        <w:jc w:val="both"/>
      </w:pPr>
    </w:p>
    <w:p w14:paraId="081C494E" w14:textId="77777777" w:rsidR="00333F33" w:rsidRPr="00950CF8" w:rsidRDefault="00333F33" w:rsidP="00333F33">
      <w:pPr>
        <w:pStyle w:val="Default"/>
        <w:jc w:val="both"/>
      </w:pPr>
      <w:r w:rsidRPr="00950CF8">
        <w:t xml:space="preserve">If the bicycle or safety equipment is stolen or becomes inoperable due to damage, individuals are required to continue to meet their financial responsibilities for the remainder of the hire period. Any replacement bicycle or equipment will fall outside the terms of the hire agreement. </w:t>
      </w:r>
    </w:p>
    <w:p w14:paraId="4034DEEC" w14:textId="77777777" w:rsidR="00333F33" w:rsidRPr="00950CF8" w:rsidRDefault="00333F33" w:rsidP="00333F33">
      <w:pPr>
        <w:pStyle w:val="Default"/>
        <w:jc w:val="both"/>
      </w:pPr>
    </w:p>
    <w:p w14:paraId="36224E9F" w14:textId="0EAC06B0" w:rsidR="00333F33" w:rsidRPr="00333F33" w:rsidRDefault="00333F33" w:rsidP="00333F33">
      <w:pPr>
        <w:pStyle w:val="Default"/>
        <w:rPr>
          <w:b/>
          <w:bCs/>
          <w:sz w:val="28"/>
          <w:szCs w:val="28"/>
        </w:rPr>
      </w:pPr>
      <w:r>
        <w:rPr>
          <w:b/>
          <w:bCs/>
          <w:sz w:val="28"/>
          <w:szCs w:val="28"/>
        </w:rPr>
        <w:t>LEAVERS</w:t>
      </w:r>
    </w:p>
    <w:p w14:paraId="5D2EECE5" w14:textId="77777777" w:rsidR="00333F33" w:rsidRPr="00950CF8" w:rsidRDefault="00333F33" w:rsidP="00333F33">
      <w:pPr>
        <w:pStyle w:val="Default"/>
        <w:jc w:val="both"/>
      </w:pPr>
      <w:r w:rsidRPr="00950CF8">
        <w:t xml:space="preserve">Individuals leaving before the full amount is repaid are liable to pay the Termination Fee from their final net salary. This also applies to those individuals who are made redundant. </w:t>
      </w:r>
    </w:p>
    <w:p w14:paraId="6C4303CD" w14:textId="77777777" w:rsidR="00333F33" w:rsidRPr="00950CF8" w:rsidRDefault="00333F33" w:rsidP="00333F33">
      <w:pPr>
        <w:pStyle w:val="Default"/>
      </w:pPr>
    </w:p>
    <w:p w14:paraId="61F5BDEA" w14:textId="77777777" w:rsidR="00333F33" w:rsidRPr="00950CF8" w:rsidRDefault="00333F33" w:rsidP="00333F33">
      <w:pPr>
        <w:pStyle w:val="Default"/>
        <w:jc w:val="both"/>
      </w:pPr>
      <w:r w:rsidRPr="00950CF8">
        <w:t>If a staff member’s final net salary does not provide a sufficient amount to cover the outstanding balance, SDC will seek to recover this from the staff member in full within fourteen days of the staff member leaving SDC.</w:t>
      </w:r>
    </w:p>
    <w:p w14:paraId="2B83B052" w14:textId="77777777" w:rsidR="00333F33" w:rsidRPr="00950CF8" w:rsidRDefault="00333F33" w:rsidP="00333F33">
      <w:pPr>
        <w:pStyle w:val="Default"/>
        <w:jc w:val="both"/>
      </w:pPr>
    </w:p>
    <w:p w14:paraId="76100C5B" w14:textId="77777777" w:rsidR="00333F33" w:rsidRDefault="00333F33" w:rsidP="00333F33">
      <w:pPr>
        <w:pStyle w:val="Default"/>
      </w:pPr>
    </w:p>
    <w:p w14:paraId="60B705B4" w14:textId="77777777" w:rsidR="00333F33" w:rsidRPr="00950CF8" w:rsidRDefault="00333F33" w:rsidP="00333F33">
      <w:pPr>
        <w:pStyle w:val="Default"/>
      </w:pPr>
    </w:p>
    <w:p w14:paraId="2D9EE1F3" w14:textId="5E8890D6" w:rsidR="00333F33" w:rsidRPr="00333F33" w:rsidRDefault="00333F33" w:rsidP="00333F33">
      <w:pPr>
        <w:pStyle w:val="Default"/>
        <w:rPr>
          <w:b/>
          <w:bCs/>
          <w:sz w:val="28"/>
          <w:szCs w:val="28"/>
        </w:rPr>
      </w:pPr>
      <w:r>
        <w:rPr>
          <w:b/>
          <w:bCs/>
          <w:sz w:val="28"/>
          <w:szCs w:val="28"/>
        </w:rPr>
        <w:t>MATERNITY LEAVE/UNPAID LEAVE</w:t>
      </w:r>
    </w:p>
    <w:p w14:paraId="434EEB3D" w14:textId="77777777" w:rsidR="00333F33" w:rsidRPr="00950CF8" w:rsidRDefault="00333F33" w:rsidP="00333F33">
      <w:pPr>
        <w:pStyle w:val="Default"/>
        <w:jc w:val="both"/>
      </w:pPr>
      <w:r w:rsidRPr="00950CF8">
        <w:t xml:space="preserve">The salary reduction will continue in periods of paid leave. During periods of unpaid leave or leave that reduces salary below the minimum wage, the salary sacrifice scheme will be suspended. The salary reduction will recommence once the staff member returns to work/commences paid leave, thereafter extending the original loan period. </w:t>
      </w:r>
    </w:p>
    <w:p w14:paraId="45A35355" w14:textId="77777777" w:rsidR="00333F33" w:rsidRPr="00950CF8" w:rsidRDefault="00333F33" w:rsidP="00333F33">
      <w:pPr>
        <w:pStyle w:val="Default"/>
      </w:pPr>
    </w:p>
    <w:p w14:paraId="704635FA" w14:textId="16B492CD" w:rsidR="00333F33" w:rsidRPr="00333F33" w:rsidRDefault="00333F33" w:rsidP="00333F33">
      <w:pPr>
        <w:pStyle w:val="Default"/>
        <w:rPr>
          <w:b/>
          <w:bCs/>
          <w:sz w:val="28"/>
          <w:szCs w:val="28"/>
        </w:rPr>
      </w:pPr>
      <w:r>
        <w:rPr>
          <w:b/>
          <w:bCs/>
          <w:sz w:val="28"/>
          <w:szCs w:val="28"/>
        </w:rPr>
        <w:t>OWNERSHIP OF BICYCLE</w:t>
      </w:r>
    </w:p>
    <w:p w14:paraId="5091A271" w14:textId="77777777" w:rsidR="00333F33" w:rsidRPr="00950CF8" w:rsidRDefault="00333F33" w:rsidP="00333F33">
      <w:pPr>
        <w:pStyle w:val="Default"/>
      </w:pPr>
      <w:r w:rsidRPr="00950CF8">
        <w:t>During the hire period the bicycle and the cycle equipment will remain the property of SDC.</w:t>
      </w:r>
    </w:p>
    <w:p w14:paraId="7E11B52B" w14:textId="77777777" w:rsidR="00333F33" w:rsidRPr="00950CF8" w:rsidRDefault="00333F33" w:rsidP="00333F33">
      <w:pPr>
        <w:pStyle w:val="Default"/>
      </w:pPr>
    </w:p>
    <w:p w14:paraId="086036F3" w14:textId="77777777" w:rsidR="00333F33" w:rsidRPr="00950CF8" w:rsidRDefault="00333F33" w:rsidP="00333F33">
      <w:pPr>
        <w:pStyle w:val="Default"/>
        <w:jc w:val="both"/>
      </w:pPr>
      <w:r w:rsidRPr="00950CF8">
        <w:lastRenderedPageBreak/>
        <w:t>At the end of the hire period the employee must make another payment to take ownership of the Cyclescheme Package. Without this payment HMRC would class the agreement as hire purchase (rather than hire), and as such the tax exemption would not be available.</w:t>
      </w:r>
    </w:p>
    <w:p w14:paraId="6E28B35C" w14:textId="77777777" w:rsidR="00333F33" w:rsidRPr="00950CF8" w:rsidRDefault="00333F33" w:rsidP="00333F33">
      <w:pPr>
        <w:pStyle w:val="Default"/>
        <w:jc w:val="both"/>
      </w:pPr>
    </w:p>
    <w:p w14:paraId="2A75BB45" w14:textId="77777777" w:rsidR="00333F33" w:rsidRPr="00950CF8" w:rsidRDefault="00333F33" w:rsidP="00333F33">
      <w:pPr>
        <w:pStyle w:val="Default"/>
        <w:jc w:val="both"/>
        <w:rPr>
          <w:i/>
        </w:rPr>
      </w:pPr>
      <w:r w:rsidRPr="00950CF8">
        <w:t xml:space="preserve">Cyclescheme will handle all aspects of End of Hire administration and will deal directly with employees. The Cyclescheme process offers three simple options - </w:t>
      </w:r>
      <w:r w:rsidRPr="00950CF8">
        <w:rPr>
          <w:rStyle w:val="Emphasis"/>
        </w:rPr>
        <w:t>extend</w:t>
      </w:r>
      <w:r w:rsidRPr="00950CF8">
        <w:rPr>
          <w:i/>
        </w:rPr>
        <w:t xml:space="preserve">, </w:t>
      </w:r>
      <w:r w:rsidRPr="00950CF8">
        <w:rPr>
          <w:rStyle w:val="Emphasis"/>
        </w:rPr>
        <w:t>pay</w:t>
      </w:r>
      <w:r w:rsidRPr="00950CF8">
        <w:rPr>
          <w:i/>
        </w:rPr>
        <w:t xml:space="preserve"> or </w:t>
      </w:r>
      <w:r w:rsidRPr="00950CF8">
        <w:rPr>
          <w:rStyle w:val="Emphasis"/>
        </w:rPr>
        <w:t>return</w:t>
      </w:r>
      <w:r w:rsidRPr="00950CF8">
        <w:rPr>
          <w:i/>
        </w:rPr>
        <w:t xml:space="preserve">. </w:t>
      </w:r>
    </w:p>
    <w:p w14:paraId="019E20CF" w14:textId="77777777" w:rsidR="00333F33" w:rsidRPr="00950CF8" w:rsidRDefault="00333F33" w:rsidP="00333F33">
      <w:pPr>
        <w:pStyle w:val="Default"/>
        <w:spacing w:after="269"/>
        <w:jc w:val="both"/>
      </w:pPr>
      <w:r w:rsidRPr="00950CF8">
        <w:rPr>
          <w:i/>
        </w:rPr>
        <w:t xml:space="preserve"> </w:t>
      </w:r>
      <w:r w:rsidRPr="00950CF8">
        <w:t xml:space="preserve"> </w:t>
      </w:r>
    </w:p>
    <w:p w14:paraId="2A5D5767" w14:textId="77777777" w:rsidR="00333F33" w:rsidRPr="00950CF8" w:rsidRDefault="00333F33" w:rsidP="00333F33">
      <w:pPr>
        <w:pStyle w:val="Default"/>
        <w:rPr>
          <w:b/>
          <w:bCs/>
          <w:sz w:val="28"/>
          <w:szCs w:val="28"/>
        </w:rPr>
      </w:pPr>
      <w:r>
        <w:rPr>
          <w:b/>
          <w:bCs/>
          <w:sz w:val="28"/>
          <w:szCs w:val="28"/>
        </w:rPr>
        <w:t>JOINING THE SCHEME</w:t>
      </w:r>
    </w:p>
    <w:p w14:paraId="59EED8B8" w14:textId="1D9FCE28" w:rsidR="00333F33" w:rsidRPr="00950CF8" w:rsidRDefault="00333F33" w:rsidP="00333F33">
      <w:pPr>
        <w:pStyle w:val="Default"/>
      </w:pPr>
    </w:p>
    <w:p w14:paraId="3AFCE911" w14:textId="77777777" w:rsidR="00333F33" w:rsidRPr="00950CF8" w:rsidRDefault="00333F33" w:rsidP="00333F33">
      <w:pPr>
        <w:pStyle w:val="Default"/>
      </w:pPr>
      <w:r w:rsidRPr="00950CF8">
        <w:t xml:space="preserve">Full information on the scheme is provided thorough the website: </w:t>
      </w:r>
    </w:p>
    <w:p w14:paraId="138607A5" w14:textId="77777777" w:rsidR="00333F33" w:rsidRPr="00950CF8" w:rsidRDefault="00333F33" w:rsidP="00333F33">
      <w:pPr>
        <w:pStyle w:val="Default"/>
      </w:pPr>
    </w:p>
    <w:p w14:paraId="17E00FF3" w14:textId="77777777" w:rsidR="00333F33" w:rsidRPr="00950CF8" w:rsidRDefault="00333F33" w:rsidP="00333F33">
      <w:pPr>
        <w:pStyle w:val="Default"/>
      </w:pPr>
      <w:hyperlink r:id="rId11" w:history="1">
        <w:r w:rsidRPr="00950CF8">
          <w:rPr>
            <w:rStyle w:val="Hyperlink"/>
          </w:rPr>
          <w:t>https://www.cyclescheme.co.uk/</w:t>
        </w:r>
      </w:hyperlink>
    </w:p>
    <w:p w14:paraId="09D089F0" w14:textId="77777777" w:rsidR="00333F33" w:rsidRPr="00950CF8" w:rsidRDefault="00333F33" w:rsidP="00333F33">
      <w:pPr>
        <w:pStyle w:val="Default"/>
      </w:pPr>
    </w:p>
    <w:p w14:paraId="2048798E" w14:textId="77777777" w:rsidR="00333F33" w:rsidRPr="00950CF8" w:rsidRDefault="00333F33" w:rsidP="00333F33">
      <w:pPr>
        <w:pStyle w:val="Default"/>
      </w:pPr>
      <w:r w:rsidRPr="00950CF8">
        <w:t>Employers Code (cf861)</w:t>
      </w:r>
    </w:p>
    <w:p w14:paraId="176C0D5D" w14:textId="77777777" w:rsidR="00333F33" w:rsidRPr="00950CF8" w:rsidRDefault="00333F33" w:rsidP="00333F33">
      <w:pPr>
        <w:pStyle w:val="Default"/>
      </w:pPr>
    </w:p>
    <w:p w14:paraId="274954EB" w14:textId="77777777" w:rsidR="00333F33" w:rsidRPr="00950CF8" w:rsidRDefault="00333F33" w:rsidP="00333F33">
      <w:pPr>
        <w:pStyle w:val="Default"/>
      </w:pPr>
      <w:r w:rsidRPr="00950CF8">
        <w:t xml:space="preserve">Individuals participating are expected to abide by the instructions, set out in the website, including the following: </w:t>
      </w:r>
    </w:p>
    <w:p w14:paraId="434B94B0" w14:textId="77777777" w:rsidR="00333F33" w:rsidRPr="00950CF8" w:rsidRDefault="00333F33" w:rsidP="00333F33">
      <w:pPr>
        <w:pStyle w:val="Default"/>
      </w:pPr>
    </w:p>
    <w:p w14:paraId="4593EB32" w14:textId="77777777" w:rsidR="00333F33" w:rsidRPr="00950CF8" w:rsidRDefault="00333F33" w:rsidP="00333F33">
      <w:pPr>
        <w:pStyle w:val="Default"/>
        <w:numPr>
          <w:ilvl w:val="0"/>
          <w:numId w:val="18"/>
        </w:numPr>
      </w:pPr>
      <w:r w:rsidRPr="00950CF8">
        <w:t xml:space="preserve">select the salary reductions </w:t>
      </w:r>
    </w:p>
    <w:p w14:paraId="56B2AD09" w14:textId="77777777" w:rsidR="00333F33" w:rsidRPr="00950CF8" w:rsidRDefault="00333F33" w:rsidP="00333F33">
      <w:pPr>
        <w:pStyle w:val="Default"/>
      </w:pPr>
    </w:p>
    <w:p w14:paraId="1FA5243D" w14:textId="77777777" w:rsidR="00333F33" w:rsidRPr="00950CF8" w:rsidRDefault="00333F33" w:rsidP="00333F33">
      <w:pPr>
        <w:pStyle w:val="Default"/>
        <w:numPr>
          <w:ilvl w:val="0"/>
          <w:numId w:val="18"/>
        </w:numPr>
      </w:pPr>
      <w:r w:rsidRPr="00950CF8">
        <w:t>complete the hire agreement; and submit</w:t>
      </w:r>
    </w:p>
    <w:p w14:paraId="1D6BF634" w14:textId="77777777" w:rsidR="00333F33" w:rsidRPr="00950CF8" w:rsidRDefault="00333F33" w:rsidP="00333F33">
      <w:pPr>
        <w:pStyle w:val="Default"/>
      </w:pPr>
    </w:p>
    <w:p w14:paraId="51D0EBA7" w14:textId="77777777" w:rsidR="00333F33" w:rsidRPr="00950CF8" w:rsidRDefault="00333F33" w:rsidP="00333F33">
      <w:pPr>
        <w:pStyle w:val="Default"/>
        <w:numPr>
          <w:ilvl w:val="0"/>
          <w:numId w:val="18"/>
        </w:numPr>
      </w:pPr>
      <w:r w:rsidRPr="00950CF8">
        <w:t>a Secure Certificate will be issued and must be redeemed within 60 days of its issue.</w:t>
      </w:r>
    </w:p>
    <w:p w14:paraId="56ED3970" w14:textId="77777777" w:rsidR="00333F33" w:rsidRDefault="00333F33" w:rsidP="00333F33">
      <w:pPr>
        <w:pStyle w:val="ListParagraph"/>
        <w:rPr>
          <w:rFonts w:cs="Arial"/>
          <w:sz w:val="24"/>
          <w:szCs w:val="24"/>
        </w:rPr>
      </w:pPr>
    </w:p>
    <w:p w14:paraId="0509CA4D" w14:textId="77777777" w:rsidR="00333F33" w:rsidRPr="00950CF8" w:rsidRDefault="00333F33" w:rsidP="00333F33">
      <w:pPr>
        <w:pStyle w:val="ListParagraph"/>
        <w:rPr>
          <w:rFonts w:cs="Arial"/>
          <w:sz w:val="24"/>
          <w:szCs w:val="24"/>
        </w:rPr>
      </w:pPr>
    </w:p>
    <w:p w14:paraId="7335D4A4" w14:textId="7D1660B2" w:rsidR="00333F33" w:rsidRPr="00333F33" w:rsidRDefault="00333F33" w:rsidP="00333F33">
      <w:pPr>
        <w:pStyle w:val="Default"/>
        <w:rPr>
          <w:b/>
          <w:bCs/>
          <w:sz w:val="28"/>
          <w:szCs w:val="28"/>
        </w:rPr>
      </w:pPr>
      <w:r>
        <w:rPr>
          <w:b/>
          <w:bCs/>
          <w:sz w:val="28"/>
          <w:szCs w:val="28"/>
        </w:rPr>
        <w:t>HEALTH AND SAFETY</w:t>
      </w:r>
    </w:p>
    <w:p w14:paraId="732B93A8" w14:textId="77777777" w:rsidR="00333F33" w:rsidRPr="00950CF8" w:rsidRDefault="00333F33" w:rsidP="00333F33">
      <w:pPr>
        <w:pStyle w:val="Default"/>
      </w:pPr>
      <w:r w:rsidRPr="00950CF8">
        <w:t xml:space="preserve">Individuals are responsible for: </w:t>
      </w:r>
    </w:p>
    <w:p w14:paraId="69CC8C70" w14:textId="77777777" w:rsidR="00333F33" w:rsidRPr="00950CF8" w:rsidRDefault="00333F33" w:rsidP="00333F33">
      <w:pPr>
        <w:pStyle w:val="Default"/>
      </w:pPr>
    </w:p>
    <w:p w14:paraId="6734A0FE" w14:textId="77777777" w:rsidR="00333F33" w:rsidRPr="00950CF8" w:rsidRDefault="00333F33" w:rsidP="00333F33">
      <w:pPr>
        <w:pStyle w:val="Default"/>
        <w:numPr>
          <w:ilvl w:val="0"/>
          <w:numId w:val="19"/>
        </w:numPr>
      </w:pPr>
      <w:r w:rsidRPr="00950CF8">
        <w:t xml:space="preserve">regular maintenance of their bicycle and safety equipment to ensure that it is fit for purpose </w:t>
      </w:r>
    </w:p>
    <w:p w14:paraId="69111739" w14:textId="77777777" w:rsidR="00333F33" w:rsidRPr="00950CF8" w:rsidRDefault="00333F33" w:rsidP="00333F33">
      <w:pPr>
        <w:pStyle w:val="Default"/>
      </w:pPr>
    </w:p>
    <w:p w14:paraId="4FB4D593" w14:textId="77777777" w:rsidR="00333F33" w:rsidRPr="00950CF8" w:rsidRDefault="00333F33" w:rsidP="00333F33">
      <w:pPr>
        <w:pStyle w:val="Default"/>
        <w:numPr>
          <w:ilvl w:val="0"/>
          <w:numId w:val="19"/>
        </w:numPr>
      </w:pPr>
      <w:r w:rsidRPr="00950CF8">
        <w:t xml:space="preserve">taking due care when riding their bicycle in accordance with statutory traffic requirements </w:t>
      </w:r>
    </w:p>
    <w:p w14:paraId="67724982" w14:textId="77777777" w:rsidR="00333F33" w:rsidRPr="00950CF8" w:rsidRDefault="00333F33" w:rsidP="00333F33">
      <w:pPr>
        <w:pStyle w:val="Default"/>
      </w:pPr>
    </w:p>
    <w:p w14:paraId="267AE9A7" w14:textId="77777777" w:rsidR="00333F33" w:rsidRPr="00950CF8" w:rsidRDefault="00333F33" w:rsidP="00333F33">
      <w:pPr>
        <w:pStyle w:val="Default"/>
        <w:numPr>
          <w:ilvl w:val="0"/>
          <w:numId w:val="19"/>
        </w:numPr>
      </w:pPr>
      <w:r w:rsidRPr="00950CF8">
        <w:t xml:space="preserve">undertaking an assessment of weather conditions before starting a journey; and </w:t>
      </w:r>
    </w:p>
    <w:p w14:paraId="546274F2" w14:textId="77777777" w:rsidR="00333F33" w:rsidRPr="00950CF8" w:rsidRDefault="00333F33" w:rsidP="00333F33">
      <w:pPr>
        <w:pStyle w:val="Default"/>
      </w:pPr>
    </w:p>
    <w:p w14:paraId="602D5A7A" w14:textId="77777777" w:rsidR="00333F33" w:rsidRPr="00950CF8" w:rsidRDefault="00333F33" w:rsidP="00333F33">
      <w:pPr>
        <w:pStyle w:val="Default"/>
        <w:numPr>
          <w:ilvl w:val="0"/>
          <w:numId w:val="19"/>
        </w:numPr>
      </w:pPr>
      <w:r w:rsidRPr="00950CF8">
        <w:t xml:space="preserve">wearing the correct protective clothing </w:t>
      </w:r>
    </w:p>
    <w:p w14:paraId="46F4F01C" w14:textId="77777777" w:rsidR="00333F33" w:rsidRPr="00950CF8" w:rsidRDefault="00333F33" w:rsidP="00333F33">
      <w:pPr>
        <w:pStyle w:val="Default"/>
      </w:pPr>
    </w:p>
    <w:p w14:paraId="10E0AF49" w14:textId="3E4FFCBE" w:rsidR="00333F33" w:rsidRPr="00333F33" w:rsidRDefault="00333F33" w:rsidP="00333F33">
      <w:pPr>
        <w:pStyle w:val="Default"/>
        <w:rPr>
          <w:b/>
          <w:bCs/>
          <w:sz w:val="28"/>
          <w:szCs w:val="28"/>
        </w:rPr>
      </w:pPr>
      <w:r>
        <w:rPr>
          <w:b/>
          <w:bCs/>
          <w:sz w:val="28"/>
          <w:szCs w:val="28"/>
        </w:rPr>
        <w:t>WARRANTY</w:t>
      </w:r>
    </w:p>
    <w:p w14:paraId="16B14409" w14:textId="77777777" w:rsidR="00333F33" w:rsidRPr="00950CF8" w:rsidRDefault="00333F33" w:rsidP="00333F33">
      <w:pPr>
        <w:pStyle w:val="Default"/>
        <w:jc w:val="both"/>
      </w:pPr>
      <w:r w:rsidRPr="00950CF8">
        <w:t xml:space="preserve">The bicycle will have a 12 month warranty, although this may be longer depending on the type of model and make. If a problem occurs with the bicycle, individuals must return it to the retailer to resolve the issue. </w:t>
      </w:r>
    </w:p>
    <w:p w14:paraId="298BCFCF" w14:textId="77777777" w:rsidR="00333F33" w:rsidRPr="00950CF8" w:rsidRDefault="00333F33" w:rsidP="00333F33">
      <w:pPr>
        <w:pStyle w:val="Default"/>
      </w:pPr>
    </w:p>
    <w:p w14:paraId="40A609DD" w14:textId="2CF54B03" w:rsidR="00333F33" w:rsidRPr="00333F33" w:rsidRDefault="00333F33" w:rsidP="00333F33">
      <w:pPr>
        <w:pStyle w:val="Default"/>
        <w:rPr>
          <w:b/>
          <w:bCs/>
          <w:sz w:val="28"/>
          <w:szCs w:val="28"/>
        </w:rPr>
      </w:pPr>
      <w:r>
        <w:rPr>
          <w:b/>
          <w:bCs/>
          <w:sz w:val="28"/>
          <w:szCs w:val="28"/>
        </w:rPr>
        <w:lastRenderedPageBreak/>
        <w:t>BICYCLE INSURANCE</w:t>
      </w:r>
      <w:r w:rsidRPr="00950CF8">
        <w:rPr>
          <w:b/>
          <w:bCs/>
          <w:sz w:val="28"/>
          <w:szCs w:val="28"/>
        </w:rPr>
        <w:t xml:space="preserve"> </w:t>
      </w:r>
    </w:p>
    <w:p w14:paraId="3CD5303D" w14:textId="77777777" w:rsidR="00333F33" w:rsidRPr="00950CF8" w:rsidRDefault="00333F33" w:rsidP="00333F33">
      <w:pPr>
        <w:pStyle w:val="Default"/>
        <w:jc w:val="both"/>
      </w:pPr>
      <w:r w:rsidRPr="00950CF8">
        <w:t xml:space="preserve">The responsibility lies with the individual to ensure the bicycle and safety equipment is adequately insured. It is recommended that the bicycle and safety equipment is covered under home and contents insurance. </w:t>
      </w:r>
    </w:p>
    <w:p w14:paraId="59A85C8A" w14:textId="77777777" w:rsidR="00333F33" w:rsidRPr="00950CF8" w:rsidRDefault="00333F33" w:rsidP="00333F33">
      <w:pPr>
        <w:pStyle w:val="Default"/>
      </w:pPr>
    </w:p>
    <w:p w14:paraId="48328A59" w14:textId="4802C2BB" w:rsidR="00333F33" w:rsidRPr="00333F33" w:rsidRDefault="00333F33" w:rsidP="00333F33">
      <w:pPr>
        <w:pStyle w:val="Default"/>
        <w:rPr>
          <w:b/>
          <w:bCs/>
          <w:sz w:val="28"/>
          <w:szCs w:val="28"/>
        </w:rPr>
      </w:pPr>
      <w:r>
        <w:rPr>
          <w:b/>
          <w:bCs/>
          <w:sz w:val="28"/>
          <w:szCs w:val="28"/>
        </w:rPr>
        <w:t>DATA PROTECTION AND SECURITY</w:t>
      </w:r>
    </w:p>
    <w:p w14:paraId="55F2625B" w14:textId="77777777" w:rsidR="00333F33" w:rsidRPr="00950CF8" w:rsidRDefault="00333F33" w:rsidP="00333F33">
      <w:pPr>
        <w:pStyle w:val="Default"/>
        <w:jc w:val="both"/>
      </w:pPr>
      <w:r w:rsidRPr="00950CF8">
        <w:t xml:space="preserve">The Scheme is run through a web portal through which it will give individuals access to operating information. All documentation and processes will reflect SDC security requirements. The only document which will hold personal information will be the hire agreement. Only first name, surname, employee number, work address and signature will be held; no other data will be captured. </w:t>
      </w:r>
    </w:p>
    <w:p w14:paraId="4EB417B9" w14:textId="77777777" w:rsidR="00333F33" w:rsidRPr="00950CF8" w:rsidRDefault="00333F33" w:rsidP="00333F33">
      <w:pPr>
        <w:pStyle w:val="Default"/>
        <w:rPr>
          <w:i/>
        </w:rPr>
      </w:pPr>
    </w:p>
    <w:p w14:paraId="0A011277" w14:textId="06E6AD8A" w:rsidR="004159D7" w:rsidRDefault="004159D7" w:rsidP="00C202EA">
      <w:pPr>
        <w:spacing w:line="276" w:lineRule="auto"/>
      </w:pPr>
    </w:p>
    <w:p w14:paraId="5A9C4B04" w14:textId="77777777" w:rsidR="004159D7" w:rsidRDefault="004159D7">
      <w:pPr>
        <w:spacing w:line="276" w:lineRule="auto"/>
      </w:pPr>
      <w:r>
        <w:br w:type="page"/>
      </w:r>
    </w:p>
    <w:tbl>
      <w:tblPr>
        <w:tblStyle w:val="TableGrid"/>
        <w:tblW w:w="0" w:type="auto"/>
        <w:tblLook w:val="04A0" w:firstRow="1" w:lastRow="0" w:firstColumn="1" w:lastColumn="0" w:noHBand="0" w:noVBand="1"/>
      </w:tblPr>
      <w:tblGrid>
        <w:gridCol w:w="3005"/>
        <w:gridCol w:w="3005"/>
        <w:gridCol w:w="3006"/>
      </w:tblGrid>
      <w:tr w:rsidR="005A1246" w14:paraId="220C8D0B" w14:textId="77777777" w:rsidTr="00DE46D1">
        <w:tc>
          <w:tcPr>
            <w:tcW w:w="9016" w:type="dxa"/>
            <w:gridSpan w:val="3"/>
            <w:shd w:val="clear" w:color="auto" w:fill="D9D9D9" w:themeFill="background1" w:themeFillShade="D9"/>
          </w:tcPr>
          <w:p w14:paraId="17E0B1AA" w14:textId="77777777" w:rsidR="005A1246" w:rsidRDefault="005A1246" w:rsidP="00DE46D1">
            <w:r>
              <w:rPr>
                <w:b/>
              </w:rPr>
              <w:lastRenderedPageBreak/>
              <w:t>Document Responsibility</w:t>
            </w:r>
          </w:p>
        </w:tc>
      </w:tr>
      <w:tr w:rsidR="005A1246" w14:paraId="76E5674C" w14:textId="77777777" w:rsidTr="00DE46D1">
        <w:tc>
          <w:tcPr>
            <w:tcW w:w="3005" w:type="dxa"/>
          </w:tcPr>
          <w:p w14:paraId="568BA102" w14:textId="77777777" w:rsidR="005A1246" w:rsidRDefault="005A1246" w:rsidP="00DE46D1">
            <w:r>
              <w:rPr>
                <w:b/>
                <w:sz w:val="20"/>
                <w:szCs w:val="20"/>
              </w:rPr>
              <w:t>Name</w:t>
            </w:r>
          </w:p>
        </w:tc>
        <w:tc>
          <w:tcPr>
            <w:tcW w:w="3005" w:type="dxa"/>
          </w:tcPr>
          <w:p w14:paraId="45ACA48A" w14:textId="77777777" w:rsidR="005A1246" w:rsidRDefault="005A1246" w:rsidP="00DE46D1">
            <w:r>
              <w:rPr>
                <w:b/>
                <w:sz w:val="20"/>
                <w:szCs w:val="20"/>
              </w:rPr>
              <w:t>Document title</w:t>
            </w:r>
          </w:p>
        </w:tc>
        <w:tc>
          <w:tcPr>
            <w:tcW w:w="3006" w:type="dxa"/>
          </w:tcPr>
          <w:p w14:paraId="0B3121AC" w14:textId="77777777" w:rsidR="005A1246" w:rsidRDefault="005A1246" w:rsidP="00DE46D1">
            <w:r>
              <w:rPr>
                <w:b/>
                <w:sz w:val="20"/>
                <w:szCs w:val="20"/>
              </w:rPr>
              <w:t>Service</w:t>
            </w:r>
          </w:p>
        </w:tc>
      </w:tr>
      <w:tr w:rsidR="005A1246" w14:paraId="733DFD4D" w14:textId="77777777" w:rsidTr="00DE46D1">
        <w:tc>
          <w:tcPr>
            <w:tcW w:w="3005" w:type="dxa"/>
          </w:tcPr>
          <w:p w14:paraId="59B8C811" w14:textId="77777777" w:rsidR="005A1246" w:rsidRDefault="005A1246" w:rsidP="00DE46D1">
            <w:pPr>
              <w:rPr>
                <w:sz w:val="20"/>
              </w:rPr>
            </w:pPr>
          </w:p>
        </w:tc>
        <w:tc>
          <w:tcPr>
            <w:tcW w:w="3005" w:type="dxa"/>
          </w:tcPr>
          <w:p w14:paraId="20E01EF3" w14:textId="769D5574" w:rsidR="005A1246" w:rsidRDefault="00333F33" w:rsidP="00DE46D1">
            <w:pPr>
              <w:rPr>
                <w:sz w:val="20"/>
              </w:rPr>
            </w:pPr>
            <w:r>
              <w:rPr>
                <w:sz w:val="20"/>
              </w:rPr>
              <w:t>Cycle to Work Scheme Policy</w:t>
            </w:r>
          </w:p>
        </w:tc>
        <w:tc>
          <w:tcPr>
            <w:tcW w:w="3006" w:type="dxa"/>
          </w:tcPr>
          <w:p w14:paraId="511023E6" w14:textId="77777777" w:rsidR="005A1246" w:rsidRDefault="005A1246" w:rsidP="00DE46D1">
            <w:pPr>
              <w:rPr>
                <w:sz w:val="20"/>
              </w:rPr>
            </w:pPr>
            <w:r>
              <w:rPr>
                <w:sz w:val="20"/>
              </w:rPr>
              <w:t>Human Resources</w:t>
            </w:r>
          </w:p>
        </w:tc>
      </w:tr>
    </w:tbl>
    <w:p w14:paraId="2C2B6F81" w14:textId="77777777" w:rsidR="005A1246" w:rsidRDefault="005A1246" w:rsidP="005A1246"/>
    <w:tbl>
      <w:tblPr>
        <w:tblStyle w:val="TableGrid"/>
        <w:tblW w:w="0" w:type="auto"/>
        <w:tblLook w:val="04A0" w:firstRow="1" w:lastRow="0" w:firstColumn="1" w:lastColumn="0" w:noHBand="0" w:noVBand="1"/>
      </w:tblPr>
      <w:tblGrid>
        <w:gridCol w:w="2250"/>
        <w:gridCol w:w="2254"/>
        <w:gridCol w:w="2252"/>
        <w:gridCol w:w="2260"/>
      </w:tblGrid>
      <w:tr w:rsidR="005A1246" w14:paraId="4C18AF4E" w14:textId="77777777" w:rsidTr="00DE46D1">
        <w:tc>
          <w:tcPr>
            <w:tcW w:w="9016" w:type="dxa"/>
            <w:gridSpan w:val="4"/>
            <w:shd w:val="pct12" w:color="auto" w:fill="auto"/>
          </w:tcPr>
          <w:p w14:paraId="19617D82" w14:textId="77777777" w:rsidR="005A1246" w:rsidRDefault="005A1246" w:rsidP="00DE46D1">
            <w:r>
              <w:rPr>
                <w:b/>
              </w:rPr>
              <w:t xml:space="preserve">Document Version Control </w:t>
            </w:r>
          </w:p>
        </w:tc>
      </w:tr>
      <w:tr w:rsidR="005A1246" w14:paraId="45B4EA2D" w14:textId="77777777" w:rsidTr="00DE46D1">
        <w:tc>
          <w:tcPr>
            <w:tcW w:w="2250" w:type="dxa"/>
          </w:tcPr>
          <w:p w14:paraId="6A0A1D53" w14:textId="77777777" w:rsidR="005A1246" w:rsidRPr="00C870B4" w:rsidRDefault="005A1246" w:rsidP="00DE46D1">
            <w:pPr>
              <w:rPr>
                <w:b/>
                <w:sz w:val="20"/>
                <w:szCs w:val="20"/>
              </w:rPr>
            </w:pPr>
            <w:r w:rsidRPr="00C870B4">
              <w:rPr>
                <w:b/>
                <w:sz w:val="20"/>
                <w:szCs w:val="20"/>
              </w:rPr>
              <w:t>Date</w:t>
            </w:r>
          </w:p>
        </w:tc>
        <w:tc>
          <w:tcPr>
            <w:tcW w:w="2254" w:type="dxa"/>
          </w:tcPr>
          <w:p w14:paraId="2113D8C3" w14:textId="77777777" w:rsidR="005A1246" w:rsidRPr="00C870B4" w:rsidRDefault="005A1246" w:rsidP="00DE46D1">
            <w:pPr>
              <w:rPr>
                <w:b/>
                <w:sz w:val="20"/>
                <w:szCs w:val="20"/>
              </w:rPr>
            </w:pPr>
            <w:r w:rsidRPr="00C870B4">
              <w:rPr>
                <w:b/>
                <w:sz w:val="20"/>
                <w:szCs w:val="20"/>
              </w:rPr>
              <w:t>Version</w:t>
            </w:r>
          </w:p>
        </w:tc>
        <w:tc>
          <w:tcPr>
            <w:tcW w:w="2252" w:type="dxa"/>
          </w:tcPr>
          <w:p w14:paraId="116F81FE" w14:textId="77777777" w:rsidR="005A1246" w:rsidRPr="00C870B4" w:rsidRDefault="005A1246" w:rsidP="00DE46D1">
            <w:pPr>
              <w:rPr>
                <w:b/>
                <w:sz w:val="20"/>
                <w:szCs w:val="20"/>
              </w:rPr>
            </w:pPr>
            <w:r w:rsidRPr="00C870B4">
              <w:rPr>
                <w:b/>
                <w:sz w:val="20"/>
                <w:szCs w:val="20"/>
              </w:rPr>
              <w:t>Issued by</w:t>
            </w:r>
          </w:p>
        </w:tc>
        <w:tc>
          <w:tcPr>
            <w:tcW w:w="2260" w:type="dxa"/>
          </w:tcPr>
          <w:p w14:paraId="7DDA95E2" w14:textId="77777777" w:rsidR="005A1246" w:rsidRPr="00C870B4" w:rsidRDefault="005A1246" w:rsidP="00DE46D1">
            <w:pPr>
              <w:rPr>
                <w:b/>
                <w:sz w:val="20"/>
                <w:szCs w:val="20"/>
              </w:rPr>
            </w:pPr>
            <w:r w:rsidRPr="00C870B4">
              <w:rPr>
                <w:b/>
                <w:sz w:val="20"/>
                <w:szCs w:val="20"/>
              </w:rPr>
              <w:t>Summary of changes</w:t>
            </w:r>
          </w:p>
        </w:tc>
      </w:tr>
      <w:tr w:rsidR="005A1246" w14:paraId="6C68BC1E" w14:textId="77777777" w:rsidTr="00DE46D1">
        <w:tc>
          <w:tcPr>
            <w:tcW w:w="2250" w:type="dxa"/>
          </w:tcPr>
          <w:p w14:paraId="4888898D" w14:textId="5272A892" w:rsidR="005A1246" w:rsidRPr="00C870B4" w:rsidRDefault="00333F33" w:rsidP="00DE46D1">
            <w:pPr>
              <w:rPr>
                <w:sz w:val="20"/>
              </w:rPr>
            </w:pPr>
            <w:r>
              <w:rPr>
                <w:sz w:val="20"/>
              </w:rPr>
              <w:t>July 2017</w:t>
            </w:r>
          </w:p>
        </w:tc>
        <w:tc>
          <w:tcPr>
            <w:tcW w:w="2254" w:type="dxa"/>
          </w:tcPr>
          <w:p w14:paraId="3911D1D2" w14:textId="77777777" w:rsidR="005A1246" w:rsidRPr="00C870B4" w:rsidRDefault="005A1246" w:rsidP="00DE46D1">
            <w:pPr>
              <w:rPr>
                <w:sz w:val="20"/>
              </w:rPr>
            </w:pPr>
          </w:p>
        </w:tc>
        <w:tc>
          <w:tcPr>
            <w:tcW w:w="2252" w:type="dxa"/>
          </w:tcPr>
          <w:p w14:paraId="7BAB38D5" w14:textId="77777777" w:rsidR="005A1246" w:rsidRPr="00C870B4" w:rsidRDefault="005A1246" w:rsidP="00DE46D1">
            <w:pPr>
              <w:rPr>
                <w:sz w:val="20"/>
              </w:rPr>
            </w:pPr>
          </w:p>
        </w:tc>
        <w:tc>
          <w:tcPr>
            <w:tcW w:w="2260" w:type="dxa"/>
          </w:tcPr>
          <w:p w14:paraId="72B03185" w14:textId="77777777" w:rsidR="005A1246" w:rsidRPr="00C870B4" w:rsidRDefault="005A1246" w:rsidP="00DE46D1">
            <w:pPr>
              <w:rPr>
                <w:sz w:val="20"/>
              </w:rPr>
            </w:pPr>
          </w:p>
        </w:tc>
      </w:tr>
    </w:tbl>
    <w:p w14:paraId="0905AE08" w14:textId="77777777" w:rsidR="005A1246" w:rsidRDefault="005A1246" w:rsidP="005A1246"/>
    <w:tbl>
      <w:tblPr>
        <w:tblStyle w:val="TableGrid"/>
        <w:tblW w:w="0" w:type="auto"/>
        <w:tblLook w:val="04A0" w:firstRow="1" w:lastRow="0" w:firstColumn="1" w:lastColumn="0" w:noHBand="0" w:noVBand="1"/>
      </w:tblPr>
      <w:tblGrid>
        <w:gridCol w:w="2250"/>
        <w:gridCol w:w="2250"/>
        <w:gridCol w:w="2259"/>
        <w:gridCol w:w="2257"/>
      </w:tblGrid>
      <w:tr w:rsidR="005A1246" w14:paraId="1A039895" w14:textId="77777777" w:rsidTr="00DE46D1">
        <w:tc>
          <w:tcPr>
            <w:tcW w:w="9016" w:type="dxa"/>
            <w:gridSpan w:val="4"/>
            <w:shd w:val="pct12" w:color="auto" w:fill="auto"/>
          </w:tcPr>
          <w:p w14:paraId="39F2285F" w14:textId="77777777" w:rsidR="005A1246" w:rsidRDefault="005A1246" w:rsidP="00DE46D1">
            <w:r>
              <w:rPr>
                <w:b/>
              </w:rPr>
              <w:t xml:space="preserve">Policy Review </w:t>
            </w:r>
          </w:p>
        </w:tc>
      </w:tr>
      <w:tr w:rsidR="005A1246" w14:paraId="4F698687" w14:textId="77777777" w:rsidTr="00DE46D1">
        <w:tc>
          <w:tcPr>
            <w:tcW w:w="2250" w:type="dxa"/>
          </w:tcPr>
          <w:p w14:paraId="17015E54" w14:textId="77777777" w:rsidR="005A1246" w:rsidRPr="00C870B4" w:rsidRDefault="005A1246" w:rsidP="00DE46D1">
            <w:pPr>
              <w:rPr>
                <w:b/>
                <w:sz w:val="20"/>
                <w:szCs w:val="20"/>
              </w:rPr>
            </w:pPr>
            <w:r>
              <w:rPr>
                <w:b/>
                <w:sz w:val="20"/>
                <w:szCs w:val="20"/>
              </w:rPr>
              <w:t>Updating frequency</w:t>
            </w:r>
          </w:p>
        </w:tc>
        <w:tc>
          <w:tcPr>
            <w:tcW w:w="2250" w:type="dxa"/>
          </w:tcPr>
          <w:p w14:paraId="2A8C79F5" w14:textId="77777777" w:rsidR="005A1246" w:rsidRPr="00C870B4" w:rsidRDefault="005A1246" w:rsidP="00DE46D1">
            <w:pPr>
              <w:rPr>
                <w:b/>
                <w:sz w:val="20"/>
                <w:szCs w:val="20"/>
              </w:rPr>
            </w:pPr>
            <w:r>
              <w:rPr>
                <w:b/>
                <w:sz w:val="20"/>
                <w:szCs w:val="20"/>
              </w:rPr>
              <w:t>Review date</w:t>
            </w:r>
          </w:p>
        </w:tc>
        <w:tc>
          <w:tcPr>
            <w:tcW w:w="2259" w:type="dxa"/>
          </w:tcPr>
          <w:p w14:paraId="6A2F83BE" w14:textId="77777777" w:rsidR="005A1246" w:rsidRPr="00C870B4" w:rsidRDefault="005A1246" w:rsidP="00DE46D1">
            <w:pPr>
              <w:rPr>
                <w:b/>
                <w:sz w:val="20"/>
                <w:szCs w:val="20"/>
              </w:rPr>
            </w:pPr>
            <w:r>
              <w:rPr>
                <w:b/>
                <w:sz w:val="20"/>
                <w:szCs w:val="20"/>
              </w:rPr>
              <w:t>Person responsible</w:t>
            </w:r>
          </w:p>
        </w:tc>
        <w:tc>
          <w:tcPr>
            <w:tcW w:w="2257" w:type="dxa"/>
          </w:tcPr>
          <w:p w14:paraId="3BDE04C3" w14:textId="77777777" w:rsidR="005A1246" w:rsidRPr="00C870B4" w:rsidRDefault="005A1246" w:rsidP="00DE46D1">
            <w:pPr>
              <w:rPr>
                <w:b/>
                <w:sz w:val="20"/>
                <w:szCs w:val="20"/>
              </w:rPr>
            </w:pPr>
            <w:r>
              <w:rPr>
                <w:b/>
                <w:sz w:val="20"/>
                <w:szCs w:val="20"/>
              </w:rPr>
              <w:t>Service</w:t>
            </w:r>
          </w:p>
        </w:tc>
      </w:tr>
      <w:tr w:rsidR="005A1246" w14:paraId="086CE65B" w14:textId="77777777" w:rsidTr="00DE46D1">
        <w:tc>
          <w:tcPr>
            <w:tcW w:w="2250" w:type="dxa"/>
          </w:tcPr>
          <w:p w14:paraId="1E5AD325" w14:textId="77777777" w:rsidR="005A1246" w:rsidRPr="00C870B4" w:rsidRDefault="005A1246" w:rsidP="00DE46D1">
            <w:pPr>
              <w:rPr>
                <w:sz w:val="20"/>
              </w:rPr>
            </w:pPr>
          </w:p>
        </w:tc>
        <w:tc>
          <w:tcPr>
            <w:tcW w:w="2250" w:type="dxa"/>
          </w:tcPr>
          <w:p w14:paraId="1D62EDB6" w14:textId="77777777" w:rsidR="005A1246" w:rsidRPr="00C870B4" w:rsidRDefault="005A1246" w:rsidP="00DE46D1">
            <w:pPr>
              <w:rPr>
                <w:sz w:val="20"/>
              </w:rPr>
            </w:pPr>
          </w:p>
        </w:tc>
        <w:tc>
          <w:tcPr>
            <w:tcW w:w="2259" w:type="dxa"/>
          </w:tcPr>
          <w:p w14:paraId="77462C97" w14:textId="77777777" w:rsidR="005A1246" w:rsidRPr="00C870B4" w:rsidRDefault="005A1246" w:rsidP="00DE46D1">
            <w:pPr>
              <w:rPr>
                <w:sz w:val="20"/>
              </w:rPr>
            </w:pPr>
          </w:p>
        </w:tc>
        <w:tc>
          <w:tcPr>
            <w:tcW w:w="2257" w:type="dxa"/>
          </w:tcPr>
          <w:p w14:paraId="5A299603" w14:textId="77777777" w:rsidR="005A1246" w:rsidRPr="00C870B4" w:rsidRDefault="005A1246" w:rsidP="00DE46D1">
            <w:pPr>
              <w:rPr>
                <w:sz w:val="20"/>
              </w:rPr>
            </w:pPr>
          </w:p>
        </w:tc>
      </w:tr>
    </w:tbl>
    <w:p w14:paraId="54CDEECC" w14:textId="77777777" w:rsidR="005A1246" w:rsidRDefault="005A1246" w:rsidP="005A1246"/>
    <w:tbl>
      <w:tblPr>
        <w:tblStyle w:val="TableGrid"/>
        <w:tblW w:w="0" w:type="auto"/>
        <w:tblLook w:val="04A0" w:firstRow="1" w:lastRow="0" w:firstColumn="1" w:lastColumn="0" w:noHBand="0" w:noVBand="1"/>
      </w:tblPr>
      <w:tblGrid>
        <w:gridCol w:w="3005"/>
        <w:gridCol w:w="3005"/>
        <w:gridCol w:w="3006"/>
      </w:tblGrid>
      <w:tr w:rsidR="005A1246" w14:paraId="201BCC77" w14:textId="77777777" w:rsidTr="00DE46D1">
        <w:tc>
          <w:tcPr>
            <w:tcW w:w="9016" w:type="dxa"/>
            <w:gridSpan w:val="3"/>
            <w:shd w:val="clear" w:color="auto" w:fill="D9D9D9" w:themeFill="background1" w:themeFillShade="D9"/>
          </w:tcPr>
          <w:p w14:paraId="7B4EFBB8" w14:textId="77777777" w:rsidR="005A1246" w:rsidRDefault="005A1246" w:rsidP="00DE46D1">
            <w:r>
              <w:rPr>
                <w:b/>
              </w:rPr>
              <w:t>Document Review and Approvals</w:t>
            </w:r>
          </w:p>
        </w:tc>
      </w:tr>
      <w:tr w:rsidR="005A1246" w14:paraId="097E1F45" w14:textId="77777777" w:rsidTr="00DE46D1">
        <w:tc>
          <w:tcPr>
            <w:tcW w:w="3005" w:type="dxa"/>
          </w:tcPr>
          <w:p w14:paraId="657FA634" w14:textId="77777777" w:rsidR="005A1246" w:rsidRDefault="005A1246" w:rsidP="00DE46D1">
            <w:r>
              <w:rPr>
                <w:b/>
                <w:sz w:val="20"/>
                <w:szCs w:val="20"/>
              </w:rPr>
              <w:t>Name</w:t>
            </w:r>
          </w:p>
        </w:tc>
        <w:tc>
          <w:tcPr>
            <w:tcW w:w="3005" w:type="dxa"/>
          </w:tcPr>
          <w:p w14:paraId="6D1802D6" w14:textId="77777777" w:rsidR="005A1246" w:rsidRDefault="005A1246" w:rsidP="00DE46D1">
            <w:r>
              <w:rPr>
                <w:b/>
                <w:sz w:val="20"/>
                <w:szCs w:val="20"/>
              </w:rPr>
              <w:t>Action</w:t>
            </w:r>
          </w:p>
        </w:tc>
        <w:tc>
          <w:tcPr>
            <w:tcW w:w="3006" w:type="dxa"/>
          </w:tcPr>
          <w:p w14:paraId="4D31C5CD" w14:textId="77777777" w:rsidR="005A1246" w:rsidRDefault="005A1246" w:rsidP="00DE46D1">
            <w:r>
              <w:rPr>
                <w:b/>
                <w:sz w:val="20"/>
                <w:szCs w:val="20"/>
              </w:rPr>
              <w:t>Date</w:t>
            </w:r>
          </w:p>
        </w:tc>
      </w:tr>
      <w:tr w:rsidR="005A1246" w14:paraId="4C96E516" w14:textId="77777777" w:rsidTr="00DE46D1">
        <w:tc>
          <w:tcPr>
            <w:tcW w:w="3005" w:type="dxa"/>
          </w:tcPr>
          <w:p w14:paraId="46824CB8" w14:textId="77777777" w:rsidR="005A1246" w:rsidRDefault="005A1246" w:rsidP="00DE46D1">
            <w:pPr>
              <w:rPr>
                <w:sz w:val="20"/>
              </w:rPr>
            </w:pPr>
          </w:p>
        </w:tc>
        <w:tc>
          <w:tcPr>
            <w:tcW w:w="3005" w:type="dxa"/>
          </w:tcPr>
          <w:p w14:paraId="0FC60098" w14:textId="77777777" w:rsidR="005A1246" w:rsidRDefault="005A1246" w:rsidP="00DE46D1">
            <w:pPr>
              <w:rPr>
                <w:sz w:val="20"/>
              </w:rPr>
            </w:pPr>
          </w:p>
        </w:tc>
        <w:tc>
          <w:tcPr>
            <w:tcW w:w="3006" w:type="dxa"/>
          </w:tcPr>
          <w:p w14:paraId="3A118137" w14:textId="77777777" w:rsidR="005A1246" w:rsidRDefault="005A1246" w:rsidP="00DE46D1">
            <w:pPr>
              <w:rPr>
                <w:sz w:val="20"/>
              </w:rPr>
            </w:pP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2"/>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383B8DFF" w:rsidR="00F70D6B" w:rsidRDefault="00333F33">
            <w:pPr>
              <w:pStyle w:val="Footer"/>
              <w:rPr>
                <w:rFonts w:cs="Arial"/>
                <w:sz w:val="18"/>
                <w:szCs w:val="16"/>
              </w:rPr>
            </w:pPr>
            <w:r>
              <w:rPr>
                <w:rFonts w:cs="Arial"/>
                <w:sz w:val="18"/>
                <w:szCs w:val="16"/>
              </w:rPr>
              <w:t>Cycle to Work Scheme Policy</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3C5DD145" w:rsidR="00F42AA8" w:rsidRDefault="00333F33">
            <w:pPr>
              <w:pStyle w:val="Footer"/>
              <w:rPr>
                <w:rFonts w:cs="Arial"/>
                <w:sz w:val="16"/>
                <w:szCs w:val="16"/>
              </w:rPr>
            </w:pPr>
            <w:r>
              <w:rPr>
                <w:rFonts w:cs="Arial"/>
                <w:sz w:val="16"/>
                <w:szCs w:val="16"/>
              </w:rPr>
              <w:t>July 2017</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A376484"/>
    <w:multiLevelType w:val="hybridMultilevel"/>
    <w:tmpl w:val="ABA08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F04B26"/>
    <w:multiLevelType w:val="hybridMultilevel"/>
    <w:tmpl w:val="E6DAF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074E67"/>
    <w:multiLevelType w:val="hybridMultilevel"/>
    <w:tmpl w:val="FF6C73F4"/>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7"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9"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55C52002"/>
    <w:multiLevelType w:val="hybridMultilevel"/>
    <w:tmpl w:val="DD9E8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53D7D4C"/>
    <w:multiLevelType w:val="hybridMultilevel"/>
    <w:tmpl w:val="655A90F2"/>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5"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12"/>
  </w:num>
  <w:num w:numId="2" w16cid:durableId="2244029">
    <w:abstractNumId w:val="13"/>
  </w:num>
  <w:num w:numId="3" w16cid:durableId="1944608999">
    <w:abstractNumId w:val="15"/>
  </w:num>
  <w:num w:numId="4" w16cid:durableId="1175537772">
    <w:abstractNumId w:val="1"/>
  </w:num>
  <w:num w:numId="5" w16cid:durableId="647170891">
    <w:abstractNumId w:val="11"/>
  </w:num>
  <w:num w:numId="6" w16cid:durableId="1174958904">
    <w:abstractNumId w:val="3"/>
  </w:num>
  <w:num w:numId="7" w16cid:durableId="960569197">
    <w:abstractNumId w:val="7"/>
  </w:num>
  <w:num w:numId="8" w16cid:durableId="849180298">
    <w:abstractNumId w:val="8"/>
  </w:num>
  <w:num w:numId="9" w16cid:durableId="1149902805">
    <w:abstractNumId w:val="9"/>
  </w:num>
  <w:num w:numId="10" w16cid:durableId="1559050363">
    <w:abstractNumId w:val="16"/>
  </w:num>
  <w:num w:numId="11" w16cid:durableId="1988437685">
    <w:abstractNumId w:val="16"/>
    <w:lvlOverride w:ilvl="0">
      <w:startOverride w:val="1"/>
    </w:lvlOverride>
  </w:num>
  <w:num w:numId="12" w16cid:durableId="710811888">
    <w:abstractNumId w:val="16"/>
    <w:lvlOverride w:ilvl="0">
      <w:startOverride w:val="1"/>
    </w:lvlOverride>
  </w:num>
  <w:num w:numId="13" w16cid:durableId="344013361">
    <w:abstractNumId w:val="2"/>
  </w:num>
  <w:num w:numId="14" w16cid:durableId="361132151">
    <w:abstractNumId w:val="0"/>
  </w:num>
  <w:num w:numId="15" w16cid:durableId="1712680464">
    <w:abstractNumId w:val="14"/>
  </w:num>
  <w:num w:numId="16" w16cid:durableId="847408225">
    <w:abstractNumId w:val="5"/>
  </w:num>
  <w:num w:numId="17" w16cid:durableId="1289583350">
    <w:abstractNumId w:val="10"/>
  </w:num>
  <w:num w:numId="18" w16cid:durableId="397482808">
    <w:abstractNumId w:val="4"/>
  </w:num>
  <w:num w:numId="19" w16cid:durableId="4055671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B6366"/>
    <w:rsid w:val="000E2231"/>
    <w:rsid w:val="0016097A"/>
    <w:rsid w:val="001C44AC"/>
    <w:rsid w:val="001D43A4"/>
    <w:rsid w:val="0020632E"/>
    <w:rsid w:val="002418D5"/>
    <w:rsid w:val="00276D71"/>
    <w:rsid w:val="00286F51"/>
    <w:rsid w:val="002C1190"/>
    <w:rsid w:val="002E06BC"/>
    <w:rsid w:val="00310AD9"/>
    <w:rsid w:val="00317294"/>
    <w:rsid w:val="00317BB3"/>
    <w:rsid w:val="00333F33"/>
    <w:rsid w:val="00335651"/>
    <w:rsid w:val="00370335"/>
    <w:rsid w:val="0038752B"/>
    <w:rsid w:val="003F1EAE"/>
    <w:rsid w:val="00410770"/>
    <w:rsid w:val="004159D7"/>
    <w:rsid w:val="004611AF"/>
    <w:rsid w:val="00467E4C"/>
    <w:rsid w:val="0047448A"/>
    <w:rsid w:val="004C43E0"/>
    <w:rsid w:val="004C4A4F"/>
    <w:rsid w:val="00526D73"/>
    <w:rsid w:val="00532EBD"/>
    <w:rsid w:val="005A1246"/>
    <w:rsid w:val="005C66A8"/>
    <w:rsid w:val="005F17F4"/>
    <w:rsid w:val="005F2FA5"/>
    <w:rsid w:val="005F3F47"/>
    <w:rsid w:val="00603B0B"/>
    <w:rsid w:val="006378E9"/>
    <w:rsid w:val="0066347E"/>
    <w:rsid w:val="006A47A7"/>
    <w:rsid w:val="006D209D"/>
    <w:rsid w:val="006D7C8A"/>
    <w:rsid w:val="007072CA"/>
    <w:rsid w:val="00754D9E"/>
    <w:rsid w:val="0076584A"/>
    <w:rsid w:val="007C5A1C"/>
    <w:rsid w:val="007F276D"/>
    <w:rsid w:val="00833399"/>
    <w:rsid w:val="008E1600"/>
    <w:rsid w:val="008F0198"/>
    <w:rsid w:val="008F1228"/>
    <w:rsid w:val="009A5065"/>
    <w:rsid w:val="009D216F"/>
    <w:rsid w:val="00A11421"/>
    <w:rsid w:val="00AC554C"/>
    <w:rsid w:val="00AF3F8E"/>
    <w:rsid w:val="00B512AF"/>
    <w:rsid w:val="00B6030D"/>
    <w:rsid w:val="00B944FD"/>
    <w:rsid w:val="00C1240C"/>
    <w:rsid w:val="00C202EA"/>
    <w:rsid w:val="00C27278"/>
    <w:rsid w:val="00C6225B"/>
    <w:rsid w:val="00D00529"/>
    <w:rsid w:val="00D0322A"/>
    <w:rsid w:val="00D51614"/>
    <w:rsid w:val="00D850C7"/>
    <w:rsid w:val="00DB211B"/>
    <w:rsid w:val="00DE569E"/>
    <w:rsid w:val="00DE7C1F"/>
    <w:rsid w:val="00DF79D3"/>
    <w:rsid w:val="00E15310"/>
    <w:rsid w:val="00E30659"/>
    <w:rsid w:val="00E52DDE"/>
    <w:rsid w:val="00E54A4D"/>
    <w:rsid w:val="00E64C74"/>
    <w:rsid w:val="00EA3A9B"/>
    <w:rsid w:val="00EA4A6F"/>
    <w:rsid w:val="00EB1A08"/>
    <w:rsid w:val="00EE56C6"/>
    <w:rsid w:val="00EF21C0"/>
    <w:rsid w:val="00F07987"/>
    <w:rsid w:val="00F12BCD"/>
    <w:rsid w:val="00F42AA8"/>
    <w:rsid w:val="00F601E6"/>
    <w:rsid w:val="00F70D6B"/>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paragraph" w:customStyle="1" w:styleId="Default">
    <w:name w:val="Default"/>
    <w:rsid w:val="00333F33"/>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333F33"/>
    <w:rPr>
      <w:i/>
      <w:iCs/>
    </w:rPr>
  </w:style>
  <w:style w:type="paragraph" w:styleId="BodyText3">
    <w:name w:val="Body Text 3"/>
    <w:basedOn w:val="Normal"/>
    <w:link w:val="BodyText3Char"/>
    <w:rsid w:val="00333F33"/>
    <w:pPr>
      <w:tabs>
        <w:tab w:val="left" w:pos="1134"/>
      </w:tabs>
      <w:spacing w:before="120" w:after="0" w:line="360" w:lineRule="auto"/>
      <w:ind w:left="1134" w:hanging="1134"/>
    </w:pPr>
    <w:rPr>
      <w:rFonts w:ascii="Verdana" w:eastAsia="Times New Roman" w:hAnsi="Verdana" w:cs="Times New Roman"/>
      <w:b/>
      <w:bCs/>
      <w:sz w:val="20"/>
      <w:lang w:eastAsia="en-GB"/>
    </w:rPr>
  </w:style>
  <w:style w:type="character" w:customStyle="1" w:styleId="BodyText3Char">
    <w:name w:val="Body Text 3 Char"/>
    <w:basedOn w:val="DefaultParagraphFont"/>
    <w:link w:val="BodyText3"/>
    <w:rsid w:val="00333F33"/>
    <w:rPr>
      <w:rFonts w:ascii="Verdana" w:eastAsia="Times New Roman" w:hAnsi="Verdana" w:cs="Times New Roman"/>
      <w:b/>
      <w:bCs/>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yclescheme.co.uk/" TargetMode="Externa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1220</Words>
  <Characters>6959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4</cp:revision>
  <cp:lastPrinted>2016-09-29T07:37:00Z</cp:lastPrinted>
  <dcterms:created xsi:type="dcterms:W3CDTF">2025-03-31T14:53:00Z</dcterms:created>
  <dcterms:modified xsi:type="dcterms:W3CDTF">2025-04-02T12:29:00Z</dcterms:modified>
</cp:coreProperties>
</file>