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28CEA70E" w:rsidR="00F12BCD" w:rsidRPr="00F42AA8" w:rsidRDefault="00A75D08" w:rsidP="00FF49D0">
                <w:pPr>
                  <w:pStyle w:val="NoSpacing"/>
                  <w:rPr>
                    <w:rFonts w:ascii="Arial" w:eastAsiaTheme="majorEastAsia" w:hAnsi="Arial" w:cs="Arial"/>
                    <w:sz w:val="56"/>
                    <w:szCs w:val="72"/>
                  </w:rPr>
                </w:pPr>
                <w:r w:rsidRPr="00A75D08">
                  <w:rPr>
                    <w:rFonts w:ascii="Arial" w:eastAsiaTheme="majorEastAsia" w:hAnsi="Arial" w:cs="Arial"/>
                    <w:color w:val="FFFFFF" w:themeColor="background1"/>
                    <w:sz w:val="56"/>
                    <w:szCs w:val="72"/>
                  </w:rPr>
                  <w:t>Redundancy Policy and Procedure</w:t>
                </w:r>
              </w:p>
            </w:tc>
          </w:tr>
          <w:tr w:rsidR="00F12BCD" w:rsidRPr="00F12BCD" w14:paraId="58F9EC87" w14:textId="77777777" w:rsidTr="00FF49D0">
            <w:tc>
              <w:tcPr>
                <w:tcW w:w="0" w:type="auto"/>
              </w:tcPr>
              <w:p w14:paraId="66A16704" w14:textId="3FF6341F" w:rsidR="00F12BCD" w:rsidRPr="0038752B" w:rsidRDefault="00A75D08" w:rsidP="00FF49D0">
                <w:pPr>
                  <w:pStyle w:val="NoSpacing"/>
                  <w:rPr>
                    <w:rFonts w:ascii="Arial" w:hAnsi="Arial" w:cs="Arial"/>
                    <w:sz w:val="40"/>
                    <w:szCs w:val="40"/>
                  </w:rPr>
                </w:pPr>
                <w:r w:rsidRPr="00A75D08">
                  <w:rPr>
                    <w:rFonts w:ascii="Arial" w:hAnsi="Arial" w:cs="Arial"/>
                    <w:color w:val="FFFFFF" w:themeColor="background1"/>
                    <w:sz w:val="40"/>
                    <w:szCs w:val="40"/>
                  </w:rPr>
                  <w:t>July 2025</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7774EF"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14DEE128" w14:textId="4E632A79" w:rsidR="004159D7" w:rsidRDefault="00F42AA8" w:rsidP="00A75D08">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19045B72" w14:textId="66E4BF21" w:rsidR="00DE569E" w:rsidRDefault="008F1228" w:rsidP="008F1228">
      <w:pPr>
        <w:pStyle w:val="Heading2"/>
      </w:pPr>
      <w:r>
        <w:t>Purpose and scope</w:t>
      </w:r>
    </w:p>
    <w:p w14:paraId="2B0349A1" w14:textId="77777777" w:rsidR="00A75D08" w:rsidRDefault="00A75D08" w:rsidP="00A75D08">
      <w:pPr>
        <w:pStyle w:val="ListNumber"/>
        <w:numPr>
          <w:ilvl w:val="0"/>
          <w:numId w:val="0"/>
        </w:numPr>
        <w:spacing w:before="0" w:after="0" w:line="240" w:lineRule="auto"/>
        <w:jc w:val="left"/>
      </w:pPr>
      <w:r>
        <w:t xml:space="preserve">Stroud District Council recognise a responsibility to safeguard the job security and prospects of their employees as far as possible. </w:t>
      </w:r>
      <w:r w:rsidRPr="00647F49">
        <w:t>However, it is recognised that changes in the demand for services, levels of funding and/or the need for change because of technological or organisational developments may lead to a requirement for a reduction in the number of employees.</w:t>
      </w:r>
    </w:p>
    <w:p w14:paraId="382C76DC" w14:textId="77777777" w:rsidR="00A75D08" w:rsidRPr="00647F49" w:rsidRDefault="00A75D08" w:rsidP="00A75D08">
      <w:pPr>
        <w:pStyle w:val="ListNumber"/>
        <w:numPr>
          <w:ilvl w:val="0"/>
          <w:numId w:val="0"/>
        </w:numPr>
        <w:spacing w:before="0" w:after="0" w:line="240" w:lineRule="auto"/>
        <w:jc w:val="left"/>
      </w:pPr>
    </w:p>
    <w:p w14:paraId="1CD8B9CE" w14:textId="77777777" w:rsidR="00A75D08" w:rsidRPr="00647F49" w:rsidRDefault="00A75D08" w:rsidP="00A75D08">
      <w:pPr>
        <w:pStyle w:val="ListNumber"/>
        <w:numPr>
          <w:ilvl w:val="0"/>
          <w:numId w:val="0"/>
        </w:numPr>
        <w:spacing w:before="0" w:after="0" w:line="240" w:lineRule="auto"/>
        <w:jc w:val="left"/>
      </w:pPr>
      <w:r w:rsidRPr="00647F49">
        <w:t>Whilst the Council would wish to avoid redundancies wherever possible, the following procedures are designed to be applied whenever the potential for redundancies arises.</w:t>
      </w:r>
    </w:p>
    <w:p w14:paraId="415CCC2F" w14:textId="77777777" w:rsidR="00A75D08" w:rsidRDefault="00A75D08" w:rsidP="00A75D08">
      <w:pPr>
        <w:pStyle w:val="ListNumber"/>
        <w:numPr>
          <w:ilvl w:val="0"/>
          <w:numId w:val="0"/>
        </w:numPr>
        <w:spacing w:before="0" w:after="0" w:line="240" w:lineRule="auto"/>
        <w:jc w:val="left"/>
      </w:pPr>
      <w:r w:rsidRPr="00647F49">
        <w:t>The Council is committed to managing any redundancy situation in a fair, sympathetic and non-discriminatory manner.</w:t>
      </w:r>
    </w:p>
    <w:p w14:paraId="2011F155" w14:textId="77777777" w:rsidR="00A75D08" w:rsidRPr="00647F49" w:rsidRDefault="00A75D08" w:rsidP="00A75D08">
      <w:pPr>
        <w:pStyle w:val="ListNumber"/>
        <w:numPr>
          <w:ilvl w:val="0"/>
          <w:numId w:val="0"/>
        </w:numPr>
        <w:spacing w:before="0" w:after="0" w:line="240" w:lineRule="auto"/>
        <w:jc w:val="left"/>
      </w:pPr>
    </w:p>
    <w:p w14:paraId="6B63FD94" w14:textId="77777777" w:rsidR="00A75D08" w:rsidRDefault="00A75D08" w:rsidP="00A75D08">
      <w:pPr>
        <w:pStyle w:val="ListNumber"/>
        <w:numPr>
          <w:ilvl w:val="0"/>
          <w:numId w:val="0"/>
        </w:numPr>
        <w:spacing w:before="0" w:after="0" w:line="240" w:lineRule="auto"/>
        <w:jc w:val="left"/>
      </w:pPr>
      <w:r w:rsidRPr="00C56785">
        <w:t>This policy and procedure apply to all employees of the Council</w:t>
      </w:r>
      <w:r>
        <w:t>,</w:t>
      </w:r>
      <w:r w:rsidRPr="00C56785">
        <w:t xml:space="preserve"> except the Chief Executive who is employed on the terms and conditions for Local Authority Chief Executives, as these conditions contain specific arrangements for redundancy.</w:t>
      </w:r>
    </w:p>
    <w:p w14:paraId="493CB034" w14:textId="77777777" w:rsidR="00A75D08" w:rsidRDefault="00A75D08" w:rsidP="00A75D08">
      <w:pPr>
        <w:pStyle w:val="ListNumber"/>
        <w:numPr>
          <w:ilvl w:val="0"/>
          <w:numId w:val="0"/>
        </w:numPr>
        <w:spacing w:before="0" w:after="0" w:line="240" w:lineRule="auto"/>
        <w:jc w:val="left"/>
      </w:pPr>
    </w:p>
    <w:p w14:paraId="1E2F7749" w14:textId="615370AF" w:rsidR="00A75D08" w:rsidRPr="00A75D08" w:rsidRDefault="00A75D08" w:rsidP="00A75D08">
      <w:pPr>
        <w:pStyle w:val="ListNumber"/>
        <w:numPr>
          <w:ilvl w:val="0"/>
          <w:numId w:val="0"/>
        </w:numPr>
        <w:spacing w:before="0" w:after="0" w:line="240" w:lineRule="auto"/>
        <w:jc w:val="left"/>
        <w:rPr>
          <w:b/>
          <w:bCs/>
          <w:u w:val="single"/>
        </w:rPr>
      </w:pPr>
      <w:r w:rsidRPr="00A75D08">
        <w:rPr>
          <w:b/>
          <w:bCs/>
          <w:u w:val="single"/>
        </w:rPr>
        <w:t>REDUNDANCY PROCEDURE:</w:t>
      </w:r>
    </w:p>
    <w:p w14:paraId="5734ECF2" w14:textId="6729792B" w:rsidR="00EA3A9B" w:rsidRDefault="00A75D08" w:rsidP="00EA3A9B">
      <w:pPr>
        <w:pStyle w:val="Heading1"/>
      </w:pPr>
      <w:r>
        <w:t>Consultation</w:t>
      </w:r>
    </w:p>
    <w:p w14:paraId="58E63E76" w14:textId="77777777" w:rsidR="00A75D08" w:rsidRDefault="00A75D08" w:rsidP="00A75D08">
      <w:pPr>
        <w:pStyle w:val="ListNumber"/>
        <w:numPr>
          <w:ilvl w:val="0"/>
          <w:numId w:val="0"/>
        </w:numPr>
        <w:spacing w:before="0" w:after="0" w:line="240" w:lineRule="auto"/>
        <w:jc w:val="left"/>
      </w:pPr>
      <w:r w:rsidRPr="00647F49">
        <w:t xml:space="preserve">The Council will keep individual employees and </w:t>
      </w:r>
      <w:r>
        <w:t xml:space="preserve">trade union </w:t>
      </w:r>
      <w:r w:rsidRPr="00647F49">
        <w:t>representatives informed, as fully as possible, about staffing requirements and any need for redundancies.  Formal consultation will commence at the earliest opportunity and will comply with the requirements of the S.188 Trade Union and Labour Relations (Consolidation) Act 1992.</w:t>
      </w:r>
    </w:p>
    <w:p w14:paraId="13F70F29" w14:textId="77777777" w:rsidR="00A75D08" w:rsidRPr="00647F49" w:rsidRDefault="00A75D08" w:rsidP="00A75D08">
      <w:pPr>
        <w:pStyle w:val="ListNumber"/>
        <w:numPr>
          <w:ilvl w:val="0"/>
          <w:numId w:val="0"/>
        </w:numPr>
        <w:spacing w:before="0" w:after="0" w:line="240" w:lineRule="auto"/>
        <w:jc w:val="left"/>
      </w:pPr>
    </w:p>
    <w:p w14:paraId="080D46A7" w14:textId="77777777" w:rsidR="00A75D08" w:rsidRPr="00647F49" w:rsidRDefault="00A75D08" w:rsidP="00A75D08">
      <w:pPr>
        <w:pStyle w:val="ListNumber"/>
        <w:numPr>
          <w:ilvl w:val="0"/>
          <w:numId w:val="0"/>
        </w:numPr>
        <w:spacing w:before="0" w:after="0" w:line="240" w:lineRule="auto"/>
        <w:jc w:val="left"/>
      </w:pPr>
      <w:r w:rsidRPr="00647F49">
        <w:t>The Council will consider any alternative proposals with a view to reaching agreement on ways of avoiding redundancy and reducing the number of employees to be made redundant.</w:t>
      </w:r>
    </w:p>
    <w:p w14:paraId="005C3556" w14:textId="77777777" w:rsidR="00A75D08" w:rsidRDefault="00A75D08" w:rsidP="00A75D08">
      <w:pPr>
        <w:pStyle w:val="ListNumber"/>
        <w:numPr>
          <w:ilvl w:val="0"/>
          <w:numId w:val="0"/>
        </w:numPr>
        <w:spacing w:before="0" w:after="0" w:line="240" w:lineRule="auto"/>
        <w:jc w:val="left"/>
      </w:pPr>
      <w:proofErr w:type="gramStart"/>
      <w:r w:rsidRPr="00647F49">
        <w:t>In order to</w:t>
      </w:r>
      <w:proofErr w:type="gramEnd"/>
      <w:r w:rsidRPr="00647F49">
        <w:t xml:space="preserve"> facilitate this process, the Council will provide the following information to representatives:</w:t>
      </w:r>
    </w:p>
    <w:p w14:paraId="6C76CE59" w14:textId="77777777" w:rsidR="00A75D08" w:rsidRPr="00647F49" w:rsidRDefault="00A75D08" w:rsidP="00A75D08">
      <w:pPr>
        <w:pStyle w:val="ListNumber"/>
        <w:numPr>
          <w:ilvl w:val="0"/>
          <w:numId w:val="0"/>
        </w:numPr>
        <w:spacing w:before="0" w:after="0" w:line="240" w:lineRule="auto"/>
        <w:jc w:val="left"/>
        <w:rPr>
          <w:rFonts w:cs="Arial"/>
        </w:rPr>
      </w:pPr>
    </w:p>
    <w:p w14:paraId="24D72FAF" w14:textId="77777777" w:rsidR="00A75D08" w:rsidRPr="00647F49" w:rsidRDefault="00A75D08" w:rsidP="00A75D08">
      <w:pPr>
        <w:pStyle w:val="ListBullet"/>
        <w:numPr>
          <w:ilvl w:val="0"/>
          <w:numId w:val="17"/>
        </w:numPr>
        <w:tabs>
          <w:tab w:val="clear" w:pos="1134"/>
        </w:tabs>
        <w:spacing w:before="0" w:after="0" w:line="240" w:lineRule="auto"/>
        <w:rPr>
          <w:i w:val="0"/>
        </w:rPr>
      </w:pPr>
      <w:r w:rsidRPr="00647F49">
        <w:rPr>
          <w:i w:val="0"/>
        </w:rPr>
        <w:t>The reasons why it is proposed to make redundancies</w:t>
      </w:r>
    </w:p>
    <w:p w14:paraId="6E4D1E78" w14:textId="77777777" w:rsidR="00A75D08" w:rsidRPr="00647F49" w:rsidRDefault="00A75D08" w:rsidP="00A75D08">
      <w:pPr>
        <w:pStyle w:val="ListBullet"/>
        <w:numPr>
          <w:ilvl w:val="0"/>
          <w:numId w:val="17"/>
        </w:numPr>
        <w:tabs>
          <w:tab w:val="clear" w:pos="1134"/>
        </w:tabs>
        <w:spacing w:before="0" w:after="0" w:line="240" w:lineRule="auto"/>
        <w:rPr>
          <w:i w:val="0"/>
        </w:rPr>
      </w:pPr>
      <w:r w:rsidRPr="00647F49">
        <w:rPr>
          <w:i w:val="0"/>
        </w:rPr>
        <w:t>The number and descriptions of employees who may be redundant</w:t>
      </w:r>
    </w:p>
    <w:p w14:paraId="1F96CFE4" w14:textId="77777777" w:rsidR="00A75D08" w:rsidRPr="00647F49" w:rsidRDefault="00A75D08" w:rsidP="00A75D08">
      <w:pPr>
        <w:pStyle w:val="ListBullet"/>
        <w:numPr>
          <w:ilvl w:val="0"/>
          <w:numId w:val="17"/>
        </w:numPr>
        <w:tabs>
          <w:tab w:val="clear" w:pos="1134"/>
        </w:tabs>
        <w:spacing w:before="0" w:after="0" w:line="240" w:lineRule="auto"/>
        <w:rPr>
          <w:i w:val="0"/>
        </w:rPr>
      </w:pPr>
      <w:r w:rsidRPr="00647F49">
        <w:rPr>
          <w:i w:val="0"/>
        </w:rPr>
        <w:t>The total number of employees of any such description employed by the Council</w:t>
      </w:r>
    </w:p>
    <w:p w14:paraId="77B21FB0" w14:textId="77777777" w:rsidR="00A75D08" w:rsidRDefault="00A75D08" w:rsidP="00A75D08">
      <w:pPr>
        <w:pStyle w:val="ListBullet"/>
        <w:numPr>
          <w:ilvl w:val="0"/>
          <w:numId w:val="17"/>
        </w:numPr>
        <w:tabs>
          <w:tab w:val="clear" w:pos="1134"/>
        </w:tabs>
        <w:spacing w:before="0" w:after="0" w:line="240" w:lineRule="auto"/>
        <w:rPr>
          <w:i w:val="0"/>
        </w:rPr>
      </w:pPr>
      <w:r w:rsidRPr="00647F49">
        <w:rPr>
          <w:i w:val="0"/>
        </w:rPr>
        <w:t xml:space="preserve">The </w:t>
      </w:r>
      <w:r>
        <w:rPr>
          <w:i w:val="0"/>
        </w:rPr>
        <w:t xml:space="preserve">proposed method of selecting those who may be dismissed by reason of </w:t>
      </w:r>
      <w:proofErr w:type="gramStart"/>
      <w:r>
        <w:rPr>
          <w:i w:val="0"/>
        </w:rPr>
        <w:t xml:space="preserve">redundancy </w:t>
      </w:r>
      <w:r w:rsidRPr="00647F49">
        <w:rPr>
          <w:i w:val="0"/>
        </w:rPr>
        <w:t xml:space="preserve"> in</w:t>
      </w:r>
      <w:proofErr w:type="gramEnd"/>
      <w:r w:rsidRPr="00647F49">
        <w:rPr>
          <w:i w:val="0"/>
        </w:rPr>
        <w:t xml:space="preserve"> which employees will be selected for redundancy</w:t>
      </w:r>
    </w:p>
    <w:p w14:paraId="0776962E" w14:textId="77777777" w:rsidR="00A75D08" w:rsidRPr="00647F49" w:rsidRDefault="00A75D08" w:rsidP="00A75D08">
      <w:pPr>
        <w:pStyle w:val="ListBullet"/>
        <w:numPr>
          <w:ilvl w:val="0"/>
          <w:numId w:val="17"/>
        </w:numPr>
        <w:tabs>
          <w:tab w:val="clear" w:pos="1134"/>
        </w:tabs>
        <w:spacing w:before="0" w:after="0" w:line="240" w:lineRule="auto"/>
        <w:rPr>
          <w:i w:val="0"/>
        </w:rPr>
      </w:pPr>
      <w:r w:rsidRPr="00647F49">
        <w:rPr>
          <w:i w:val="0"/>
        </w:rPr>
        <w:t>How the dismissals are to be carried out, including the period over which the dismissals are to take effect</w:t>
      </w:r>
    </w:p>
    <w:p w14:paraId="6B6C2445" w14:textId="77777777" w:rsidR="00A75D08" w:rsidRPr="00647F49" w:rsidRDefault="00A75D08" w:rsidP="00A75D08">
      <w:pPr>
        <w:pStyle w:val="ListBullet"/>
        <w:numPr>
          <w:ilvl w:val="0"/>
          <w:numId w:val="17"/>
        </w:numPr>
        <w:tabs>
          <w:tab w:val="clear" w:pos="1134"/>
        </w:tabs>
        <w:spacing w:before="0" w:after="0" w:line="240" w:lineRule="auto"/>
        <w:rPr>
          <w:i w:val="0"/>
        </w:rPr>
      </w:pPr>
      <w:r w:rsidRPr="00647F49">
        <w:rPr>
          <w:i w:val="0"/>
        </w:rPr>
        <w:t>The method of calculating the amount of redundancy payments to be made to those who are dismissed.</w:t>
      </w:r>
    </w:p>
    <w:p w14:paraId="2EB868CC" w14:textId="77777777" w:rsidR="00A75D08" w:rsidRDefault="00A75D08" w:rsidP="00A75D08">
      <w:pPr>
        <w:pStyle w:val="ListNumber"/>
        <w:numPr>
          <w:ilvl w:val="0"/>
          <w:numId w:val="0"/>
        </w:numPr>
        <w:spacing w:before="0" w:after="0" w:line="240" w:lineRule="auto"/>
        <w:jc w:val="left"/>
      </w:pPr>
    </w:p>
    <w:p w14:paraId="73992C27" w14:textId="77777777" w:rsidR="00A75D08" w:rsidRDefault="00A75D08" w:rsidP="00A75D08">
      <w:pPr>
        <w:pStyle w:val="ListNumber"/>
        <w:numPr>
          <w:ilvl w:val="0"/>
          <w:numId w:val="0"/>
        </w:numPr>
        <w:spacing w:before="0" w:after="0" w:line="240" w:lineRule="auto"/>
        <w:jc w:val="left"/>
      </w:pPr>
      <w:r w:rsidRPr="00647F49">
        <w:t xml:space="preserve">The timescale for consultation will be clearly outlined at the commencement of the consultative process.  The timescale will allow individuals and representatives to consider proposals, seek views and make representations.  This timescale will depend on the </w:t>
      </w:r>
      <w:proofErr w:type="gramStart"/>
      <w:r w:rsidRPr="00647F49">
        <w:t>particular circumstances</w:t>
      </w:r>
      <w:proofErr w:type="gramEnd"/>
      <w:r w:rsidRPr="00647F49">
        <w:t xml:space="preserve"> of each case and these circumstances will be clearly stated in the consultation document</w:t>
      </w:r>
      <w:r>
        <w:t xml:space="preserve">.  </w:t>
      </w:r>
      <w:r w:rsidRPr="00647F49">
        <w:t xml:space="preserve">Wherever practicable, individual consultation will take the form of a personal </w:t>
      </w:r>
      <w:r>
        <w:t>meeting</w:t>
      </w:r>
      <w:r w:rsidRPr="00647F49">
        <w:t xml:space="preserve"> between the employee and line manager</w:t>
      </w:r>
      <w:r>
        <w:t>, supported by a HR Operations Partner</w:t>
      </w:r>
      <w:r w:rsidRPr="00647F49">
        <w:t>.  However, where this is not possible the information will be communicated in writing.</w:t>
      </w:r>
    </w:p>
    <w:p w14:paraId="563FD066" w14:textId="77777777" w:rsidR="00A75D08" w:rsidRPr="00647F49" w:rsidRDefault="00A75D08" w:rsidP="00A75D08">
      <w:pPr>
        <w:pStyle w:val="ListNumber"/>
        <w:numPr>
          <w:ilvl w:val="0"/>
          <w:numId w:val="0"/>
        </w:numPr>
        <w:spacing w:before="0" w:after="0" w:line="240" w:lineRule="auto"/>
        <w:jc w:val="left"/>
        <w:rPr>
          <w:rFonts w:cs="Arial"/>
        </w:rPr>
      </w:pPr>
    </w:p>
    <w:p w14:paraId="692AB92F" w14:textId="77777777" w:rsidR="00A75D08" w:rsidRPr="00647F49" w:rsidRDefault="00A75D08" w:rsidP="00A75D08">
      <w:pPr>
        <w:pStyle w:val="ListNumber"/>
        <w:numPr>
          <w:ilvl w:val="0"/>
          <w:numId w:val="0"/>
        </w:numPr>
        <w:spacing w:before="0" w:after="0" w:line="240" w:lineRule="auto"/>
        <w:jc w:val="left"/>
      </w:pPr>
      <w:r w:rsidRPr="00647F49">
        <w:t xml:space="preserve">The employee shall have the right to be represented by a </w:t>
      </w:r>
      <w:r>
        <w:t xml:space="preserve">workplace </w:t>
      </w:r>
      <w:r w:rsidRPr="00647F49">
        <w:t xml:space="preserve">colleague, </w:t>
      </w:r>
      <w:r>
        <w:t xml:space="preserve">or trade union representative, </w:t>
      </w:r>
      <w:r w:rsidRPr="00647F49">
        <w:t xml:space="preserve">during any such consultation.  Consideration will be given to any matter raised by or on behalf of the employee </w:t>
      </w:r>
      <w:r>
        <w:t xml:space="preserve">during consultation. </w:t>
      </w:r>
    </w:p>
    <w:p w14:paraId="641B9E2A" w14:textId="1F429AA0" w:rsidR="00EA3A9B" w:rsidRDefault="00A75D08" w:rsidP="00EA3A9B">
      <w:pPr>
        <w:pStyle w:val="Heading1"/>
      </w:pPr>
      <w:r>
        <w:lastRenderedPageBreak/>
        <w:t xml:space="preserve">measures to avoid or minimise redundancy </w:t>
      </w:r>
    </w:p>
    <w:p w14:paraId="75F5680D" w14:textId="77777777" w:rsidR="00A75D08" w:rsidRDefault="00A75D08" w:rsidP="00A75D08">
      <w:pPr>
        <w:pStyle w:val="ListNumber"/>
        <w:numPr>
          <w:ilvl w:val="0"/>
          <w:numId w:val="0"/>
        </w:numPr>
        <w:spacing w:before="0" w:after="0" w:line="240" w:lineRule="auto"/>
        <w:jc w:val="left"/>
      </w:pPr>
      <w:r w:rsidRPr="00647F49">
        <w:t>Before deciding upon compulsory redundancy, consideration will be given to alternatives to redundancy, whi</w:t>
      </w:r>
      <w:r>
        <w:t>ch could include the following</w:t>
      </w:r>
    </w:p>
    <w:p w14:paraId="62A5AFE9" w14:textId="77777777" w:rsidR="00A75D08" w:rsidRPr="00647F49" w:rsidRDefault="00A75D08" w:rsidP="00A75D08">
      <w:pPr>
        <w:pStyle w:val="ListNumber"/>
        <w:numPr>
          <w:ilvl w:val="0"/>
          <w:numId w:val="0"/>
        </w:numPr>
        <w:spacing w:before="0" w:after="0" w:line="240" w:lineRule="auto"/>
        <w:jc w:val="left"/>
        <w:rPr>
          <w:rFonts w:cs="Arial"/>
        </w:rPr>
      </w:pPr>
    </w:p>
    <w:p w14:paraId="095A5AC9" w14:textId="77777777" w:rsidR="00A75D08" w:rsidRPr="00647F49" w:rsidRDefault="00A75D08" w:rsidP="00A75D08">
      <w:pPr>
        <w:pStyle w:val="ListBullet"/>
        <w:numPr>
          <w:ilvl w:val="0"/>
          <w:numId w:val="18"/>
        </w:numPr>
        <w:tabs>
          <w:tab w:val="clear" w:pos="1134"/>
        </w:tabs>
        <w:spacing w:before="0" w:after="0" w:line="240" w:lineRule="auto"/>
        <w:rPr>
          <w:i w:val="0"/>
        </w:rPr>
      </w:pPr>
      <w:r w:rsidRPr="00647F49">
        <w:rPr>
          <w:i w:val="0"/>
        </w:rPr>
        <w:t>Natural staff turnover</w:t>
      </w:r>
    </w:p>
    <w:p w14:paraId="6A597C07" w14:textId="77777777" w:rsidR="00A75D08" w:rsidRPr="00647F49" w:rsidRDefault="00A75D08" w:rsidP="00A75D08">
      <w:pPr>
        <w:pStyle w:val="ListBullet"/>
        <w:numPr>
          <w:ilvl w:val="0"/>
          <w:numId w:val="18"/>
        </w:numPr>
        <w:tabs>
          <w:tab w:val="clear" w:pos="1134"/>
        </w:tabs>
        <w:spacing w:before="0" w:after="0" w:line="240" w:lineRule="auto"/>
        <w:rPr>
          <w:i w:val="0"/>
        </w:rPr>
      </w:pPr>
      <w:r w:rsidRPr="00647F49">
        <w:rPr>
          <w:i w:val="0"/>
        </w:rPr>
        <w:t>Restricting all recruitment in the areas of reduced need</w:t>
      </w:r>
    </w:p>
    <w:p w14:paraId="05F7FC6D" w14:textId="77777777" w:rsidR="00A75D08" w:rsidRPr="00647F49" w:rsidRDefault="00A75D08" w:rsidP="00A75D08">
      <w:pPr>
        <w:pStyle w:val="ListBullet"/>
        <w:numPr>
          <w:ilvl w:val="0"/>
          <w:numId w:val="18"/>
        </w:numPr>
        <w:tabs>
          <w:tab w:val="clear" w:pos="1134"/>
        </w:tabs>
        <w:spacing w:before="0" w:after="0" w:line="240" w:lineRule="auto"/>
        <w:rPr>
          <w:i w:val="0"/>
        </w:rPr>
      </w:pPr>
      <w:r w:rsidRPr="00647F49">
        <w:rPr>
          <w:i w:val="0"/>
        </w:rPr>
        <w:t>Reduction or termination of self- employed contractors or temporary employees or agency staff</w:t>
      </w:r>
    </w:p>
    <w:p w14:paraId="159B99F2" w14:textId="77777777" w:rsidR="00A75D08" w:rsidRPr="00647F49" w:rsidRDefault="00A75D08" w:rsidP="00A75D08">
      <w:pPr>
        <w:pStyle w:val="ListBullet"/>
        <w:numPr>
          <w:ilvl w:val="0"/>
          <w:numId w:val="18"/>
        </w:numPr>
        <w:tabs>
          <w:tab w:val="clear" w:pos="1134"/>
        </w:tabs>
        <w:spacing w:before="0" w:after="0" w:line="240" w:lineRule="auto"/>
        <w:rPr>
          <w:i w:val="0"/>
        </w:rPr>
      </w:pPr>
      <w:r w:rsidRPr="00647F49">
        <w:rPr>
          <w:i w:val="0"/>
        </w:rPr>
        <w:t>Redeployment as an alternative to redundancy</w:t>
      </w:r>
    </w:p>
    <w:p w14:paraId="0D6DA32C" w14:textId="77777777" w:rsidR="00A75D08" w:rsidRPr="00647F49" w:rsidRDefault="00A75D08" w:rsidP="00A75D08">
      <w:pPr>
        <w:pStyle w:val="ListBullet"/>
        <w:numPr>
          <w:ilvl w:val="0"/>
          <w:numId w:val="18"/>
        </w:numPr>
        <w:tabs>
          <w:tab w:val="clear" w:pos="1134"/>
        </w:tabs>
        <w:spacing w:before="0" w:after="0" w:line="240" w:lineRule="auto"/>
        <w:rPr>
          <w:i w:val="0"/>
        </w:rPr>
      </w:pPr>
      <w:r w:rsidRPr="00647F49">
        <w:rPr>
          <w:i w:val="0"/>
        </w:rPr>
        <w:t>Job share</w:t>
      </w:r>
    </w:p>
    <w:p w14:paraId="421982AF" w14:textId="77777777" w:rsidR="00A75D08" w:rsidRPr="00647F49" w:rsidRDefault="00A75D08" w:rsidP="00A75D08">
      <w:pPr>
        <w:pStyle w:val="ListBullet"/>
        <w:numPr>
          <w:ilvl w:val="0"/>
          <w:numId w:val="18"/>
        </w:numPr>
        <w:tabs>
          <w:tab w:val="clear" w:pos="1134"/>
        </w:tabs>
        <w:spacing w:before="0" w:after="0" w:line="240" w:lineRule="auto"/>
        <w:rPr>
          <w:i w:val="0"/>
        </w:rPr>
      </w:pPr>
      <w:r w:rsidRPr="00647F49">
        <w:rPr>
          <w:i w:val="0"/>
        </w:rPr>
        <w:t>Reduction in hours</w:t>
      </w:r>
    </w:p>
    <w:p w14:paraId="67B75A26" w14:textId="77777777" w:rsidR="00A75D08" w:rsidRPr="00647F49" w:rsidRDefault="00A75D08" w:rsidP="00A75D08">
      <w:pPr>
        <w:pStyle w:val="ListBullet"/>
        <w:numPr>
          <w:ilvl w:val="0"/>
          <w:numId w:val="18"/>
        </w:numPr>
        <w:tabs>
          <w:tab w:val="clear" w:pos="1134"/>
        </w:tabs>
        <w:spacing w:before="0" w:after="0" w:line="240" w:lineRule="auto"/>
        <w:rPr>
          <w:i w:val="0"/>
        </w:rPr>
      </w:pPr>
      <w:r w:rsidRPr="00647F49">
        <w:rPr>
          <w:i w:val="0"/>
        </w:rPr>
        <w:t>Voluntary redundancy</w:t>
      </w:r>
    </w:p>
    <w:p w14:paraId="000A5733" w14:textId="77777777" w:rsidR="00A75D08" w:rsidRPr="00647F49" w:rsidRDefault="00A75D08" w:rsidP="00A75D08">
      <w:pPr>
        <w:pStyle w:val="ListBullet"/>
        <w:numPr>
          <w:ilvl w:val="0"/>
          <w:numId w:val="18"/>
        </w:numPr>
        <w:tabs>
          <w:tab w:val="clear" w:pos="1134"/>
        </w:tabs>
        <w:spacing w:before="0" w:after="0" w:line="240" w:lineRule="auto"/>
        <w:rPr>
          <w:rFonts w:cs="Arial"/>
          <w:i w:val="0"/>
        </w:rPr>
      </w:pPr>
      <w:r>
        <w:rPr>
          <w:i w:val="0"/>
        </w:rPr>
        <w:t>flexible</w:t>
      </w:r>
      <w:r w:rsidRPr="00647F49">
        <w:rPr>
          <w:i w:val="0"/>
        </w:rPr>
        <w:t xml:space="preserve"> retirement.</w:t>
      </w:r>
    </w:p>
    <w:p w14:paraId="27BFE884" w14:textId="77777777" w:rsidR="00A75D08" w:rsidRDefault="00A75D08" w:rsidP="00A75D08">
      <w:pPr>
        <w:pStyle w:val="ListNumber"/>
        <w:numPr>
          <w:ilvl w:val="0"/>
          <w:numId w:val="0"/>
        </w:numPr>
        <w:spacing w:before="0" w:after="0" w:line="240" w:lineRule="auto"/>
        <w:jc w:val="left"/>
      </w:pPr>
    </w:p>
    <w:p w14:paraId="0847D125" w14:textId="77777777" w:rsidR="00A75D08" w:rsidRDefault="00A75D08" w:rsidP="00A75D08">
      <w:pPr>
        <w:pStyle w:val="ListNumber"/>
        <w:numPr>
          <w:ilvl w:val="0"/>
          <w:numId w:val="0"/>
        </w:numPr>
        <w:spacing w:before="0" w:after="0" w:line="240" w:lineRule="auto"/>
        <w:jc w:val="left"/>
      </w:pPr>
      <w:r w:rsidRPr="00647F49">
        <w:t>The above list is not exhaustive and any or all may be used, according to the circumstances, and not necessarily in the order shown.  As part of its consultation with individuals and representatives, the Council will consider any other proposals which are aimed at avoiding compulsory redundancy as are submitted.</w:t>
      </w:r>
    </w:p>
    <w:p w14:paraId="462F3A9A" w14:textId="77777777" w:rsidR="00A75D08" w:rsidRDefault="00A75D08" w:rsidP="00A75D08">
      <w:pPr>
        <w:pStyle w:val="ListNumber"/>
        <w:numPr>
          <w:ilvl w:val="0"/>
          <w:numId w:val="0"/>
        </w:numPr>
        <w:spacing w:before="0" w:after="0" w:line="240" w:lineRule="auto"/>
        <w:jc w:val="left"/>
      </w:pPr>
    </w:p>
    <w:p w14:paraId="1CE80EB3" w14:textId="77777777" w:rsidR="00A75D08" w:rsidRPr="001F1189" w:rsidRDefault="00A75D08" w:rsidP="00A75D08">
      <w:pPr>
        <w:pStyle w:val="ListNumber"/>
        <w:numPr>
          <w:ilvl w:val="0"/>
          <w:numId w:val="0"/>
        </w:numPr>
        <w:spacing w:before="0" w:after="0" w:line="240" w:lineRule="auto"/>
        <w:jc w:val="left"/>
        <w:rPr>
          <w:b/>
          <w:bCs/>
        </w:rPr>
      </w:pPr>
      <w:r w:rsidRPr="001F1189">
        <w:rPr>
          <w:b/>
          <w:bCs/>
        </w:rPr>
        <w:t xml:space="preserve">Rights of employees ‘at risk’: </w:t>
      </w:r>
    </w:p>
    <w:p w14:paraId="0D8899F5" w14:textId="77777777" w:rsidR="00A75D08" w:rsidRDefault="00A75D08" w:rsidP="00A75D08">
      <w:pPr>
        <w:pStyle w:val="ListNumber"/>
        <w:numPr>
          <w:ilvl w:val="0"/>
          <w:numId w:val="0"/>
        </w:numPr>
        <w:spacing w:before="0" w:after="0" w:line="240" w:lineRule="auto"/>
        <w:jc w:val="left"/>
      </w:pPr>
    </w:p>
    <w:p w14:paraId="4C8716EF" w14:textId="77777777" w:rsidR="00A75D08" w:rsidRDefault="00A75D08" w:rsidP="00A75D08">
      <w:pPr>
        <w:pStyle w:val="ListNumber"/>
        <w:numPr>
          <w:ilvl w:val="0"/>
          <w:numId w:val="0"/>
        </w:numPr>
        <w:spacing w:before="0" w:after="0" w:line="240" w:lineRule="auto"/>
        <w:jc w:val="left"/>
      </w:pPr>
      <w:r>
        <w:t xml:space="preserve">Employees ‘at risk’ of redundancy have certain rights. The Council will make every effort to redeploy the individuals within the Council’s’ services. </w:t>
      </w:r>
    </w:p>
    <w:p w14:paraId="75879AE0" w14:textId="77777777" w:rsidR="00A75D08" w:rsidRDefault="00A75D08" w:rsidP="00A75D08">
      <w:pPr>
        <w:pStyle w:val="ListNumber"/>
        <w:numPr>
          <w:ilvl w:val="0"/>
          <w:numId w:val="0"/>
        </w:numPr>
        <w:spacing w:before="0" w:after="0" w:line="240" w:lineRule="auto"/>
        <w:jc w:val="left"/>
      </w:pPr>
    </w:p>
    <w:p w14:paraId="6E4D6B39" w14:textId="77777777" w:rsidR="00A75D08" w:rsidRDefault="00A75D08" w:rsidP="00A75D08">
      <w:pPr>
        <w:pStyle w:val="ListNumber"/>
        <w:numPr>
          <w:ilvl w:val="0"/>
          <w:numId w:val="0"/>
        </w:numPr>
        <w:spacing w:before="0" w:after="0" w:line="240" w:lineRule="auto"/>
        <w:jc w:val="left"/>
      </w:pPr>
      <w:r>
        <w:t>Employees are entitled to reasonable paid time off to look for alternative employment. This may include time off to attend interviews or attend relevant training courses. A reasonable amount of time is up to two days per week (pro rata for part-time employees). Such time off must be arranged in advance with the line manager.</w:t>
      </w:r>
    </w:p>
    <w:p w14:paraId="2B17609F" w14:textId="77777777" w:rsidR="00A75D08" w:rsidRDefault="00A75D08" w:rsidP="00A75D08">
      <w:pPr>
        <w:pStyle w:val="ListNumber"/>
        <w:numPr>
          <w:ilvl w:val="0"/>
          <w:numId w:val="0"/>
        </w:numPr>
        <w:spacing w:before="0" w:after="0" w:line="240" w:lineRule="auto"/>
        <w:jc w:val="left"/>
      </w:pPr>
    </w:p>
    <w:p w14:paraId="3AE2716E" w14:textId="77777777" w:rsidR="00A75D08" w:rsidRDefault="00A75D08" w:rsidP="00A75D08">
      <w:pPr>
        <w:pStyle w:val="ListNumber"/>
        <w:numPr>
          <w:ilvl w:val="0"/>
          <w:numId w:val="0"/>
        </w:numPr>
        <w:spacing w:before="0" w:after="0" w:line="240" w:lineRule="auto"/>
        <w:jc w:val="left"/>
      </w:pPr>
      <w:r>
        <w:t xml:space="preserve">A central register of employees ‘at risk’ of redundancy will be held by Human Resources and those employees ‘at risk’ will be informed by HR of all relevant vacancies arising within the Council. </w:t>
      </w:r>
    </w:p>
    <w:p w14:paraId="1C264F3F" w14:textId="77777777" w:rsidR="00A75D08" w:rsidRDefault="00A75D08" w:rsidP="00A75D08">
      <w:pPr>
        <w:pStyle w:val="ListNumber"/>
        <w:numPr>
          <w:ilvl w:val="0"/>
          <w:numId w:val="0"/>
        </w:numPr>
        <w:spacing w:before="0" w:after="0" w:line="240" w:lineRule="auto"/>
        <w:jc w:val="left"/>
      </w:pPr>
    </w:p>
    <w:p w14:paraId="04BAE5E7" w14:textId="77777777" w:rsidR="00A75D08" w:rsidRDefault="00A75D08" w:rsidP="00A75D08">
      <w:pPr>
        <w:pStyle w:val="ListNumber"/>
        <w:numPr>
          <w:ilvl w:val="0"/>
          <w:numId w:val="0"/>
        </w:numPr>
        <w:spacing w:before="0" w:after="0" w:line="240" w:lineRule="auto"/>
        <w:jc w:val="left"/>
      </w:pPr>
      <w:r>
        <w:t xml:space="preserve">Efforts will be made to redeploy employees within the Council to retain skills, knowledge and experience and reasonable training will be provided if necessary. </w:t>
      </w:r>
    </w:p>
    <w:p w14:paraId="1112835F" w14:textId="77777777" w:rsidR="00A75D08" w:rsidRDefault="00A75D08" w:rsidP="00A75D08">
      <w:pPr>
        <w:pStyle w:val="ListNumber"/>
        <w:numPr>
          <w:ilvl w:val="0"/>
          <w:numId w:val="0"/>
        </w:numPr>
        <w:spacing w:before="0" w:after="0" w:line="240" w:lineRule="auto"/>
        <w:jc w:val="left"/>
      </w:pPr>
    </w:p>
    <w:p w14:paraId="0E468CAF" w14:textId="77777777" w:rsidR="00A75D08" w:rsidRDefault="00A75D08" w:rsidP="00A75D08">
      <w:pPr>
        <w:pStyle w:val="ListNumber"/>
        <w:numPr>
          <w:ilvl w:val="0"/>
          <w:numId w:val="0"/>
        </w:numPr>
        <w:spacing w:before="0" w:after="0" w:line="240" w:lineRule="auto"/>
        <w:jc w:val="left"/>
      </w:pPr>
      <w:r>
        <w:t>The Council will make every effort to facilitate employees search for new employment, either through in-house support or, on occasions, outplacement specialists. Support may include advice on writing application forms or preparing CVs, interview tips, coaching etc.</w:t>
      </w:r>
    </w:p>
    <w:p w14:paraId="6E99E716" w14:textId="1D99EE3C" w:rsidR="009D216F" w:rsidRDefault="00A75D08" w:rsidP="009D216F">
      <w:pPr>
        <w:pStyle w:val="Heading1"/>
      </w:pPr>
      <w:r>
        <w:t>compulsory redundancy</w:t>
      </w:r>
    </w:p>
    <w:p w14:paraId="555907E1" w14:textId="77777777" w:rsidR="00A75D08" w:rsidRDefault="00A75D08" w:rsidP="00A75D08">
      <w:pPr>
        <w:pStyle w:val="ListNumber"/>
        <w:numPr>
          <w:ilvl w:val="0"/>
          <w:numId w:val="0"/>
        </w:numPr>
        <w:spacing w:before="0" w:after="0" w:line="240" w:lineRule="auto"/>
        <w:jc w:val="left"/>
      </w:pPr>
      <w:r w:rsidRPr="00647F49">
        <w:t>After consultation and careful consideration of all other measures available, it may still be necessary to declare employees compulsorily redundant.</w:t>
      </w:r>
      <w:r>
        <w:t xml:space="preserve"> Once a proposal for a restructure or reduction in headcount is approved and compulsory redundancies are unavoidable, the ring fence arrangements and process of selection for redundancy will be agreed with UNISON. The Council and UNISON have agreed an ‘Allocation &amp; Selection Process’ that will be used throughout consultation and into at risk and selection for redundancy stages. </w:t>
      </w:r>
    </w:p>
    <w:p w14:paraId="539026C4" w14:textId="77777777" w:rsidR="00A75D08" w:rsidRPr="00647F49" w:rsidRDefault="00A75D08" w:rsidP="00A75D08">
      <w:pPr>
        <w:pStyle w:val="ListNumber"/>
        <w:numPr>
          <w:ilvl w:val="0"/>
          <w:numId w:val="0"/>
        </w:numPr>
        <w:spacing w:before="0" w:after="0" w:line="240" w:lineRule="auto"/>
        <w:jc w:val="left"/>
      </w:pPr>
    </w:p>
    <w:p w14:paraId="5C2C19D9" w14:textId="77777777" w:rsidR="00A75D08" w:rsidRDefault="00A75D08" w:rsidP="00A75D08">
      <w:pPr>
        <w:pStyle w:val="ListNumber"/>
        <w:numPr>
          <w:ilvl w:val="0"/>
          <w:numId w:val="0"/>
        </w:numPr>
        <w:spacing w:before="0" w:after="0" w:line="240" w:lineRule="auto"/>
        <w:jc w:val="left"/>
      </w:pPr>
      <w:r w:rsidRPr="00647F49">
        <w:t>Compulsory redundancies will be affected using selection criteria determined following consultation with employees and representatives.  The Council is committed to the use of fair and non-discriminatory selection criteria.  The list below is illustrative and gives examples of fair criteria:</w:t>
      </w:r>
    </w:p>
    <w:p w14:paraId="22E88236" w14:textId="77777777" w:rsidR="00A75D08" w:rsidRPr="00647F49" w:rsidRDefault="00A75D08" w:rsidP="00A75D08">
      <w:pPr>
        <w:pStyle w:val="ListNumber"/>
        <w:numPr>
          <w:ilvl w:val="0"/>
          <w:numId w:val="0"/>
        </w:numPr>
        <w:spacing w:before="0" w:after="0" w:line="240" w:lineRule="auto"/>
        <w:jc w:val="left"/>
      </w:pPr>
    </w:p>
    <w:p w14:paraId="4CD80611" w14:textId="77777777" w:rsidR="00A75D08" w:rsidRPr="00647F49" w:rsidRDefault="00A75D08" w:rsidP="00A75D08">
      <w:pPr>
        <w:pStyle w:val="ListNumber"/>
        <w:numPr>
          <w:ilvl w:val="0"/>
          <w:numId w:val="19"/>
        </w:numPr>
        <w:spacing w:before="0" w:after="0" w:line="240" w:lineRule="auto"/>
        <w:jc w:val="left"/>
      </w:pPr>
      <w:r w:rsidRPr="00647F49">
        <w:lastRenderedPageBreak/>
        <w:t>Skills, experience and aptitude of the employee</w:t>
      </w:r>
    </w:p>
    <w:p w14:paraId="166D99B6" w14:textId="77777777" w:rsidR="00A75D08" w:rsidRPr="00647F49" w:rsidRDefault="00A75D08" w:rsidP="00A75D08">
      <w:pPr>
        <w:pStyle w:val="ListBullet"/>
        <w:numPr>
          <w:ilvl w:val="0"/>
          <w:numId w:val="19"/>
        </w:numPr>
        <w:tabs>
          <w:tab w:val="clear" w:pos="1134"/>
        </w:tabs>
        <w:spacing w:before="0" w:after="0" w:line="240" w:lineRule="auto"/>
        <w:rPr>
          <w:i w:val="0"/>
        </w:rPr>
      </w:pPr>
      <w:r w:rsidRPr="00647F49">
        <w:rPr>
          <w:i w:val="0"/>
        </w:rPr>
        <w:t>The standard of work performance.</w:t>
      </w:r>
    </w:p>
    <w:p w14:paraId="05AEA54D" w14:textId="77777777" w:rsidR="00A75D08" w:rsidRPr="00647F49" w:rsidRDefault="00A75D08" w:rsidP="00A75D08">
      <w:pPr>
        <w:pStyle w:val="ListBullet"/>
        <w:numPr>
          <w:ilvl w:val="0"/>
          <w:numId w:val="19"/>
        </w:numPr>
        <w:tabs>
          <w:tab w:val="clear" w:pos="1134"/>
        </w:tabs>
        <w:spacing w:before="0" w:after="0" w:line="240" w:lineRule="auto"/>
        <w:rPr>
          <w:i w:val="0"/>
        </w:rPr>
      </w:pPr>
      <w:r w:rsidRPr="00647F49">
        <w:rPr>
          <w:i w:val="0"/>
        </w:rPr>
        <w:t>Flexibility and ability to respond positively to changing work practices.</w:t>
      </w:r>
    </w:p>
    <w:p w14:paraId="180827B5" w14:textId="77777777" w:rsidR="00A75D08" w:rsidRDefault="00A75D08" w:rsidP="00A75D08">
      <w:pPr>
        <w:pStyle w:val="ListBullet"/>
        <w:numPr>
          <w:ilvl w:val="0"/>
          <w:numId w:val="19"/>
        </w:numPr>
        <w:tabs>
          <w:tab w:val="clear" w:pos="1134"/>
        </w:tabs>
        <w:spacing w:before="0" w:after="0" w:line="240" w:lineRule="auto"/>
        <w:rPr>
          <w:i w:val="0"/>
        </w:rPr>
      </w:pPr>
      <w:r w:rsidRPr="00647F49">
        <w:rPr>
          <w:i w:val="0"/>
        </w:rPr>
        <w:t xml:space="preserve">The attendance </w:t>
      </w:r>
      <w:r>
        <w:rPr>
          <w:i w:val="0"/>
        </w:rPr>
        <w:t xml:space="preserve">(other than absences covered by the Equality Act 2010) </w:t>
      </w:r>
      <w:r w:rsidRPr="00647F49">
        <w:rPr>
          <w:i w:val="0"/>
        </w:rPr>
        <w:t>or disciplinary record of employee</w:t>
      </w:r>
      <w:r>
        <w:rPr>
          <w:i w:val="0"/>
        </w:rPr>
        <w:t xml:space="preserve"> (live warnings only)</w:t>
      </w:r>
    </w:p>
    <w:p w14:paraId="0BE80F18" w14:textId="77777777" w:rsidR="00A75D08" w:rsidRPr="00E82532" w:rsidRDefault="00A75D08" w:rsidP="00A75D08">
      <w:pPr>
        <w:pStyle w:val="ListBullet"/>
        <w:numPr>
          <w:ilvl w:val="0"/>
          <w:numId w:val="19"/>
        </w:numPr>
        <w:tabs>
          <w:tab w:val="clear" w:pos="1134"/>
        </w:tabs>
        <w:spacing w:before="0" w:after="0" w:line="240" w:lineRule="auto"/>
        <w:rPr>
          <w:i w:val="0"/>
        </w:rPr>
      </w:pPr>
      <w:r>
        <w:rPr>
          <w:i w:val="0"/>
        </w:rPr>
        <w:t xml:space="preserve">A selection interview </w:t>
      </w:r>
    </w:p>
    <w:p w14:paraId="6097B201" w14:textId="77777777" w:rsidR="00A75D08" w:rsidRDefault="00A75D08" w:rsidP="00A75D08">
      <w:pPr>
        <w:pStyle w:val="ListNumber"/>
        <w:numPr>
          <w:ilvl w:val="0"/>
          <w:numId w:val="0"/>
        </w:numPr>
        <w:spacing w:before="0" w:after="0" w:line="240" w:lineRule="auto"/>
        <w:jc w:val="left"/>
      </w:pPr>
    </w:p>
    <w:p w14:paraId="3694C999" w14:textId="77777777" w:rsidR="00A75D08" w:rsidRDefault="00A75D08" w:rsidP="00A75D08">
      <w:pPr>
        <w:pStyle w:val="ListNumber"/>
        <w:numPr>
          <w:ilvl w:val="0"/>
          <w:numId w:val="0"/>
        </w:numPr>
        <w:spacing w:before="0" w:after="0" w:line="240" w:lineRule="auto"/>
        <w:jc w:val="left"/>
      </w:pPr>
      <w:r w:rsidRPr="00647F49">
        <w:t>The Council will always need to have regard to retaining specific knowledge, experience and skills to preserve a balance within the workforce and further criteria in addition to those outlined above may be required to select individuals for redundancy.</w:t>
      </w:r>
    </w:p>
    <w:p w14:paraId="0506C861" w14:textId="77777777" w:rsidR="00A75D08" w:rsidRPr="00647F49" w:rsidRDefault="00A75D08" w:rsidP="00A75D08">
      <w:pPr>
        <w:pStyle w:val="ListNumber"/>
        <w:numPr>
          <w:ilvl w:val="0"/>
          <w:numId w:val="0"/>
        </w:numPr>
        <w:spacing w:before="0" w:after="0" w:line="240" w:lineRule="auto"/>
        <w:jc w:val="left"/>
      </w:pPr>
    </w:p>
    <w:p w14:paraId="7041E3E3" w14:textId="77777777" w:rsidR="00A75D08" w:rsidRDefault="00A75D08" w:rsidP="00A75D08">
      <w:pPr>
        <w:pStyle w:val="ListNumber"/>
        <w:numPr>
          <w:ilvl w:val="0"/>
          <w:numId w:val="0"/>
        </w:numPr>
        <w:spacing w:before="0" w:after="0" w:line="240" w:lineRule="auto"/>
        <w:jc w:val="left"/>
      </w:pPr>
      <w:r w:rsidRPr="00647F49">
        <w:t>Individuals identified following application of the selection criteria will be consulted about their proposed redundancy. This will normally require at least two meetings between the manager and each employee affected, who may be accom</w:t>
      </w:r>
      <w:r>
        <w:t>panied by their representative.</w:t>
      </w:r>
    </w:p>
    <w:p w14:paraId="2AD07394" w14:textId="77777777" w:rsidR="00A75D08" w:rsidRPr="00647F49" w:rsidRDefault="00A75D08" w:rsidP="00A75D08">
      <w:pPr>
        <w:pStyle w:val="ListNumber"/>
        <w:numPr>
          <w:ilvl w:val="0"/>
          <w:numId w:val="0"/>
        </w:numPr>
        <w:spacing w:before="0" w:after="0" w:line="240" w:lineRule="auto"/>
        <w:jc w:val="left"/>
        <w:rPr>
          <w:rFonts w:cs="Arial"/>
        </w:rPr>
      </w:pPr>
    </w:p>
    <w:p w14:paraId="19EEAED6" w14:textId="77777777" w:rsidR="00A75D08" w:rsidRDefault="00A75D08" w:rsidP="00A75D08">
      <w:pPr>
        <w:pStyle w:val="ListNumber"/>
        <w:numPr>
          <w:ilvl w:val="0"/>
          <w:numId w:val="0"/>
        </w:numPr>
        <w:spacing w:before="0" w:after="0" w:line="240" w:lineRule="auto"/>
        <w:jc w:val="left"/>
      </w:pPr>
      <w:r>
        <w:t>Discussion will include:</w:t>
      </w:r>
    </w:p>
    <w:p w14:paraId="74B618D0" w14:textId="77777777" w:rsidR="00A75D08" w:rsidRPr="00647F49" w:rsidRDefault="00A75D08" w:rsidP="00A75D08">
      <w:pPr>
        <w:pStyle w:val="ListNumber"/>
        <w:numPr>
          <w:ilvl w:val="0"/>
          <w:numId w:val="0"/>
        </w:numPr>
        <w:spacing w:before="0" w:after="0" w:line="240" w:lineRule="auto"/>
        <w:jc w:val="left"/>
        <w:rPr>
          <w:rFonts w:cs="Arial"/>
        </w:rPr>
      </w:pPr>
    </w:p>
    <w:p w14:paraId="08E2D1F0" w14:textId="77777777" w:rsidR="00A75D08" w:rsidRPr="00647F49" w:rsidRDefault="00A75D08" w:rsidP="00A75D08">
      <w:pPr>
        <w:pStyle w:val="ListNumber"/>
        <w:numPr>
          <w:ilvl w:val="0"/>
          <w:numId w:val="20"/>
        </w:numPr>
        <w:spacing w:before="0" w:after="0" w:line="240" w:lineRule="auto"/>
        <w:jc w:val="left"/>
        <w:rPr>
          <w:rFonts w:cs="Arial"/>
        </w:rPr>
      </w:pPr>
      <w:r w:rsidRPr="00647F49">
        <w:rPr>
          <w:rFonts w:cs="Arial"/>
        </w:rPr>
        <w:t>Consideration of any matter concerning the proposed redundancy raised by, or on behalf of, the employee</w:t>
      </w:r>
    </w:p>
    <w:p w14:paraId="009C86BC" w14:textId="77777777" w:rsidR="00A75D08" w:rsidRPr="00647F49" w:rsidRDefault="00A75D08" w:rsidP="00A75D08">
      <w:pPr>
        <w:pStyle w:val="ListNumber"/>
        <w:numPr>
          <w:ilvl w:val="0"/>
          <w:numId w:val="20"/>
        </w:numPr>
        <w:spacing w:before="0" w:after="0" w:line="240" w:lineRule="auto"/>
        <w:jc w:val="left"/>
        <w:rPr>
          <w:rFonts w:cs="Arial"/>
        </w:rPr>
      </w:pPr>
      <w:r w:rsidRPr="00647F49">
        <w:rPr>
          <w:rFonts w:cs="Arial"/>
        </w:rPr>
        <w:t xml:space="preserve">Notification of the calculated entitlement to a redundancy payment </w:t>
      </w:r>
    </w:p>
    <w:p w14:paraId="0FE983A9" w14:textId="77777777" w:rsidR="00A75D08" w:rsidRDefault="00A75D08" w:rsidP="00A75D08">
      <w:pPr>
        <w:pStyle w:val="ListNumber"/>
        <w:numPr>
          <w:ilvl w:val="0"/>
          <w:numId w:val="20"/>
        </w:numPr>
        <w:spacing w:before="0" w:after="0" w:line="240" w:lineRule="auto"/>
        <w:jc w:val="left"/>
        <w:rPr>
          <w:rFonts w:cs="Arial"/>
        </w:rPr>
      </w:pPr>
      <w:r w:rsidRPr="00647F49">
        <w:rPr>
          <w:rFonts w:cs="Arial"/>
        </w:rPr>
        <w:t>Possible options for redeployment.</w:t>
      </w:r>
    </w:p>
    <w:p w14:paraId="0C6CA811" w14:textId="77777777" w:rsidR="00A75D08" w:rsidRDefault="00A75D08" w:rsidP="00A75D08">
      <w:pPr>
        <w:pStyle w:val="ListNumber"/>
        <w:numPr>
          <w:ilvl w:val="0"/>
          <w:numId w:val="0"/>
        </w:numPr>
        <w:spacing w:before="0" w:after="0" w:line="240" w:lineRule="auto"/>
        <w:ind w:left="720"/>
        <w:jc w:val="left"/>
      </w:pPr>
    </w:p>
    <w:p w14:paraId="3F783F99" w14:textId="77777777" w:rsidR="00A75D08" w:rsidRDefault="00A75D08" w:rsidP="00A75D08">
      <w:pPr>
        <w:pStyle w:val="ListNumber"/>
        <w:numPr>
          <w:ilvl w:val="0"/>
          <w:numId w:val="0"/>
        </w:numPr>
        <w:spacing w:before="0" w:after="0" w:line="240" w:lineRule="auto"/>
        <w:ind w:left="720"/>
        <w:jc w:val="left"/>
      </w:pPr>
    </w:p>
    <w:p w14:paraId="032CA13F" w14:textId="77777777" w:rsidR="00A75D08" w:rsidRPr="001F1189" w:rsidRDefault="00A75D08" w:rsidP="00A75D08">
      <w:pPr>
        <w:pStyle w:val="ListNumber"/>
        <w:numPr>
          <w:ilvl w:val="0"/>
          <w:numId w:val="0"/>
        </w:numPr>
        <w:spacing w:before="0" w:after="0" w:line="240" w:lineRule="auto"/>
        <w:jc w:val="left"/>
        <w:rPr>
          <w:b/>
          <w:bCs/>
        </w:rPr>
      </w:pPr>
      <w:r w:rsidRPr="001F1189">
        <w:rPr>
          <w:b/>
          <w:bCs/>
        </w:rPr>
        <w:t xml:space="preserve">Calculation of Redundancy Payments: </w:t>
      </w:r>
    </w:p>
    <w:p w14:paraId="6232A2C9" w14:textId="77777777" w:rsidR="00A75D08" w:rsidRDefault="00A75D08" w:rsidP="00A75D08">
      <w:pPr>
        <w:pStyle w:val="ListNumber"/>
        <w:numPr>
          <w:ilvl w:val="0"/>
          <w:numId w:val="0"/>
        </w:numPr>
        <w:spacing w:before="0" w:after="0" w:line="240" w:lineRule="auto"/>
        <w:ind w:left="1240" w:hanging="340"/>
        <w:jc w:val="left"/>
      </w:pPr>
    </w:p>
    <w:p w14:paraId="4B9BDC00" w14:textId="77777777" w:rsidR="00A75D08" w:rsidRDefault="00A75D08" w:rsidP="00A75D08">
      <w:pPr>
        <w:pStyle w:val="ListNumber"/>
        <w:numPr>
          <w:ilvl w:val="0"/>
          <w:numId w:val="0"/>
        </w:numPr>
        <w:spacing w:before="0" w:after="0" w:line="240" w:lineRule="auto"/>
        <w:jc w:val="left"/>
      </w:pPr>
      <w:r>
        <w:t xml:space="preserve">Employees will be notified personally about their redundancy entitlements as soon as possible after they have been notified that they are ‘at risk’ of redundancy, including the compensation/severance payment in writing and details of any pension due where applicable. </w:t>
      </w:r>
    </w:p>
    <w:p w14:paraId="3553DAD2" w14:textId="77777777" w:rsidR="00A75D08" w:rsidRDefault="00A75D08" w:rsidP="00A75D08">
      <w:pPr>
        <w:pStyle w:val="ListNumber"/>
        <w:numPr>
          <w:ilvl w:val="0"/>
          <w:numId w:val="0"/>
        </w:numPr>
        <w:spacing w:before="0" w:after="0" w:line="240" w:lineRule="auto"/>
        <w:jc w:val="left"/>
      </w:pPr>
    </w:p>
    <w:p w14:paraId="6CFE7690" w14:textId="77777777" w:rsidR="00A75D08" w:rsidRDefault="00A75D08" w:rsidP="00A75D08">
      <w:pPr>
        <w:pStyle w:val="ListNumber"/>
        <w:numPr>
          <w:ilvl w:val="0"/>
          <w:numId w:val="0"/>
        </w:numPr>
        <w:spacing w:before="0" w:after="0" w:line="240" w:lineRule="auto"/>
        <w:jc w:val="left"/>
      </w:pPr>
      <w:r>
        <w:t xml:space="preserve">The qualifying service in respect of redundancy payments is two years continuous local government service (in accordance with the Redundancy Payments (Local Government) Modification Order. Reckonable service is limited to the last 20 years before redundancy. </w:t>
      </w:r>
    </w:p>
    <w:p w14:paraId="130CC9A7" w14:textId="77777777" w:rsidR="00A75D08" w:rsidRDefault="00A75D08" w:rsidP="00A75D08">
      <w:pPr>
        <w:pStyle w:val="ListNumber"/>
        <w:numPr>
          <w:ilvl w:val="0"/>
          <w:numId w:val="0"/>
        </w:numPr>
        <w:spacing w:before="0" w:after="0" w:line="240" w:lineRule="auto"/>
        <w:jc w:val="left"/>
      </w:pPr>
    </w:p>
    <w:p w14:paraId="6CA0C37D" w14:textId="77777777" w:rsidR="00A75D08" w:rsidRDefault="00A75D08" w:rsidP="00A75D08">
      <w:pPr>
        <w:pStyle w:val="ListNumber"/>
        <w:numPr>
          <w:ilvl w:val="0"/>
          <w:numId w:val="0"/>
        </w:numPr>
        <w:spacing w:before="0" w:after="0" w:line="240" w:lineRule="auto"/>
        <w:jc w:val="left"/>
      </w:pPr>
      <w:r>
        <w:t xml:space="preserve">Statutory redundancy payments are made according to the following scale: </w:t>
      </w:r>
    </w:p>
    <w:p w14:paraId="1BA2801A" w14:textId="77777777" w:rsidR="00A75D08" w:rsidRDefault="00A75D08" w:rsidP="00A75D08">
      <w:pPr>
        <w:pStyle w:val="ListNumber"/>
        <w:numPr>
          <w:ilvl w:val="0"/>
          <w:numId w:val="0"/>
        </w:numPr>
        <w:spacing w:before="0" w:after="0" w:line="240" w:lineRule="auto"/>
        <w:jc w:val="left"/>
      </w:pPr>
    </w:p>
    <w:p w14:paraId="6E78789C" w14:textId="413B5116" w:rsidR="00A75D08" w:rsidRDefault="00A75D08" w:rsidP="00A75D08">
      <w:pPr>
        <w:pStyle w:val="ListNumber"/>
        <w:numPr>
          <w:ilvl w:val="0"/>
          <w:numId w:val="0"/>
        </w:numPr>
        <w:spacing w:before="0" w:after="0" w:line="240" w:lineRule="auto"/>
        <w:jc w:val="left"/>
      </w:pPr>
      <w:r>
        <w:t xml:space="preserve">a) one and a half week’s pay* for each year of employment during which the employee was aged 41 and </w:t>
      </w:r>
      <w:proofErr w:type="gramStart"/>
      <w:r>
        <w:t>over;</w:t>
      </w:r>
      <w:proofErr w:type="gramEnd"/>
      <w:r>
        <w:t xml:space="preserve"> </w:t>
      </w:r>
    </w:p>
    <w:p w14:paraId="078A2D78" w14:textId="77777777" w:rsidR="00A75D08" w:rsidRDefault="00A75D08" w:rsidP="00A75D08">
      <w:pPr>
        <w:pStyle w:val="ListNumber"/>
        <w:numPr>
          <w:ilvl w:val="0"/>
          <w:numId w:val="0"/>
        </w:numPr>
        <w:spacing w:before="0" w:after="0" w:line="240" w:lineRule="auto"/>
        <w:jc w:val="left"/>
      </w:pPr>
    </w:p>
    <w:p w14:paraId="1EB7EF96" w14:textId="4180DC24" w:rsidR="00A75D08" w:rsidRDefault="00A75D08" w:rsidP="00A75D08">
      <w:pPr>
        <w:pStyle w:val="ListNumber"/>
        <w:numPr>
          <w:ilvl w:val="0"/>
          <w:numId w:val="0"/>
        </w:numPr>
        <w:spacing w:before="0" w:after="0" w:line="240" w:lineRule="auto"/>
        <w:jc w:val="left"/>
      </w:pPr>
      <w:r>
        <w:t xml:space="preserve">(b) one week’s pay* for each year of employment during which the employee was aged 22 to 40 </w:t>
      </w:r>
      <w:proofErr w:type="gramStart"/>
      <w:r>
        <w:t>inclusive;</w:t>
      </w:r>
      <w:proofErr w:type="gramEnd"/>
      <w:r>
        <w:t xml:space="preserve"> </w:t>
      </w:r>
    </w:p>
    <w:p w14:paraId="04AECEAC" w14:textId="77777777" w:rsidR="00A75D08" w:rsidRDefault="00A75D08" w:rsidP="00A75D08">
      <w:pPr>
        <w:pStyle w:val="ListNumber"/>
        <w:numPr>
          <w:ilvl w:val="0"/>
          <w:numId w:val="0"/>
        </w:numPr>
        <w:spacing w:before="0" w:after="0" w:line="240" w:lineRule="auto"/>
        <w:jc w:val="left"/>
      </w:pPr>
    </w:p>
    <w:p w14:paraId="116F0B29" w14:textId="5AFF06A5" w:rsidR="00A75D08" w:rsidRDefault="00A75D08" w:rsidP="00A75D08">
      <w:pPr>
        <w:pStyle w:val="ListNumber"/>
        <w:numPr>
          <w:ilvl w:val="0"/>
          <w:numId w:val="0"/>
        </w:numPr>
        <w:spacing w:before="0" w:after="0" w:line="240" w:lineRule="auto"/>
        <w:jc w:val="left"/>
      </w:pPr>
      <w:r>
        <w:t xml:space="preserve">(c) half a week’s pay* for each year of employment in which the employee was aged 21 and under. </w:t>
      </w:r>
    </w:p>
    <w:p w14:paraId="6C0BEA2D" w14:textId="77777777" w:rsidR="00A75D08" w:rsidRDefault="00A75D08" w:rsidP="00A75D08">
      <w:pPr>
        <w:pStyle w:val="ListNumber"/>
        <w:numPr>
          <w:ilvl w:val="0"/>
          <w:numId w:val="0"/>
        </w:numPr>
        <w:spacing w:before="0" w:after="0" w:line="240" w:lineRule="auto"/>
        <w:jc w:val="left"/>
      </w:pPr>
    </w:p>
    <w:p w14:paraId="2023A8BA" w14:textId="77777777" w:rsidR="00A75D08" w:rsidRDefault="00A75D08" w:rsidP="00A75D08">
      <w:pPr>
        <w:pStyle w:val="ListNumber"/>
        <w:numPr>
          <w:ilvl w:val="0"/>
          <w:numId w:val="0"/>
        </w:numPr>
        <w:spacing w:before="0" w:after="0" w:line="240" w:lineRule="auto"/>
        <w:jc w:val="left"/>
      </w:pPr>
      <w:r>
        <w:t xml:space="preserve">* A week’s pay is based on actual weekly pay </w:t>
      </w:r>
    </w:p>
    <w:p w14:paraId="130C9C19" w14:textId="77777777" w:rsidR="00A75D08" w:rsidRDefault="00A75D08" w:rsidP="00A75D08">
      <w:pPr>
        <w:pStyle w:val="ListNumber"/>
        <w:numPr>
          <w:ilvl w:val="0"/>
          <w:numId w:val="0"/>
        </w:numPr>
        <w:spacing w:before="0" w:after="0" w:line="240" w:lineRule="auto"/>
        <w:jc w:val="left"/>
      </w:pPr>
    </w:p>
    <w:p w14:paraId="25A3F7CE" w14:textId="2814A31B" w:rsidR="00A75D08" w:rsidRPr="00A75D08" w:rsidRDefault="00A75D08" w:rsidP="00A75D08">
      <w:pPr>
        <w:pStyle w:val="ListNumber"/>
        <w:numPr>
          <w:ilvl w:val="0"/>
          <w:numId w:val="0"/>
        </w:numPr>
        <w:spacing w:before="0" w:after="0" w:line="240" w:lineRule="auto"/>
        <w:jc w:val="left"/>
      </w:pPr>
      <w:r>
        <w:t xml:space="preserve">If prior to the expiry of the employee’s notice of dismissal an individual receives an offer of employment with a related employer (in accordance with the Redundancy Payments Continuity of Employment in Local Government Modification Order 1999) to start immediately or within four of the </w:t>
      </w:r>
      <w:proofErr w:type="gramStart"/>
      <w:r>
        <w:t>end</w:t>
      </w:r>
      <w:proofErr w:type="gramEnd"/>
      <w:r>
        <w:t xml:space="preserve"> of the previous employment, a redundancy payment cannot be made by the Council.</w:t>
      </w:r>
    </w:p>
    <w:p w14:paraId="1E666E95" w14:textId="77777777" w:rsidR="00A75D08" w:rsidRDefault="00A75D08" w:rsidP="00A75D08">
      <w:pPr>
        <w:pStyle w:val="ListNumber"/>
        <w:numPr>
          <w:ilvl w:val="0"/>
          <w:numId w:val="0"/>
        </w:numPr>
        <w:spacing w:before="0" w:after="0" w:line="240" w:lineRule="auto"/>
        <w:jc w:val="left"/>
        <w:rPr>
          <w:b/>
          <w:bCs/>
        </w:rPr>
      </w:pPr>
    </w:p>
    <w:p w14:paraId="5AAD0E50" w14:textId="77777777" w:rsidR="00A75D08" w:rsidRPr="001F1189" w:rsidRDefault="00A75D08" w:rsidP="00A75D08">
      <w:pPr>
        <w:pStyle w:val="ListNumber"/>
        <w:numPr>
          <w:ilvl w:val="0"/>
          <w:numId w:val="0"/>
        </w:numPr>
        <w:spacing w:before="0" w:after="0" w:line="240" w:lineRule="auto"/>
        <w:jc w:val="left"/>
        <w:rPr>
          <w:b/>
          <w:bCs/>
        </w:rPr>
      </w:pPr>
      <w:r w:rsidRPr="001F1189">
        <w:rPr>
          <w:b/>
          <w:bCs/>
        </w:rPr>
        <w:t xml:space="preserve">Local Government Pension Scheme </w:t>
      </w:r>
    </w:p>
    <w:p w14:paraId="3C0AF824" w14:textId="77777777" w:rsidR="00A75D08" w:rsidRDefault="00A75D08" w:rsidP="00A75D08">
      <w:pPr>
        <w:pStyle w:val="ListNumber"/>
        <w:numPr>
          <w:ilvl w:val="0"/>
          <w:numId w:val="0"/>
        </w:numPr>
        <w:spacing w:before="0" w:after="0" w:line="240" w:lineRule="auto"/>
        <w:jc w:val="left"/>
      </w:pPr>
    </w:p>
    <w:p w14:paraId="2DD61F47" w14:textId="5075862C" w:rsidR="00EA4A6F" w:rsidRPr="009D216F" w:rsidRDefault="00A75D08" w:rsidP="00A75D08">
      <w:pPr>
        <w:pStyle w:val="ListNumber"/>
        <w:numPr>
          <w:ilvl w:val="0"/>
          <w:numId w:val="0"/>
        </w:numPr>
        <w:spacing w:before="0" w:after="0" w:line="240" w:lineRule="auto"/>
        <w:jc w:val="left"/>
      </w:pPr>
      <w:r>
        <w:lastRenderedPageBreak/>
        <w:t>If you are age 55 or over, your main LGPS benefits are payable immediately without any early retirement reductions if the Council makes you redundant and you have met the two years vesting period in the Scheme.</w:t>
      </w:r>
    </w:p>
    <w:p w14:paraId="2A61B287" w14:textId="6D067B80" w:rsidR="00EA3A9B" w:rsidRDefault="00C27278" w:rsidP="00EA3A9B">
      <w:pPr>
        <w:pStyle w:val="Heading1"/>
      </w:pPr>
      <w:r>
        <w:t>R</w:t>
      </w:r>
      <w:r w:rsidR="00A75D08">
        <w:t>ight of appeal</w:t>
      </w:r>
    </w:p>
    <w:p w14:paraId="6EAD3112" w14:textId="77777777" w:rsidR="00A75D08" w:rsidRDefault="00A75D08" w:rsidP="00A75D08">
      <w:pPr>
        <w:pStyle w:val="ListNumber"/>
        <w:numPr>
          <w:ilvl w:val="0"/>
          <w:numId w:val="0"/>
        </w:numPr>
        <w:spacing w:before="0" w:after="0" w:line="240" w:lineRule="auto"/>
        <w:jc w:val="left"/>
      </w:pPr>
      <w:r w:rsidRPr="00647F49">
        <w:t xml:space="preserve">After the notice of dismissal has been issued, the employee has a right of appeal in respect of selection for redundancy and the ways in which the redundancy </w:t>
      </w:r>
      <w:r>
        <w:t>procedures have been operated.</w:t>
      </w:r>
    </w:p>
    <w:p w14:paraId="05407DA6" w14:textId="77777777" w:rsidR="00A75D08" w:rsidRDefault="00A75D08" w:rsidP="00A75D08">
      <w:pPr>
        <w:pStyle w:val="ListNumber"/>
        <w:numPr>
          <w:ilvl w:val="0"/>
          <w:numId w:val="0"/>
        </w:numPr>
        <w:spacing w:before="0" w:after="0" w:line="240" w:lineRule="auto"/>
        <w:jc w:val="left"/>
      </w:pPr>
    </w:p>
    <w:p w14:paraId="1620F165" w14:textId="77777777" w:rsidR="00A75D08" w:rsidRDefault="00A75D08" w:rsidP="00A75D08">
      <w:pPr>
        <w:pStyle w:val="ListNumber"/>
        <w:numPr>
          <w:ilvl w:val="0"/>
          <w:numId w:val="0"/>
        </w:numPr>
        <w:spacing w:before="0" w:after="0" w:line="240" w:lineRule="auto"/>
        <w:jc w:val="left"/>
      </w:pPr>
      <w:r w:rsidRPr="00647F49">
        <w:t xml:space="preserve">The appeal should be made in writing to the </w:t>
      </w:r>
      <w:r>
        <w:t xml:space="preserve">Head of HR </w:t>
      </w:r>
      <w:r w:rsidRPr="00647F49">
        <w:t xml:space="preserve">within </w:t>
      </w:r>
      <w:r>
        <w:t>five</w:t>
      </w:r>
      <w:r w:rsidRPr="00647F49">
        <w:t xml:space="preserve"> working days of receipt of the written notification.</w:t>
      </w:r>
    </w:p>
    <w:p w14:paraId="08D969FD" w14:textId="77777777" w:rsidR="00A75D08" w:rsidRPr="00647F49" w:rsidRDefault="00A75D08" w:rsidP="00A75D08">
      <w:pPr>
        <w:pStyle w:val="ListNumber"/>
        <w:numPr>
          <w:ilvl w:val="0"/>
          <w:numId w:val="0"/>
        </w:numPr>
        <w:spacing w:before="0" w:after="0" w:line="240" w:lineRule="auto"/>
        <w:jc w:val="left"/>
        <w:rPr>
          <w:rFonts w:cs="Arial"/>
        </w:rPr>
      </w:pPr>
    </w:p>
    <w:p w14:paraId="17C3CE87" w14:textId="77777777" w:rsidR="00A75D08" w:rsidRDefault="00A75D08" w:rsidP="00A75D08">
      <w:pPr>
        <w:pStyle w:val="ListNumber"/>
        <w:numPr>
          <w:ilvl w:val="0"/>
          <w:numId w:val="0"/>
        </w:numPr>
        <w:spacing w:before="0" w:after="0" w:line="240" w:lineRule="auto"/>
        <w:jc w:val="left"/>
      </w:pPr>
      <w:r w:rsidRPr="00647F49">
        <w:t>The appeal should state the reasons for the appeal and the grounds on which the decision should be reviewed.</w:t>
      </w:r>
    </w:p>
    <w:p w14:paraId="4DD6CCAF" w14:textId="77777777" w:rsidR="00A75D08" w:rsidRPr="00647F49" w:rsidRDefault="00A75D08" w:rsidP="00A75D08">
      <w:pPr>
        <w:pStyle w:val="ListNumber"/>
        <w:numPr>
          <w:ilvl w:val="0"/>
          <w:numId w:val="0"/>
        </w:numPr>
        <w:spacing w:before="0" w:after="0" w:line="240" w:lineRule="auto"/>
        <w:jc w:val="left"/>
        <w:rPr>
          <w:rFonts w:cs="Arial"/>
        </w:rPr>
      </w:pPr>
    </w:p>
    <w:p w14:paraId="447745E4" w14:textId="77777777" w:rsidR="00A75D08" w:rsidRDefault="00A75D08" w:rsidP="00A75D08">
      <w:pPr>
        <w:pStyle w:val="ListNumber"/>
        <w:numPr>
          <w:ilvl w:val="0"/>
          <w:numId w:val="0"/>
        </w:numPr>
        <w:spacing w:before="0" w:after="0" w:line="240" w:lineRule="auto"/>
        <w:jc w:val="left"/>
      </w:pPr>
      <w:r w:rsidRPr="00647F49">
        <w:t xml:space="preserve">An appeal meeting will normally be arranged to take place within </w:t>
      </w:r>
      <w:r>
        <w:t>ten</w:t>
      </w:r>
      <w:r w:rsidRPr="00647F49">
        <w:t xml:space="preserve"> working days of the submission of your appeal (or a later alternative date if mutually acceptable) and you will be given a minimum of </w:t>
      </w:r>
      <w:r>
        <w:t>five</w:t>
      </w:r>
      <w:r w:rsidRPr="00647F49">
        <w:t xml:space="preserve"> working days’ notice of the appeal meeting date.</w:t>
      </w:r>
    </w:p>
    <w:p w14:paraId="2EC12062" w14:textId="77777777" w:rsidR="00A75D08" w:rsidRPr="00647F49" w:rsidRDefault="00A75D08" w:rsidP="00A75D08">
      <w:pPr>
        <w:pStyle w:val="ListNumber"/>
        <w:numPr>
          <w:ilvl w:val="0"/>
          <w:numId w:val="0"/>
        </w:numPr>
        <w:spacing w:before="0" w:after="0" w:line="240" w:lineRule="auto"/>
        <w:jc w:val="left"/>
        <w:rPr>
          <w:rFonts w:cs="Arial"/>
        </w:rPr>
      </w:pPr>
    </w:p>
    <w:p w14:paraId="4204204D" w14:textId="77777777" w:rsidR="00A75D08" w:rsidRDefault="00A75D08" w:rsidP="00A75D08">
      <w:pPr>
        <w:pStyle w:val="ListNumber"/>
        <w:numPr>
          <w:ilvl w:val="0"/>
          <w:numId w:val="0"/>
        </w:numPr>
        <w:spacing w:before="0" w:after="0" w:line="240" w:lineRule="auto"/>
        <w:jc w:val="left"/>
      </w:pPr>
      <w:r w:rsidRPr="00647F49">
        <w:t xml:space="preserve">The outcome of the appeal will normally be confirmed in writing within </w:t>
      </w:r>
      <w:r>
        <w:t>10</w:t>
      </w:r>
      <w:r w:rsidRPr="00647F49">
        <w:t xml:space="preserve"> working days stating the decision made and the reasons.</w:t>
      </w:r>
    </w:p>
    <w:p w14:paraId="3357F580" w14:textId="77777777" w:rsidR="00A75D08" w:rsidRPr="00647F49" w:rsidRDefault="00A75D08" w:rsidP="00A75D08">
      <w:pPr>
        <w:pStyle w:val="ListNumber"/>
        <w:numPr>
          <w:ilvl w:val="0"/>
          <w:numId w:val="0"/>
        </w:numPr>
        <w:spacing w:before="0" w:after="0" w:line="240" w:lineRule="auto"/>
        <w:jc w:val="left"/>
        <w:rPr>
          <w:rFonts w:cs="Arial"/>
        </w:rPr>
      </w:pPr>
    </w:p>
    <w:p w14:paraId="50720CEF" w14:textId="77777777" w:rsidR="00A75D08" w:rsidRDefault="00A75D08" w:rsidP="00A75D08">
      <w:pPr>
        <w:pStyle w:val="ListNumber"/>
        <w:numPr>
          <w:ilvl w:val="0"/>
          <w:numId w:val="0"/>
        </w:numPr>
        <w:spacing w:before="0" w:after="0" w:line="240" w:lineRule="auto"/>
        <w:jc w:val="left"/>
      </w:pPr>
      <w:r w:rsidRPr="00647F49">
        <w:t>Where an appeal against dismissal fails, the effective date of termination will be the original date on which the redundancy notice would have taken effect.</w:t>
      </w:r>
    </w:p>
    <w:p w14:paraId="42671A12" w14:textId="77777777" w:rsidR="00A75D08" w:rsidRPr="00647F49" w:rsidRDefault="00A75D08" w:rsidP="00A75D08">
      <w:pPr>
        <w:pStyle w:val="ListNumber"/>
        <w:numPr>
          <w:ilvl w:val="0"/>
          <w:numId w:val="0"/>
        </w:numPr>
        <w:spacing w:before="0" w:after="0" w:line="240" w:lineRule="auto"/>
        <w:jc w:val="left"/>
        <w:rPr>
          <w:rFonts w:cs="Arial"/>
        </w:rPr>
      </w:pPr>
    </w:p>
    <w:p w14:paraId="085FF7F0" w14:textId="77777777" w:rsidR="00A75D08" w:rsidRDefault="00A75D08" w:rsidP="00A75D08">
      <w:pPr>
        <w:pStyle w:val="ListNumber"/>
        <w:numPr>
          <w:ilvl w:val="0"/>
          <w:numId w:val="0"/>
        </w:numPr>
        <w:spacing w:before="0" w:after="0" w:line="240" w:lineRule="auto"/>
        <w:jc w:val="left"/>
      </w:pPr>
      <w:r w:rsidRPr="00647F49">
        <w:t>The decision of the manager hearing the appeal will be final</w:t>
      </w:r>
      <w:r>
        <w:t xml:space="preserve">. </w:t>
      </w:r>
    </w:p>
    <w:p w14:paraId="4D105D80" w14:textId="77777777" w:rsidR="00C27278" w:rsidRDefault="00C27278" w:rsidP="00A75D08">
      <w:pPr>
        <w:pStyle w:val="ListParagraph"/>
        <w:ind w:left="1287"/>
      </w:pPr>
    </w:p>
    <w:p w14:paraId="12A048EB" w14:textId="2FE31AF9" w:rsidR="00EA3A9B" w:rsidRPr="00EA3A9B" w:rsidRDefault="00A75D08" w:rsidP="00EA3A9B">
      <w:pPr>
        <w:pStyle w:val="Heading1"/>
      </w:pPr>
      <w:r>
        <w:t>redeployment</w:t>
      </w:r>
    </w:p>
    <w:p w14:paraId="4E3DD656" w14:textId="77777777" w:rsidR="00A75D08" w:rsidRDefault="00A75D08" w:rsidP="00A75D08">
      <w:pPr>
        <w:pStyle w:val="ListNumber"/>
        <w:numPr>
          <w:ilvl w:val="0"/>
          <w:numId w:val="0"/>
        </w:numPr>
        <w:spacing w:before="0" w:after="0" w:line="240" w:lineRule="auto"/>
        <w:jc w:val="left"/>
      </w:pPr>
      <w:r w:rsidRPr="00647F49">
        <w:t xml:space="preserve">Redeployment, if possible and where appropriate, will be utilised to avoid compulsory redundancy.  All suitable vacancies within the Council will be ring-fenced in order that they may be offered first to those individuals whose skills and experience are compatible with the job description of the vacant post and who otherwise would be made redundant.  </w:t>
      </w:r>
    </w:p>
    <w:p w14:paraId="35549130" w14:textId="77777777" w:rsidR="00A75D08" w:rsidRDefault="00A75D08" w:rsidP="00A75D08">
      <w:pPr>
        <w:pStyle w:val="ListNumber"/>
        <w:numPr>
          <w:ilvl w:val="0"/>
          <w:numId w:val="0"/>
        </w:numPr>
        <w:spacing w:before="0" w:after="0" w:line="240" w:lineRule="auto"/>
        <w:jc w:val="left"/>
      </w:pPr>
    </w:p>
    <w:p w14:paraId="0852A027" w14:textId="77777777" w:rsidR="00A75D08" w:rsidRDefault="00A75D08" w:rsidP="00A75D08">
      <w:pPr>
        <w:pStyle w:val="ListNumber"/>
        <w:numPr>
          <w:ilvl w:val="0"/>
          <w:numId w:val="0"/>
        </w:numPr>
        <w:spacing w:before="0" w:after="0" w:line="240" w:lineRule="auto"/>
        <w:jc w:val="left"/>
      </w:pPr>
      <w:r>
        <w:t>The employee will be placed on the redeployment register for the duration of their notice period.</w:t>
      </w:r>
    </w:p>
    <w:p w14:paraId="64D6B71B" w14:textId="77777777" w:rsidR="00A75D08" w:rsidRDefault="00A75D08" w:rsidP="00A75D08">
      <w:pPr>
        <w:pStyle w:val="ListNumber"/>
        <w:numPr>
          <w:ilvl w:val="0"/>
          <w:numId w:val="0"/>
        </w:numPr>
        <w:spacing w:before="0" w:after="0" w:line="240" w:lineRule="auto"/>
        <w:jc w:val="left"/>
      </w:pPr>
    </w:p>
    <w:p w14:paraId="1C3B76D4" w14:textId="77777777" w:rsidR="00A75D08" w:rsidRDefault="00A75D08" w:rsidP="00A75D08">
      <w:pPr>
        <w:pStyle w:val="ListNumber"/>
        <w:numPr>
          <w:ilvl w:val="0"/>
          <w:numId w:val="0"/>
        </w:numPr>
        <w:spacing w:before="0" w:after="0" w:line="240" w:lineRule="auto"/>
        <w:jc w:val="left"/>
      </w:pPr>
      <w:r>
        <w:t>Where there is more than one employee that matches the role or a group of employees to more than one role, a selection procedure panel will take place that involves a formal interview and other recruitment selection procedures.</w:t>
      </w:r>
    </w:p>
    <w:p w14:paraId="304A6BB3" w14:textId="77777777" w:rsidR="00A75D08" w:rsidRDefault="00A75D08" w:rsidP="00A75D08">
      <w:pPr>
        <w:pStyle w:val="ListNumber"/>
        <w:numPr>
          <w:ilvl w:val="0"/>
          <w:numId w:val="0"/>
        </w:numPr>
        <w:spacing w:before="0" w:after="0" w:line="240" w:lineRule="auto"/>
        <w:jc w:val="left"/>
      </w:pPr>
    </w:p>
    <w:p w14:paraId="32126CD9" w14:textId="77777777" w:rsidR="00A75D08" w:rsidRPr="00647F49" w:rsidRDefault="00A75D08" w:rsidP="00A75D08">
      <w:pPr>
        <w:pStyle w:val="ListNumber"/>
        <w:numPr>
          <w:ilvl w:val="0"/>
          <w:numId w:val="0"/>
        </w:numPr>
        <w:spacing w:before="0" w:after="0" w:line="240" w:lineRule="auto"/>
        <w:jc w:val="left"/>
      </w:pPr>
      <w:r>
        <w:t>HR</w:t>
      </w:r>
      <w:r w:rsidRPr="00647F49">
        <w:t xml:space="preserve"> will inform those individuals at risk of all relevant vacancies within the Council.  (Note:  Where an employee is on maternity leave and at risk of redundancy, the Council is obliged to offer suitable alternative employment as a priority over other staff).</w:t>
      </w:r>
    </w:p>
    <w:p w14:paraId="07E68ADD" w14:textId="77777777" w:rsidR="00A75D08" w:rsidRPr="00647F49" w:rsidRDefault="00A75D08" w:rsidP="00A75D08">
      <w:pPr>
        <w:pStyle w:val="ListNumber"/>
        <w:numPr>
          <w:ilvl w:val="0"/>
          <w:numId w:val="0"/>
        </w:numPr>
        <w:spacing w:before="0" w:after="0" w:line="240" w:lineRule="auto"/>
        <w:jc w:val="left"/>
      </w:pPr>
      <w:r w:rsidRPr="00647F49">
        <w:t xml:space="preserve">A redeployed employee will be given reasonable appropriate training to enable </w:t>
      </w:r>
      <w:r>
        <w:t>them</w:t>
      </w:r>
      <w:r w:rsidRPr="00647F49">
        <w:t xml:space="preserve"> to perform the duties of the new job.</w:t>
      </w:r>
    </w:p>
    <w:p w14:paraId="326A0572" w14:textId="77777777" w:rsidR="00A75D08" w:rsidRPr="00647F49" w:rsidRDefault="00A75D08" w:rsidP="00A75D08">
      <w:pPr>
        <w:pStyle w:val="ListNumber"/>
        <w:numPr>
          <w:ilvl w:val="0"/>
          <w:numId w:val="0"/>
        </w:numPr>
        <w:spacing w:before="0" w:after="0" w:line="240" w:lineRule="auto"/>
        <w:jc w:val="left"/>
      </w:pPr>
      <w:r w:rsidRPr="00647F49">
        <w:t>Redeployment will be subject to the agreement of the employees concerned and the relevant Head of Service who will carry out a formal selection process.  Should an employee refuse a post which is deemed to constitute a suitable alternative to redundancy the Council will consider withholding any redundancy payment to which they would otherwise be entitled.</w:t>
      </w:r>
    </w:p>
    <w:p w14:paraId="285FB2FE" w14:textId="77777777" w:rsidR="00A75D08" w:rsidRDefault="00A75D08" w:rsidP="00A75D08">
      <w:pPr>
        <w:pStyle w:val="ListNumber"/>
        <w:numPr>
          <w:ilvl w:val="0"/>
          <w:numId w:val="0"/>
        </w:numPr>
        <w:spacing w:before="0" w:after="0" w:line="240" w:lineRule="auto"/>
        <w:jc w:val="left"/>
      </w:pPr>
    </w:p>
    <w:p w14:paraId="7A62862C" w14:textId="77777777" w:rsidR="00A75D08" w:rsidRDefault="00A75D08" w:rsidP="00A75D08">
      <w:pPr>
        <w:pStyle w:val="ListNumber"/>
        <w:numPr>
          <w:ilvl w:val="0"/>
          <w:numId w:val="0"/>
        </w:numPr>
        <w:spacing w:before="0" w:after="0" w:line="240" w:lineRule="auto"/>
        <w:jc w:val="left"/>
      </w:pPr>
      <w:r>
        <w:t>Any employees that are redeployed into a new role will be given a 4-week trial period. This period may be extended by mutual agreement.</w:t>
      </w:r>
    </w:p>
    <w:p w14:paraId="30C24643" w14:textId="77777777" w:rsidR="00A75D08" w:rsidRDefault="00A75D08" w:rsidP="00A75D08">
      <w:pPr>
        <w:pStyle w:val="ListNumber"/>
        <w:numPr>
          <w:ilvl w:val="0"/>
          <w:numId w:val="0"/>
        </w:numPr>
        <w:spacing w:before="0" w:after="0" w:line="240" w:lineRule="auto"/>
        <w:jc w:val="left"/>
      </w:pPr>
    </w:p>
    <w:p w14:paraId="280E50FB" w14:textId="77777777" w:rsidR="00A75D08" w:rsidRDefault="00A75D08" w:rsidP="00A75D08">
      <w:pPr>
        <w:pStyle w:val="ListNumber"/>
        <w:numPr>
          <w:ilvl w:val="0"/>
          <w:numId w:val="0"/>
        </w:numPr>
        <w:spacing w:before="0" w:after="0" w:line="240" w:lineRule="auto"/>
        <w:jc w:val="left"/>
      </w:pPr>
      <w:r>
        <w:t xml:space="preserve">If the trial period is successful, the employee will be sent written confirmation of any changes to terms and conditions. If the trial period is deemed unsuccessful by the manager, contractual notice will be reduced by the length of the trial period. </w:t>
      </w:r>
    </w:p>
    <w:p w14:paraId="48458274" w14:textId="77777777" w:rsidR="00A75D08" w:rsidRDefault="00A75D08" w:rsidP="00A75D08">
      <w:pPr>
        <w:pStyle w:val="ListNumber"/>
        <w:numPr>
          <w:ilvl w:val="0"/>
          <w:numId w:val="0"/>
        </w:numPr>
        <w:spacing w:before="0" w:after="0" w:line="240" w:lineRule="auto"/>
        <w:jc w:val="left"/>
      </w:pPr>
    </w:p>
    <w:p w14:paraId="2DAA6ABE" w14:textId="77777777" w:rsidR="00A75D08" w:rsidRDefault="00A75D08" w:rsidP="00A75D08">
      <w:pPr>
        <w:pStyle w:val="ListNumber"/>
        <w:numPr>
          <w:ilvl w:val="0"/>
          <w:numId w:val="0"/>
        </w:numPr>
        <w:spacing w:before="0" w:after="0" w:line="240" w:lineRule="auto"/>
        <w:jc w:val="left"/>
      </w:pPr>
      <w:r>
        <w:t xml:space="preserve">If an offer of redeployment is made by the Council and the employee decides during the trial period that they wish to reject the offer, they must advise HR in writing within the trial period. </w:t>
      </w:r>
    </w:p>
    <w:p w14:paraId="7DCDC340" w14:textId="77777777" w:rsidR="00A75D08" w:rsidRDefault="00A75D08" w:rsidP="00A75D08">
      <w:pPr>
        <w:pStyle w:val="ListNumber"/>
        <w:numPr>
          <w:ilvl w:val="0"/>
          <w:numId w:val="0"/>
        </w:numPr>
        <w:spacing w:before="0" w:after="0" w:line="240" w:lineRule="auto"/>
        <w:jc w:val="left"/>
      </w:pPr>
    </w:p>
    <w:p w14:paraId="59C87259" w14:textId="77777777" w:rsidR="00A75D08" w:rsidRDefault="00A75D08" w:rsidP="00A75D08">
      <w:pPr>
        <w:pStyle w:val="ListNumber"/>
        <w:numPr>
          <w:ilvl w:val="0"/>
          <w:numId w:val="0"/>
        </w:numPr>
        <w:spacing w:before="0" w:after="0" w:line="240" w:lineRule="auto"/>
        <w:jc w:val="left"/>
      </w:pPr>
      <w:r>
        <w:t xml:space="preserve">An employee who believes that a job offer is not suitable alternative employment may claim a redundancy payment. However, this will only be paid where the Council agree that the job is unsuitable. The decision will be made by a Head of Service and HR, taking account of any changes to terms and conditions and the level of seniority. </w:t>
      </w:r>
    </w:p>
    <w:p w14:paraId="79D7A329" w14:textId="77777777" w:rsidR="00A75D08" w:rsidRDefault="00A75D08" w:rsidP="00A75D08">
      <w:pPr>
        <w:pStyle w:val="ListNumber"/>
        <w:numPr>
          <w:ilvl w:val="0"/>
          <w:numId w:val="0"/>
        </w:numPr>
        <w:spacing w:before="0" w:after="0" w:line="240" w:lineRule="auto"/>
        <w:jc w:val="left"/>
      </w:pPr>
    </w:p>
    <w:p w14:paraId="609B4C23" w14:textId="77777777" w:rsidR="00A75D08" w:rsidRDefault="00A75D08" w:rsidP="00A75D08">
      <w:pPr>
        <w:pStyle w:val="ListNumber"/>
        <w:numPr>
          <w:ilvl w:val="0"/>
          <w:numId w:val="0"/>
        </w:numPr>
        <w:spacing w:before="0" w:after="0" w:line="240" w:lineRule="auto"/>
        <w:jc w:val="left"/>
      </w:pPr>
      <w:r>
        <w:t>HR</w:t>
      </w:r>
      <w:r w:rsidRPr="00647F49">
        <w:t xml:space="preserve"> wil</w:t>
      </w:r>
      <w:r>
        <w:t xml:space="preserve">l </w:t>
      </w:r>
      <w:r w:rsidRPr="00647F49">
        <w:t xml:space="preserve">provide information, advice and help to employees at risk.  </w:t>
      </w:r>
    </w:p>
    <w:p w14:paraId="4ADA448A" w14:textId="77777777" w:rsidR="00A75D08" w:rsidRDefault="00A75D08" w:rsidP="00A75D08">
      <w:pPr>
        <w:pStyle w:val="ListNumber"/>
        <w:numPr>
          <w:ilvl w:val="0"/>
          <w:numId w:val="0"/>
        </w:numPr>
        <w:spacing w:before="0" w:after="0" w:line="240" w:lineRule="auto"/>
        <w:jc w:val="left"/>
      </w:pPr>
    </w:p>
    <w:p w14:paraId="0076B28B" w14:textId="75E034E4" w:rsidR="00A75D08" w:rsidRPr="00EA3A9B" w:rsidRDefault="00A75D08" w:rsidP="00A75D08">
      <w:pPr>
        <w:pStyle w:val="Heading1"/>
      </w:pPr>
      <w:r>
        <w:t>salary on redeployment</w:t>
      </w:r>
    </w:p>
    <w:p w14:paraId="1700457E" w14:textId="472A8A18" w:rsidR="00A75D08" w:rsidRDefault="00A75D08" w:rsidP="00A75D08">
      <w:r w:rsidRPr="00647F49">
        <w:t xml:space="preserve">It is expected that redeployment will normally be to a post near the existing salary level.  However, representations from employees for all suitable alternative posts will be considered.  Where an employee is redeployed to a post designated at a lower grade, salary protection will be in accordance </w:t>
      </w:r>
      <w:proofErr w:type="gramStart"/>
      <w:r w:rsidRPr="00647F49">
        <w:t>within</w:t>
      </w:r>
      <w:proofErr w:type="gramEnd"/>
      <w:r w:rsidRPr="00647F49">
        <w:t xml:space="preserve"> the Council’s prevailing policy.</w:t>
      </w:r>
    </w:p>
    <w:p w14:paraId="21D3E6A7" w14:textId="77777777" w:rsidR="00A75D08" w:rsidRDefault="00A75D08" w:rsidP="00A75D08"/>
    <w:p w14:paraId="19C3300E" w14:textId="20123890" w:rsidR="00A75D08" w:rsidRPr="00EA3A9B" w:rsidRDefault="00A75D08" w:rsidP="00A75D08">
      <w:pPr>
        <w:pStyle w:val="Heading1"/>
      </w:pPr>
      <w:r>
        <w:t>severance payments</w:t>
      </w:r>
    </w:p>
    <w:p w14:paraId="02D99DAF" w14:textId="77777777" w:rsidR="00A75D08" w:rsidRDefault="00A75D08" w:rsidP="00A75D08">
      <w:pPr>
        <w:pStyle w:val="ListNumber"/>
        <w:numPr>
          <w:ilvl w:val="0"/>
          <w:numId w:val="0"/>
        </w:numPr>
        <w:spacing w:before="0" w:after="0" w:line="240" w:lineRule="auto"/>
        <w:jc w:val="left"/>
      </w:pPr>
      <w:r w:rsidRPr="00647F49">
        <w:t xml:space="preserve">Compensation for loss of employment on redundancy will be in accordance with statutory entitlement laid down in The Employment Rights Act 1996. </w:t>
      </w:r>
      <w:proofErr w:type="gramStart"/>
      <w:r w:rsidRPr="00647F49">
        <w:t>In order to</w:t>
      </w:r>
      <w:proofErr w:type="gramEnd"/>
      <w:r w:rsidRPr="00647F49">
        <w:t xml:space="preserve"> qualify for redundancy payment, employees must have been employed for a minimum of two years. Reckonable service is limited to the last t</w:t>
      </w:r>
      <w:r>
        <w:t>wenty years before redundancy.</w:t>
      </w:r>
    </w:p>
    <w:p w14:paraId="7182FD3E" w14:textId="77777777" w:rsidR="00A75D08" w:rsidRPr="00647F49" w:rsidRDefault="00A75D08" w:rsidP="00A75D08">
      <w:pPr>
        <w:pStyle w:val="ListNumber"/>
        <w:numPr>
          <w:ilvl w:val="0"/>
          <w:numId w:val="0"/>
        </w:numPr>
        <w:spacing w:before="0" w:after="0" w:line="240" w:lineRule="auto"/>
        <w:jc w:val="left"/>
      </w:pPr>
    </w:p>
    <w:p w14:paraId="4BFCC979" w14:textId="29EDC5DB" w:rsidR="00A75D08" w:rsidRDefault="00A75D08" w:rsidP="00A75D08">
      <w:pPr>
        <w:pStyle w:val="ListNumber"/>
        <w:numPr>
          <w:ilvl w:val="0"/>
          <w:numId w:val="0"/>
        </w:numPr>
        <w:spacing w:before="0" w:after="0" w:line="240" w:lineRule="auto"/>
        <w:jc w:val="left"/>
      </w:pPr>
      <w:r w:rsidRPr="00647F49">
        <w:t xml:space="preserve">If prior to the expiry of </w:t>
      </w:r>
      <w:r>
        <w:t xml:space="preserve">the </w:t>
      </w:r>
      <w:proofErr w:type="gramStart"/>
      <w:r>
        <w:t>employees</w:t>
      </w:r>
      <w:proofErr w:type="gramEnd"/>
      <w:r>
        <w:t xml:space="preserve"> </w:t>
      </w:r>
      <w:r w:rsidRPr="00647F49">
        <w:t xml:space="preserve">notice of dismissal an individual receives the offer of a job with a related employer, to start immediately or within four weeks of the end of the previous employment, a redundancy payment </w:t>
      </w:r>
      <w:r>
        <w:t>cannot be made by the Council.</w:t>
      </w:r>
    </w:p>
    <w:p w14:paraId="31391D9E" w14:textId="77777777" w:rsidR="00A75D08" w:rsidRDefault="00A75D08" w:rsidP="00A75D08">
      <w:pPr>
        <w:pStyle w:val="ListNumber"/>
        <w:numPr>
          <w:ilvl w:val="0"/>
          <w:numId w:val="0"/>
        </w:numPr>
        <w:spacing w:before="0" w:after="0" w:line="240" w:lineRule="auto"/>
        <w:jc w:val="left"/>
      </w:pPr>
    </w:p>
    <w:p w14:paraId="50E8C9C2" w14:textId="3305F20F" w:rsidR="00A75D08" w:rsidRPr="00EA3A9B" w:rsidRDefault="00A75D08" w:rsidP="00A75D08">
      <w:pPr>
        <w:pStyle w:val="Heading1"/>
      </w:pPr>
      <w:r>
        <w:t>assistance in finishing other work</w:t>
      </w:r>
    </w:p>
    <w:p w14:paraId="4E3D1E60" w14:textId="4D615459" w:rsidR="00A75D08" w:rsidRDefault="00A75D08" w:rsidP="00A75D08">
      <w:pPr>
        <w:rPr>
          <w:rFonts w:cs="Arial"/>
        </w:rPr>
      </w:pPr>
      <w:r w:rsidRPr="00647F49">
        <w:rPr>
          <w:rFonts w:cs="Arial"/>
        </w:rPr>
        <w:t xml:space="preserve">The Council will assist, where possible, </w:t>
      </w:r>
      <w:proofErr w:type="gramStart"/>
      <w:r w:rsidRPr="00647F49">
        <w:rPr>
          <w:rFonts w:cs="Arial"/>
        </w:rPr>
        <w:t>at risk</w:t>
      </w:r>
      <w:proofErr w:type="gramEnd"/>
      <w:r w:rsidRPr="00647F49">
        <w:rPr>
          <w:rFonts w:cs="Arial"/>
        </w:rPr>
        <w:t xml:space="preserve"> employees in finding alternative posts and in addition will grant reasonable paid time off to look for work or to arrange for training for new employment.  Reasonable time off with pay will also be given to attend interviews.  Such time off must be arranged in advance with the relevant line manager.</w:t>
      </w:r>
    </w:p>
    <w:p w14:paraId="56A8A5B4" w14:textId="77777777" w:rsidR="00A75D08" w:rsidRPr="00A75D08" w:rsidRDefault="00A75D08" w:rsidP="00A75D08">
      <w:pPr>
        <w:rPr>
          <w:rFonts w:cs="Arial"/>
        </w:rPr>
      </w:pPr>
    </w:p>
    <w:p w14:paraId="578CF983" w14:textId="19E60A69" w:rsidR="00C27278" w:rsidRDefault="00C27278" w:rsidP="00C27278">
      <w:pPr>
        <w:pStyle w:val="Heading1"/>
      </w:pPr>
      <w:r>
        <w:t>a</w:t>
      </w:r>
      <w:r w:rsidR="00A75D08">
        <w:t>dvice and counselling</w:t>
      </w:r>
    </w:p>
    <w:p w14:paraId="3843A682" w14:textId="77777777" w:rsidR="00A75D08" w:rsidRDefault="00A75D08" w:rsidP="00A75D08">
      <w:pPr>
        <w:pStyle w:val="ListNumber"/>
        <w:numPr>
          <w:ilvl w:val="0"/>
          <w:numId w:val="0"/>
        </w:numPr>
        <w:spacing w:before="0" w:after="0" w:line="240" w:lineRule="auto"/>
        <w:jc w:val="left"/>
      </w:pPr>
      <w:r w:rsidRPr="00647F49">
        <w:t xml:space="preserve">Advice on </w:t>
      </w:r>
      <w:r>
        <w:t xml:space="preserve">CV writing, online applications </w:t>
      </w:r>
      <w:r w:rsidRPr="00647F49">
        <w:t>and job interview skills will be provided by the HR team or their representative on request</w:t>
      </w:r>
      <w:r>
        <w:t xml:space="preserve">, this can include outplacement support. </w:t>
      </w:r>
    </w:p>
    <w:p w14:paraId="1657A385" w14:textId="77777777" w:rsidR="00A75D08" w:rsidRPr="00647F49" w:rsidRDefault="00A75D08" w:rsidP="00A75D08">
      <w:pPr>
        <w:pStyle w:val="ListNumber"/>
        <w:numPr>
          <w:ilvl w:val="0"/>
          <w:numId w:val="0"/>
        </w:numPr>
        <w:spacing w:before="0" w:after="0" w:line="240" w:lineRule="auto"/>
        <w:jc w:val="left"/>
      </w:pPr>
    </w:p>
    <w:p w14:paraId="3B28D413" w14:textId="77777777" w:rsidR="00A75D08" w:rsidRDefault="00A75D08" w:rsidP="00A75D08">
      <w:pPr>
        <w:pStyle w:val="ListNumber"/>
        <w:numPr>
          <w:ilvl w:val="0"/>
          <w:numId w:val="0"/>
        </w:numPr>
        <w:spacing w:before="0" w:after="0" w:line="240" w:lineRule="auto"/>
        <w:jc w:val="left"/>
      </w:pPr>
      <w:r w:rsidRPr="00647F49">
        <w:t>Individual counselling will also be available for those employees who wish to</w:t>
      </w:r>
      <w:r>
        <w:t xml:space="preserve"> access this service through the Councils wellbeing provider or through </w:t>
      </w:r>
      <w:r w:rsidRPr="00647F49">
        <w:t>H</w:t>
      </w:r>
      <w:r>
        <w:t>uman Resources</w:t>
      </w:r>
      <w:r w:rsidRPr="00647F49">
        <w:t xml:space="preserve">. This service is also available for employees not selected for redundancy but who may </w:t>
      </w:r>
      <w:proofErr w:type="gramStart"/>
      <w:r w:rsidRPr="00647F49">
        <w:t>be in need of</w:t>
      </w:r>
      <w:proofErr w:type="gramEnd"/>
      <w:r w:rsidRPr="00647F49">
        <w:t xml:space="preserve"> extra support during such a period of uncertainty.</w:t>
      </w:r>
    </w:p>
    <w:p w14:paraId="61A13C76" w14:textId="77777777" w:rsidR="00A75D08" w:rsidRDefault="00A75D08" w:rsidP="00A75D08">
      <w:pPr>
        <w:pStyle w:val="ListNumber"/>
        <w:numPr>
          <w:ilvl w:val="0"/>
          <w:numId w:val="0"/>
        </w:numPr>
        <w:spacing w:before="0" w:after="0" w:line="240" w:lineRule="auto"/>
        <w:jc w:val="left"/>
      </w:pPr>
    </w:p>
    <w:p w14:paraId="694C6A2C" w14:textId="3C048BD1" w:rsidR="00A75D08" w:rsidRDefault="00A75D08" w:rsidP="00A75D08">
      <w:pPr>
        <w:pStyle w:val="Heading1"/>
      </w:pPr>
      <w:r>
        <w:lastRenderedPageBreak/>
        <w:t>miscellaneous</w:t>
      </w:r>
    </w:p>
    <w:p w14:paraId="447D8B2E" w14:textId="1FCC9263" w:rsidR="00A75D08" w:rsidRDefault="00A75D08" w:rsidP="00A75D08">
      <w:pPr>
        <w:pStyle w:val="ListNumber"/>
        <w:numPr>
          <w:ilvl w:val="0"/>
          <w:numId w:val="0"/>
        </w:numPr>
        <w:spacing w:before="0" w:after="0" w:line="240" w:lineRule="auto"/>
        <w:jc w:val="left"/>
      </w:pPr>
      <w:r w:rsidRPr="00647F49">
        <w:t xml:space="preserve">If an employee leaves on early retirement or redundancy other than at the end of the leave year, the Council will not deduct pay in respect of leave already taken </w:t>
      </w:r>
      <w:proofErr w:type="gramStart"/>
      <w:r w:rsidRPr="00647F49">
        <w:t>in excess of</w:t>
      </w:r>
      <w:proofErr w:type="gramEnd"/>
      <w:r w:rsidRPr="00647F49">
        <w:t xml:space="preserve"> </w:t>
      </w:r>
      <w:r>
        <w:t>their</w:t>
      </w:r>
      <w:r w:rsidRPr="00647F49">
        <w:t xml:space="preserve"> proportional entitlement.</w:t>
      </w:r>
    </w:p>
    <w:p w14:paraId="7AF68407" w14:textId="77777777" w:rsidR="00A75D08" w:rsidRDefault="00A75D08" w:rsidP="00A75D08">
      <w:pPr>
        <w:pStyle w:val="ListNumber"/>
        <w:numPr>
          <w:ilvl w:val="0"/>
          <w:numId w:val="0"/>
        </w:numPr>
        <w:spacing w:before="0" w:after="0" w:line="240" w:lineRule="auto"/>
        <w:jc w:val="left"/>
      </w:pPr>
    </w:p>
    <w:p w14:paraId="61C236AA" w14:textId="4EC06A78" w:rsidR="00A75D08" w:rsidRDefault="00A75D08" w:rsidP="00A75D08">
      <w:pPr>
        <w:pStyle w:val="Heading1"/>
      </w:pPr>
      <w:r>
        <w:t>volunteers for redundancy &amp; retirement</w:t>
      </w:r>
    </w:p>
    <w:p w14:paraId="524241B7" w14:textId="77777777" w:rsidR="00A75D08" w:rsidRPr="00647F49" w:rsidRDefault="00A75D08" w:rsidP="00A75D08">
      <w:pPr>
        <w:rPr>
          <w:rFonts w:cs="Arial"/>
        </w:rPr>
      </w:pPr>
      <w:r w:rsidRPr="00647F49">
        <w:rPr>
          <w:rFonts w:cs="Arial"/>
        </w:rPr>
        <w:t>Where appropriate, employees will be invited to indicate their willingness to consider voluntary redundancy or early retirement.  Such indications will not imply any commitment on the part of either the Council or the individual.</w:t>
      </w:r>
    </w:p>
    <w:p w14:paraId="52DFF3CE" w14:textId="77777777" w:rsidR="00A75D08" w:rsidRPr="00647F49" w:rsidRDefault="00A75D08" w:rsidP="00A75D08">
      <w:pPr>
        <w:rPr>
          <w:rFonts w:cs="Arial"/>
        </w:rPr>
      </w:pPr>
      <w:r w:rsidRPr="00647F49">
        <w:rPr>
          <w:rFonts w:cs="Arial"/>
        </w:rPr>
        <w:t>Volunteers for redundancy (including those eligible for early retirement) may be considered from those normally within the same employment category as the employee group at risk where acceptance of redundancy by volunteers would reduce the risk of a compulsory redundancy.  Consultations will take place with a view to reaching agreement in respect of the criteria to be used in the selection among the volunteers for redundancy.</w:t>
      </w:r>
    </w:p>
    <w:p w14:paraId="7498F602" w14:textId="77777777" w:rsidR="00A75D08" w:rsidRPr="00647F49" w:rsidRDefault="00A75D08" w:rsidP="00A75D08">
      <w:pPr>
        <w:rPr>
          <w:rFonts w:cs="Arial"/>
        </w:rPr>
      </w:pPr>
      <w:r w:rsidRPr="00647F49">
        <w:rPr>
          <w:rFonts w:cs="Arial"/>
        </w:rPr>
        <w:t>The Council reserves the right to retain employees on the grounds of specialist knowledge, training and qualifications or to preserve organisational balance and, therefore, has the right to refuse or to accept any application made for voluntary redundancy or early retirement.</w:t>
      </w:r>
    </w:p>
    <w:p w14:paraId="2B229234" w14:textId="77777777" w:rsidR="00A75D08" w:rsidRDefault="00A75D08" w:rsidP="00A75D08">
      <w:pPr>
        <w:pStyle w:val="BodyText"/>
        <w:rPr>
          <w:rFonts w:cs="Arial"/>
        </w:rPr>
      </w:pPr>
      <w:r w:rsidRPr="00647F49">
        <w:rPr>
          <w:rFonts w:cs="Arial"/>
        </w:rPr>
        <w:t>The Council will consider applications for early retirement from employees not themselves at risk if their leaving might then avert the need for redundancy.  If approved, an employee will be eligible to receive payment of pension benefits in accordance with the Local Government Pension Scheme, provided they meet the relevant criteria (See the “</w:t>
      </w:r>
      <w:r>
        <w:rPr>
          <w:rFonts w:cs="Arial"/>
        </w:rPr>
        <w:t xml:space="preserve">Flexible </w:t>
      </w:r>
      <w:r w:rsidRPr="00647F49">
        <w:rPr>
          <w:rFonts w:cs="Arial"/>
        </w:rPr>
        <w:t>Retirement Policy” in Section 3.1 of the Employee Handbook).</w:t>
      </w:r>
    </w:p>
    <w:p w14:paraId="684FA8E2" w14:textId="77777777" w:rsidR="00A75D08" w:rsidRDefault="00A75D08" w:rsidP="00A75D08">
      <w:pPr>
        <w:pStyle w:val="BodyText"/>
        <w:rPr>
          <w:rFonts w:cs="Arial"/>
        </w:rPr>
      </w:pPr>
    </w:p>
    <w:p w14:paraId="530ED7B1" w14:textId="77777777" w:rsidR="00A75D08" w:rsidRDefault="00A75D08" w:rsidP="00A75D08">
      <w:pPr>
        <w:pStyle w:val="BodyText"/>
        <w:rPr>
          <w:rFonts w:cs="Arial"/>
          <w:szCs w:val="22"/>
        </w:rPr>
      </w:pPr>
      <w:r w:rsidRPr="00647F49">
        <w:rPr>
          <w:rFonts w:cs="Arial"/>
        </w:rPr>
        <w:t xml:space="preserve">In these circumstances, where an employee leaves the Council through early retirement, this will be by ‘mutual consent’ (i.e. there will be no ‘dismissal’ by the employer) </w:t>
      </w:r>
      <w:r w:rsidRPr="00647F49">
        <w:rPr>
          <w:rFonts w:cs="Arial"/>
          <w:szCs w:val="22"/>
        </w:rPr>
        <w:t>and there will be no entitlement to a statutory redundancy payment.</w:t>
      </w:r>
    </w:p>
    <w:p w14:paraId="7B758939" w14:textId="77777777" w:rsidR="00A75D08" w:rsidRPr="00647F49" w:rsidRDefault="00A75D08" w:rsidP="00A75D08">
      <w:pPr>
        <w:pStyle w:val="BodyText"/>
        <w:rPr>
          <w:rFonts w:cs="Arial"/>
        </w:rPr>
      </w:pPr>
    </w:p>
    <w:p w14:paraId="671E4D6F" w14:textId="77777777" w:rsidR="00A75D08" w:rsidRPr="00647F49" w:rsidRDefault="00A75D08" w:rsidP="00A75D08">
      <w:pPr>
        <w:rPr>
          <w:rFonts w:cs="Arial"/>
        </w:rPr>
      </w:pPr>
      <w:r w:rsidRPr="00647F49">
        <w:rPr>
          <w:rFonts w:cs="Arial"/>
        </w:rPr>
        <w:t xml:space="preserve">When making any decision to allow an early retirement, the Council will </w:t>
      </w:r>
      <w:proofErr w:type="gramStart"/>
      <w:r w:rsidRPr="00647F49">
        <w:rPr>
          <w:rFonts w:cs="Arial"/>
        </w:rPr>
        <w:t>take into account</w:t>
      </w:r>
      <w:proofErr w:type="gramEnd"/>
      <w:r w:rsidRPr="00647F49">
        <w:rPr>
          <w:rFonts w:cs="Arial"/>
        </w:rPr>
        <w:t xml:space="preserve"> the financial implications associated with any such retirement.</w:t>
      </w:r>
    </w:p>
    <w:p w14:paraId="108D93BD" w14:textId="77777777" w:rsidR="00A75D08" w:rsidRDefault="00A75D08" w:rsidP="00A75D08">
      <w:pPr>
        <w:rPr>
          <w:rFonts w:cs="Arial"/>
        </w:rPr>
      </w:pPr>
      <w:r w:rsidRPr="00647F49">
        <w:rPr>
          <w:rFonts w:cs="Arial"/>
        </w:rPr>
        <w:t xml:space="preserve">An employee taking early retirement will be subject to the re-employed pensioner rule if </w:t>
      </w:r>
      <w:r>
        <w:rPr>
          <w:rFonts w:cs="Arial"/>
        </w:rPr>
        <w:t>they</w:t>
      </w:r>
      <w:r w:rsidRPr="00647F49">
        <w:rPr>
          <w:rFonts w:cs="Arial"/>
        </w:rPr>
        <w:t xml:space="preserve"> take employment in another related public service (e.g. local government) whereby pension will be abated, depending upon the amount of the new salary.</w:t>
      </w:r>
    </w:p>
    <w:p w14:paraId="2269692B" w14:textId="77777777" w:rsidR="00A75D08" w:rsidRPr="00647F49" w:rsidRDefault="00A75D08" w:rsidP="00A75D08">
      <w:pPr>
        <w:rPr>
          <w:rFonts w:cs="Arial"/>
        </w:rPr>
      </w:pPr>
      <w:r w:rsidRPr="00647F49">
        <w:rPr>
          <w:rFonts w:cs="Arial"/>
        </w:rPr>
        <w:t>Any employees indicating a willingness to consider voluntary redundancy or early retirement will be able to discuss their position and details of compensation (accompanied by a colleague or representative if so wished) with the appropriate Head of Service and</w:t>
      </w:r>
      <w:r>
        <w:rPr>
          <w:rFonts w:cs="Arial"/>
        </w:rPr>
        <w:t xml:space="preserve"> HR.</w:t>
      </w:r>
      <w:r w:rsidRPr="00647F49">
        <w:rPr>
          <w:rFonts w:cs="Arial"/>
        </w:rPr>
        <w:t xml:space="preserve">  </w:t>
      </w:r>
    </w:p>
    <w:p w14:paraId="40F4503E" w14:textId="77777777" w:rsidR="00A75D08" w:rsidRPr="00647F49" w:rsidRDefault="00A75D08" w:rsidP="00A75D08">
      <w:pPr>
        <w:rPr>
          <w:rFonts w:cs="Arial"/>
        </w:rPr>
      </w:pPr>
      <w:r w:rsidRPr="00647F49">
        <w:rPr>
          <w:rFonts w:cs="Arial"/>
        </w:rPr>
        <w:t>Estimates of the potential benefits for the employee can be obtained in confidence and wi</w:t>
      </w:r>
      <w:r>
        <w:rPr>
          <w:rFonts w:cs="Arial"/>
        </w:rPr>
        <w:t>t</w:t>
      </w:r>
      <w:r w:rsidRPr="00647F49">
        <w:rPr>
          <w:rFonts w:cs="Arial"/>
        </w:rPr>
        <w:t xml:space="preserve">hout prejudice from </w:t>
      </w:r>
      <w:r>
        <w:rPr>
          <w:rFonts w:cs="Arial"/>
        </w:rPr>
        <w:t>HR</w:t>
      </w:r>
    </w:p>
    <w:p w14:paraId="77B72825" w14:textId="77777777" w:rsidR="00A75D08" w:rsidRPr="00647F49" w:rsidRDefault="00A75D08" w:rsidP="00A75D08">
      <w:pPr>
        <w:rPr>
          <w:rFonts w:cs="Arial"/>
        </w:rPr>
      </w:pPr>
      <w:r w:rsidRPr="00647F49">
        <w:rPr>
          <w:rFonts w:cs="Arial"/>
        </w:rPr>
        <w:t>Any offer of voluntary redundancy or early retirement will be formally confirmed in writing with all the appropriate terms and conditions set out for agreement by both parties.</w:t>
      </w:r>
    </w:p>
    <w:p w14:paraId="488C1A89" w14:textId="77777777" w:rsidR="00A75D08" w:rsidRPr="00647F49" w:rsidRDefault="00A75D08" w:rsidP="00A75D08">
      <w:r w:rsidRPr="00647F49">
        <w:rPr>
          <w:rFonts w:cs="Arial"/>
        </w:rPr>
        <w:t>If any request for voluntary redundancy or early retirement is rejected, the Council will clearly state in writing the reasons why.</w:t>
      </w:r>
    </w:p>
    <w:p w14:paraId="0841DCD9" w14:textId="77777777" w:rsidR="00A75D08" w:rsidRPr="00647F49" w:rsidRDefault="00A75D08" w:rsidP="00A75D08">
      <w:pPr>
        <w:pStyle w:val="ListNumber"/>
        <w:numPr>
          <w:ilvl w:val="0"/>
          <w:numId w:val="0"/>
        </w:numPr>
        <w:spacing w:before="0" w:after="0" w:line="240" w:lineRule="auto"/>
        <w:jc w:val="left"/>
      </w:pPr>
    </w:p>
    <w:p w14:paraId="3C12348E" w14:textId="77777777" w:rsidR="007774EF" w:rsidRDefault="007774EF" w:rsidP="00A75D08">
      <w:pPr>
        <w:spacing w:line="276" w:lineRule="auto"/>
        <w:rPr>
          <w:b/>
          <w:bCs/>
        </w:rPr>
      </w:pPr>
    </w:p>
    <w:p w14:paraId="6F628965" w14:textId="77777777" w:rsidR="007774EF" w:rsidRDefault="007774EF" w:rsidP="00A75D08">
      <w:pPr>
        <w:spacing w:line="276" w:lineRule="auto"/>
        <w:rPr>
          <w:b/>
          <w:bCs/>
        </w:rPr>
      </w:pPr>
    </w:p>
    <w:p w14:paraId="049AF997" w14:textId="21770E0B" w:rsidR="00A75D08" w:rsidRPr="002529A2" w:rsidRDefault="00A75D08" w:rsidP="00A75D08">
      <w:pPr>
        <w:spacing w:line="276" w:lineRule="auto"/>
        <w:rPr>
          <w:b/>
          <w:bCs/>
        </w:rPr>
      </w:pPr>
      <w:r w:rsidRPr="002529A2">
        <w:rPr>
          <w:b/>
          <w:bCs/>
        </w:rPr>
        <w:lastRenderedPageBreak/>
        <w:t>Related Policies:</w:t>
      </w:r>
    </w:p>
    <w:p w14:paraId="4865C86F" w14:textId="77777777" w:rsidR="00A75D08" w:rsidRDefault="00A75D08" w:rsidP="00A75D08">
      <w:pPr>
        <w:pStyle w:val="ListParagraph"/>
        <w:numPr>
          <w:ilvl w:val="0"/>
          <w:numId w:val="21"/>
        </w:numPr>
        <w:spacing w:line="276" w:lineRule="auto"/>
      </w:pPr>
      <w:r>
        <w:t xml:space="preserve">Allocation &amp; Selection Policy </w:t>
      </w:r>
    </w:p>
    <w:p w14:paraId="03C7151B" w14:textId="77777777" w:rsidR="00A75D08" w:rsidRDefault="00A75D08" w:rsidP="00A75D08">
      <w:pPr>
        <w:pStyle w:val="ListParagraph"/>
        <w:numPr>
          <w:ilvl w:val="0"/>
          <w:numId w:val="21"/>
        </w:numPr>
        <w:spacing w:line="276" w:lineRule="auto"/>
      </w:pPr>
      <w:r>
        <w:t xml:space="preserve">Pay &amp; Benefits Policy </w:t>
      </w:r>
    </w:p>
    <w:p w14:paraId="0A011277" w14:textId="07816AEE" w:rsidR="004159D7" w:rsidRDefault="00A75D08" w:rsidP="00A75D08">
      <w:pPr>
        <w:pStyle w:val="ListParagraph"/>
        <w:numPr>
          <w:ilvl w:val="0"/>
          <w:numId w:val="21"/>
        </w:numPr>
        <w:spacing w:line="276" w:lineRule="auto"/>
      </w:pPr>
      <w:r>
        <w:t>Flexible Retirement Policy</w:t>
      </w:r>
    </w:p>
    <w:p w14:paraId="5A9C4B04" w14:textId="77777777" w:rsidR="004159D7" w:rsidRDefault="004159D7">
      <w:pPr>
        <w:spacing w:line="276" w:lineRule="auto"/>
      </w:pPr>
      <w:r>
        <w:br w:type="page"/>
      </w:r>
    </w:p>
    <w:tbl>
      <w:tblPr>
        <w:tblStyle w:val="TableGrid"/>
        <w:tblW w:w="0" w:type="auto"/>
        <w:tblLook w:val="04A0" w:firstRow="1" w:lastRow="0" w:firstColumn="1" w:lastColumn="0" w:noHBand="0" w:noVBand="1"/>
      </w:tblPr>
      <w:tblGrid>
        <w:gridCol w:w="3005"/>
        <w:gridCol w:w="3005"/>
        <w:gridCol w:w="3006"/>
      </w:tblGrid>
      <w:tr w:rsidR="00A75D08" w14:paraId="64EEAE7A" w14:textId="77777777" w:rsidTr="001804E0">
        <w:tc>
          <w:tcPr>
            <w:tcW w:w="9016" w:type="dxa"/>
            <w:gridSpan w:val="3"/>
            <w:shd w:val="clear" w:color="auto" w:fill="D9D9D9" w:themeFill="background1" w:themeFillShade="D9"/>
          </w:tcPr>
          <w:p w14:paraId="50B5AE5B" w14:textId="77777777" w:rsidR="00A75D08" w:rsidRDefault="00A75D08" w:rsidP="001804E0">
            <w:r>
              <w:rPr>
                <w:b/>
              </w:rPr>
              <w:lastRenderedPageBreak/>
              <w:t>Document Responsibility</w:t>
            </w:r>
          </w:p>
        </w:tc>
      </w:tr>
      <w:tr w:rsidR="00A75D08" w14:paraId="69DD43B3" w14:textId="77777777" w:rsidTr="001804E0">
        <w:tc>
          <w:tcPr>
            <w:tcW w:w="3005" w:type="dxa"/>
          </w:tcPr>
          <w:p w14:paraId="33A85ADC" w14:textId="77777777" w:rsidR="00A75D08" w:rsidRDefault="00A75D08" w:rsidP="001804E0">
            <w:r>
              <w:rPr>
                <w:b/>
                <w:sz w:val="20"/>
                <w:szCs w:val="20"/>
              </w:rPr>
              <w:t>Name</w:t>
            </w:r>
          </w:p>
        </w:tc>
        <w:tc>
          <w:tcPr>
            <w:tcW w:w="3005" w:type="dxa"/>
          </w:tcPr>
          <w:p w14:paraId="5CB269E9" w14:textId="77777777" w:rsidR="00A75D08" w:rsidRDefault="00A75D08" w:rsidP="001804E0">
            <w:r>
              <w:rPr>
                <w:b/>
                <w:sz w:val="20"/>
                <w:szCs w:val="20"/>
              </w:rPr>
              <w:t>Document title</w:t>
            </w:r>
          </w:p>
        </w:tc>
        <w:tc>
          <w:tcPr>
            <w:tcW w:w="3006" w:type="dxa"/>
          </w:tcPr>
          <w:p w14:paraId="4395EE21" w14:textId="77777777" w:rsidR="00A75D08" w:rsidRDefault="00A75D08" w:rsidP="001804E0">
            <w:r>
              <w:rPr>
                <w:b/>
                <w:sz w:val="20"/>
                <w:szCs w:val="20"/>
              </w:rPr>
              <w:t>Service</w:t>
            </w:r>
          </w:p>
        </w:tc>
      </w:tr>
      <w:tr w:rsidR="00A75D08" w14:paraId="3DA86100" w14:textId="77777777" w:rsidTr="001804E0">
        <w:tc>
          <w:tcPr>
            <w:tcW w:w="3005" w:type="dxa"/>
          </w:tcPr>
          <w:p w14:paraId="687B1074" w14:textId="77777777" w:rsidR="00A75D08" w:rsidRDefault="00A75D08" w:rsidP="001804E0">
            <w:pPr>
              <w:rPr>
                <w:sz w:val="20"/>
              </w:rPr>
            </w:pPr>
            <w:r>
              <w:rPr>
                <w:sz w:val="20"/>
              </w:rPr>
              <w:t>Human Resources</w:t>
            </w:r>
          </w:p>
        </w:tc>
        <w:tc>
          <w:tcPr>
            <w:tcW w:w="3005" w:type="dxa"/>
          </w:tcPr>
          <w:p w14:paraId="54331798" w14:textId="77777777" w:rsidR="00A75D08" w:rsidRDefault="00A75D08" w:rsidP="001804E0">
            <w:pPr>
              <w:rPr>
                <w:sz w:val="20"/>
              </w:rPr>
            </w:pPr>
            <w:r>
              <w:rPr>
                <w:sz w:val="20"/>
              </w:rPr>
              <w:t>Redundancy Policy and Procedure</w:t>
            </w:r>
          </w:p>
        </w:tc>
        <w:tc>
          <w:tcPr>
            <w:tcW w:w="3006" w:type="dxa"/>
          </w:tcPr>
          <w:p w14:paraId="471CF9CF" w14:textId="77777777" w:rsidR="00A75D08" w:rsidRDefault="00A75D08" w:rsidP="001804E0">
            <w:pPr>
              <w:rPr>
                <w:sz w:val="20"/>
              </w:rPr>
            </w:pPr>
            <w:r>
              <w:rPr>
                <w:sz w:val="20"/>
              </w:rPr>
              <w:t>Human Resources</w:t>
            </w:r>
          </w:p>
        </w:tc>
      </w:tr>
    </w:tbl>
    <w:p w14:paraId="7F9E1EED" w14:textId="77777777" w:rsidR="00A75D08" w:rsidRDefault="00A75D08" w:rsidP="00A75D08"/>
    <w:tbl>
      <w:tblPr>
        <w:tblStyle w:val="TableGrid"/>
        <w:tblW w:w="0" w:type="auto"/>
        <w:tblLook w:val="04A0" w:firstRow="1" w:lastRow="0" w:firstColumn="1" w:lastColumn="0" w:noHBand="0" w:noVBand="1"/>
      </w:tblPr>
      <w:tblGrid>
        <w:gridCol w:w="2250"/>
        <w:gridCol w:w="2254"/>
        <w:gridCol w:w="2252"/>
        <w:gridCol w:w="2260"/>
      </w:tblGrid>
      <w:tr w:rsidR="00A75D08" w14:paraId="02EEE307" w14:textId="77777777" w:rsidTr="001804E0">
        <w:tc>
          <w:tcPr>
            <w:tcW w:w="9016" w:type="dxa"/>
            <w:gridSpan w:val="4"/>
            <w:shd w:val="pct12" w:color="auto" w:fill="auto"/>
          </w:tcPr>
          <w:p w14:paraId="701579CF" w14:textId="77777777" w:rsidR="00A75D08" w:rsidRDefault="00A75D08" w:rsidP="001804E0">
            <w:r>
              <w:rPr>
                <w:b/>
              </w:rPr>
              <w:t xml:space="preserve">Document Version Control </w:t>
            </w:r>
          </w:p>
        </w:tc>
      </w:tr>
      <w:tr w:rsidR="00A75D08" w14:paraId="75EFCA5A" w14:textId="77777777" w:rsidTr="001804E0">
        <w:tc>
          <w:tcPr>
            <w:tcW w:w="2250" w:type="dxa"/>
          </w:tcPr>
          <w:p w14:paraId="21883B84" w14:textId="77777777" w:rsidR="00A75D08" w:rsidRPr="00C870B4" w:rsidRDefault="00A75D08" w:rsidP="001804E0">
            <w:pPr>
              <w:rPr>
                <w:b/>
                <w:sz w:val="20"/>
                <w:szCs w:val="20"/>
              </w:rPr>
            </w:pPr>
            <w:r w:rsidRPr="00C870B4">
              <w:rPr>
                <w:b/>
                <w:sz w:val="20"/>
                <w:szCs w:val="20"/>
              </w:rPr>
              <w:t>Date</w:t>
            </w:r>
          </w:p>
        </w:tc>
        <w:tc>
          <w:tcPr>
            <w:tcW w:w="2254" w:type="dxa"/>
          </w:tcPr>
          <w:p w14:paraId="026004BC" w14:textId="77777777" w:rsidR="00A75D08" w:rsidRPr="00C870B4" w:rsidRDefault="00A75D08" w:rsidP="001804E0">
            <w:pPr>
              <w:rPr>
                <w:b/>
                <w:sz w:val="20"/>
                <w:szCs w:val="20"/>
              </w:rPr>
            </w:pPr>
            <w:r w:rsidRPr="00C870B4">
              <w:rPr>
                <w:b/>
                <w:sz w:val="20"/>
                <w:szCs w:val="20"/>
              </w:rPr>
              <w:t>Version</w:t>
            </w:r>
          </w:p>
        </w:tc>
        <w:tc>
          <w:tcPr>
            <w:tcW w:w="2252" w:type="dxa"/>
          </w:tcPr>
          <w:p w14:paraId="38A2593E" w14:textId="77777777" w:rsidR="00A75D08" w:rsidRPr="00C870B4" w:rsidRDefault="00A75D08" w:rsidP="001804E0">
            <w:pPr>
              <w:rPr>
                <w:b/>
                <w:sz w:val="20"/>
                <w:szCs w:val="20"/>
              </w:rPr>
            </w:pPr>
            <w:r w:rsidRPr="00C870B4">
              <w:rPr>
                <w:b/>
                <w:sz w:val="20"/>
                <w:szCs w:val="20"/>
              </w:rPr>
              <w:t>Issued by</w:t>
            </w:r>
          </w:p>
        </w:tc>
        <w:tc>
          <w:tcPr>
            <w:tcW w:w="2260" w:type="dxa"/>
          </w:tcPr>
          <w:p w14:paraId="47467B2A" w14:textId="77777777" w:rsidR="00A75D08" w:rsidRPr="00C870B4" w:rsidRDefault="00A75D08" w:rsidP="001804E0">
            <w:pPr>
              <w:rPr>
                <w:b/>
                <w:sz w:val="20"/>
                <w:szCs w:val="20"/>
              </w:rPr>
            </w:pPr>
            <w:r w:rsidRPr="00C870B4">
              <w:rPr>
                <w:b/>
                <w:sz w:val="20"/>
                <w:szCs w:val="20"/>
              </w:rPr>
              <w:t>Summary of changes</w:t>
            </w:r>
          </w:p>
        </w:tc>
      </w:tr>
      <w:tr w:rsidR="00A75D08" w14:paraId="6A35B24F" w14:textId="77777777" w:rsidTr="001804E0">
        <w:tc>
          <w:tcPr>
            <w:tcW w:w="2250" w:type="dxa"/>
          </w:tcPr>
          <w:p w14:paraId="0B32E592" w14:textId="77777777" w:rsidR="00A75D08" w:rsidRPr="00C870B4" w:rsidRDefault="00A75D08" w:rsidP="001804E0">
            <w:pPr>
              <w:rPr>
                <w:sz w:val="20"/>
              </w:rPr>
            </w:pPr>
            <w:r>
              <w:rPr>
                <w:sz w:val="20"/>
              </w:rPr>
              <w:t>October 2017</w:t>
            </w:r>
          </w:p>
        </w:tc>
        <w:tc>
          <w:tcPr>
            <w:tcW w:w="2254" w:type="dxa"/>
          </w:tcPr>
          <w:p w14:paraId="3A9DC3B8" w14:textId="77777777" w:rsidR="00A75D08" w:rsidRPr="00C870B4" w:rsidRDefault="00A75D08" w:rsidP="001804E0">
            <w:pPr>
              <w:rPr>
                <w:sz w:val="20"/>
              </w:rPr>
            </w:pPr>
            <w:r>
              <w:rPr>
                <w:sz w:val="20"/>
              </w:rPr>
              <w:t>1</w:t>
            </w:r>
          </w:p>
        </w:tc>
        <w:tc>
          <w:tcPr>
            <w:tcW w:w="2252" w:type="dxa"/>
          </w:tcPr>
          <w:p w14:paraId="516A2DBA" w14:textId="77777777" w:rsidR="00A75D08" w:rsidRPr="00C870B4" w:rsidRDefault="00A75D08" w:rsidP="001804E0">
            <w:pPr>
              <w:rPr>
                <w:sz w:val="20"/>
              </w:rPr>
            </w:pPr>
          </w:p>
        </w:tc>
        <w:tc>
          <w:tcPr>
            <w:tcW w:w="2260" w:type="dxa"/>
          </w:tcPr>
          <w:p w14:paraId="71692823" w14:textId="77777777" w:rsidR="00A75D08" w:rsidRPr="00C870B4" w:rsidRDefault="00A75D08" w:rsidP="001804E0">
            <w:pPr>
              <w:rPr>
                <w:sz w:val="20"/>
              </w:rPr>
            </w:pPr>
          </w:p>
        </w:tc>
      </w:tr>
      <w:tr w:rsidR="00A75D08" w14:paraId="0FC5649D" w14:textId="77777777" w:rsidTr="001804E0">
        <w:tc>
          <w:tcPr>
            <w:tcW w:w="2250" w:type="dxa"/>
          </w:tcPr>
          <w:p w14:paraId="29067A9C" w14:textId="77777777" w:rsidR="00A75D08" w:rsidRDefault="00A75D08" w:rsidP="001804E0">
            <w:pPr>
              <w:rPr>
                <w:sz w:val="20"/>
              </w:rPr>
            </w:pPr>
            <w:r>
              <w:rPr>
                <w:sz w:val="20"/>
              </w:rPr>
              <w:t xml:space="preserve">July 2025 </w:t>
            </w:r>
          </w:p>
        </w:tc>
        <w:tc>
          <w:tcPr>
            <w:tcW w:w="2254" w:type="dxa"/>
          </w:tcPr>
          <w:p w14:paraId="789A7A73" w14:textId="77777777" w:rsidR="00A75D08" w:rsidRPr="00C870B4" w:rsidRDefault="00A75D08" w:rsidP="001804E0">
            <w:pPr>
              <w:rPr>
                <w:sz w:val="20"/>
              </w:rPr>
            </w:pPr>
            <w:r>
              <w:rPr>
                <w:sz w:val="20"/>
              </w:rPr>
              <w:t>2</w:t>
            </w:r>
          </w:p>
        </w:tc>
        <w:tc>
          <w:tcPr>
            <w:tcW w:w="2252" w:type="dxa"/>
          </w:tcPr>
          <w:p w14:paraId="59588E6E" w14:textId="77777777" w:rsidR="00A75D08" w:rsidRPr="00C870B4" w:rsidRDefault="00A75D08" w:rsidP="001804E0">
            <w:pPr>
              <w:rPr>
                <w:sz w:val="20"/>
              </w:rPr>
            </w:pPr>
            <w:r>
              <w:rPr>
                <w:sz w:val="20"/>
              </w:rPr>
              <w:t>HR</w:t>
            </w:r>
          </w:p>
        </w:tc>
        <w:tc>
          <w:tcPr>
            <w:tcW w:w="2260" w:type="dxa"/>
          </w:tcPr>
          <w:p w14:paraId="355CE728" w14:textId="77777777" w:rsidR="00A75D08" w:rsidRDefault="00A75D08" w:rsidP="001804E0">
            <w:pPr>
              <w:rPr>
                <w:sz w:val="20"/>
              </w:rPr>
            </w:pPr>
            <w:r>
              <w:rPr>
                <w:sz w:val="20"/>
              </w:rPr>
              <w:t xml:space="preserve">Job title changes to reflect current council structure. </w:t>
            </w:r>
          </w:p>
          <w:p w14:paraId="481CB12A" w14:textId="77777777" w:rsidR="00A75D08" w:rsidRPr="00C870B4" w:rsidRDefault="00A75D08" w:rsidP="001804E0">
            <w:pPr>
              <w:rPr>
                <w:sz w:val="20"/>
              </w:rPr>
            </w:pPr>
            <w:r>
              <w:rPr>
                <w:sz w:val="20"/>
              </w:rPr>
              <w:t xml:space="preserve">Changes made to the calculation of redundancy pay, aligning with other authorities and moving away from capped pay to actual weekly pay. </w:t>
            </w:r>
          </w:p>
        </w:tc>
      </w:tr>
    </w:tbl>
    <w:p w14:paraId="22B19209" w14:textId="77777777" w:rsidR="00A75D08" w:rsidRDefault="00A75D08" w:rsidP="00A75D08"/>
    <w:tbl>
      <w:tblPr>
        <w:tblStyle w:val="TableGrid"/>
        <w:tblW w:w="0" w:type="auto"/>
        <w:tblLook w:val="04A0" w:firstRow="1" w:lastRow="0" w:firstColumn="1" w:lastColumn="0" w:noHBand="0" w:noVBand="1"/>
      </w:tblPr>
      <w:tblGrid>
        <w:gridCol w:w="2250"/>
        <w:gridCol w:w="2250"/>
        <w:gridCol w:w="2259"/>
        <w:gridCol w:w="2257"/>
      </w:tblGrid>
      <w:tr w:rsidR="00A75D08" w14:paraId="4B1E9997" w14:textId="77777777" w:rsidTr="001804E0">
        <w:tc>
          <w:tcPr>
            <w:tcW w:w="9016" w:type="dxa"/>
            <w:gridSpan w:val="4"/>
            <w:shd w:val="pct12" w:color="auto" w:fill="auto"/>
          </w:tcPr>
          <w:p w14:paraId="113C2330" w14:textId="77777777" w:rsidR="00A75D08" w:rsidRDefault="00A75D08" w:rsidP="001804E0">
            <w:r>
              <w:rPr>
                <w:b/>
              </w:rPr>
              <w:t xml:space="preserve">Policy Review </w:t>
            </w:r>
          </w:p>
        </w:tc>
      </w:tr>
      <w:tr w:rsidR="00A75D08" w14:paraId="5E6BBE30" w14:textId="77777777" w:rsidTr="001804E0">
        <w:tc>
          <w:tcPr>
            <w:tcW w:w="2250" w:type="dxa"/>
          </w:tcPr>
          <w:p w14:paraId="6FF715B0" w14:textId="77777777" w:rsidR="00A75D08" w:rsidRPr="00C870B4" w:rsidRDefault="00A75D08" w:rsidP="001804E0">
            <w:pPr>
              <w:rPr>
                <w:b/>
                <w:sz w:val="20"/>
                <w:szCs w:val="20"/>
              </w:rPr>
            </w:pPr>
            <w:r>
              <w:rPr>
                <w:b/>
                <w:sz w:val="20"/>
                <w:szCs w:val="20"/>
              </w:rPr>
              <w:t>Updating frequency</w:t>
            </w:r>
          </w:p>
        </w:tc>
        <w:tc>
          <w:tcPr>
            <w:tcW w:w="2250" w:type="dxa"/>
          </w:tcPr>
          <w:p w14:paraId="7507E6FD" w14:textId="77777777" w:rsidR="00A75D08" w:rsidRPr="00C870B4" w:rsidRDefault="00A75D08" w:rsidP="001804E0">
            <w:pPr>
              <w:rPr>
                <w:b/>
                <w:sz w:val="20"/>
                <w:szCs w:val="20"/>
              </w:rPr>
            </w:pPr>
            <w:r>
              <w:rPr>
                <w:b/>
                <w:sz w:val="20"/>
                <w:szCs w:val="20"/>
              </w:rPr>
              <w:t>Review date</w:t>
            </w:r>
          </w:p>
        </w:tc>
        <w:tc>
          <w:tcPr>
            <w:tcW w:w="2259" w:type="dxa"/>
          </w:tcPr>
          <w:p w14:paraId="4B356109" w14:textId="77777777" w:rsidR="00A75D08" w:rsidRPr="00C870B4" w:rsidRDefault="00A75D08" w:rsidP="001804E0">
            <w:pPr>
              <w:rPr>
                <w:b/>
                <w:sz w:val="20"/>
                <w:szCs w:val="20"/>
              </w:rPr>
            </w:pPr>
            <w:r>
              <w:rPr>
                <w:b/>
                <w:sz w:val="20"/>
                <w:szCs w:val="20"/>
              </w:rPr>
              <w:t>Person responsible</w:t>
            </w:r>
          </w:p>
        </w:tc>
        <w:tc>
          <w:tcPr>
            <w:tcW w:w="2257" w:type="dxa"/>
          </w:tcPr>
          <w:p w14:paraId="59D86A1D" w14:textId="77777777" w:rsidR="00A75D08" w:rsidRPr="00C870B4" w:rsidRDefault="00A75D08" w:rsidP="001804E0">
            <w:pPr>
              <w:rPr>
                <w:b/>
                <w:sz w:val="20"/>
                <w:szCs w:val="20"/>
              </w:rPr>
            </w:pPr>
            <w:r>
              <w:rPr>
                <w:b/>
                <w:sz w:val="20"/>
                <w:szCs w:val="20"/>
              </w:rPr>
              <w:t>Service</w:t>
            </w:r>
          </w:p>
        </w:tc>
      </w:tr>
      <w:tr w:rsidR="00A75D08" w14:paraId="651CAE9F" w14:textId="77777777" w:rsidTr="001804E0">
        <w:tc>
          <w:tcPr>
            <w:tcW w:w="2250" w:type="dxa"/>
          </w:tcPr>
          <w:p w14:paraId="666C279A" w14:textId="77777777" w:rsidR="00A75D08" w:rsidRPr="00C870B4" w:rsidRDefault="00A75D08" w:rsidP="001804E0">
            <w:pPr>
              <w:rPr>
                <w:sz w:val="20"/>
              </w:rPr>
            </w:pPr>
            <w:r>
              <w:rPr>
                <w:sz w:val="20"/>
              </w:rPr>
              <w:t xml:space="preserve">2 years </w:t>
            </w:r>
          </w:p>
        </w:tc>
        <w:tc>
          <w:tcPr>
            <w:tcW w:w="2250" w:type="dxa"/>
          </w:tcPr>
          <w:p w14:paraId="5E383BED" w14:textId="77777777" w:rsidR="00A75D08" w:rsidRPr="00C870B4" w:rsidRDefault="00A75D08" w:rsidP="001804E0">
            <w:pPr>
              <w:rPr>
                <w:sz w:val="20"/>
              </w:rPr>
            </w:pPr>
            <w:r>
              <w:rPr>
                <w:sz w:val="20"/>
              </w:rPr>
              <w:t>June 2027</w:t>
            </w:r>
          </w:p>
        </w:tc>
        <w:tc>
          <w:tcPr>
            <w:tcW w:w="2259" w:type="dxa"/>
          </w:tcPr>
          <w:p w14:paraId="2E5FCC0A" w14:textId="77777777" w:rsidR="00A75D08" w:rsidRPr="00C870B4" w:rsidRDefault="00A75D08" w:rsidP="001804E0">
            <w:pPr>
              <w:rPr>
                <w:sz w:val="20"/>
              </w:rPr>
            </w:pPr>
            <w:r>
              <w:rPr>
                <w:sz w:val="20"/>
              </w:rPr>
              <w:t xml:space="preserve">HR </w:t>
            </w:r>
          </w:p>
        </w:tc>
        <w:tc>
          <w:tcPr>
            <w:tcW w:w="2257" w:type="dxa"/>
          </w:tcPr>
          <w:p w14:paraId="2C23666A" w14:textId="77777777" w:rsidR="00A75D08" w:rsidRPr="00C870B4" w:rsidRDefault="00A75D08" w:rsidP="001804E0">
            <w:pPr>
              <w:rPr>
                <w:sz w:val="20"/>
              </w:rPr>
            </w:pPr>
            <w:r>
              <w:rPr>
                <w:sz w:val="20"/>
              </w:rPr>
              <w:t xml:space="preserve">HR </w:t>
            </w:r>
          </w:p>
        </w:tc>
      </w:tr>
    </w:tbl>
    <w:p w14:paraId="1863F9DB" w14:textId="77777777" w:rsidR="00A75D08" w:rsidRDefault="00A75D08" w:rsidP="00A75D08"/>
    <w:tbl>
      <w:tblPr>
        <w:tblStyle w:val="TableGrid"/>
        <w:tblW w:w="0" w:type="auto"/>
        <w:tblLook w:val="04A0" w:firstRow="1" w:lastRow="0" w:firstColumn="1" w:lastColumn="0" w:noHBand="0" w:noVBand="1"/>
      </w:tblPr>
      <w:tblGrid>
        <w:gridCol w:w="3005"/>
        <w:gridCol w:w="3005"/>
        <w:gridCol w:w="3006"/>
      </w:tblGrid>
      <w:tr w:rsidR="00A75D08" w14:paraId="7CE1CC50" w14:textId="77777777" w:rsidTr="001804E0">
        <w:tc>
          <w:tcPr>
            <w:tcW w:w="9016" w:type="dxa"/>
            <w:gridSpan w:val="3"/>
            <w:shd w:val="clear" w:color="auto" w:fill="D9D9D9" w:themeFill="background1" w:themeFillShade="D9"/>
          </w:tcPr>
          <w:p w14:paraId="4E751635" w14:textId="77777777" w:rsidR="00A75D08" w:rsidRDefault="00A75D08" w:rsidP="001804E0">
            <w:r>
              <w:rPr>
                <w:b/>
              </w:rPr>
              <w:t>Document Review and Approvals</w:t>
            </w:r>
          </w:p>
        </w:tc>
      </w:tr>
      <w:tr w:rsidR="00A75D08" w14:paraId="66DF99EB" w14:textId="77777777" w:rsidTr="001804E0">
        <w:tc>
          <w:tcPr>
            <w:tcW w:w="3005" w:type="dxa"/>
          </w:tcPr>
          <w:p w14:paraId="7D6809D3" w14:textId="77777777" w:rsidR="00A75D08" w:rsidRDefault="00A75D08" w:rsidP="001804E0">
            <w:r>
              <w:rPr>
                <w:b/>
                <w:sz w:val="20"/>
                <w:szCs w:val="20"/>
              </w:rPr>
              <w:t>Name</w:t>
            </w:r>
          </w:p>
        </w:tc>
        <w:tc>
          <w:tcPr>
            <w:tcW w:w="3005" w:type="dxa"/>
          </w:tcPr>
          <w:p w14:paraId="1B4DF218" w14:textId="77777777" w:rsidR="00A75D08" w:rsidRDefault="00A75D08" w:rsidP="001804E0">
            <w:r>
              <w:rPr>
                <w:b/>
                <w:sz w:val="20"/>
                <w:szCs w:val="20"/>
              </w:rPr>
              <w:t>Action</w:t>
            </w:r>
          </w:p>
        </w:tc>
        <w:tc>
          <w:tcPr>
            <w:tcW w:w="3006" w:type="dxa"/>
          </w:tcPr>
          <w:p w14:paraId="184D41BC" w14:textId="77777777" w:rsidR="00A75D08" w:rsidRDefault="00A75D08" w:rsidP="001804E0">
            <w:r>
              <w:rPr>
                <w:b/>
                <w:sz w:val="20"/>
                <w:szCs w:val="20"/>
              </w:rPr>
              <w:t>Date</w:t>
            </w:r>
          </w:p>
        </w:tc>
      </w:tr>
      <w:tr w:rsidR="00A75D08" w14:paraId="262418E3" w14:textId="77777777" w:rsidTr="001804E0">
        <w:tc>
          <w:tcPr>
            <w:tcW w:w="3005" w:type="dxa"/>
          </w:tcPr>
          <w:p w14:paraId="2B20B74C" w14:textId="77777777" w:rsidR="00A75D08" w:rsidRDefault="00A75D08" w:rsidP="001804E0">
            <w:pPr>
              <w:rPr>
                <w:sz w:val="20"/>
              </w:rPr>
            </w:pPr>
          </w:p>
        </w:tc>
        <w:tc>
          <w:tcPr>
            <w:tcW w:w="3005" w:type="dxa"/>
          </w:tcPr>
          <w:p w14:paraId="212499CE" w14:textId="77777777" w:rsidR="00A75D08" w:rsidRDefault="00A75D08" w:rsidP="001804E0">
            <w:pPr>
              <w:rPr>
                <w:sz w:val="20"/>
              </w:rPr>
            </w:pPr>
          </w:p>
        </w:tc>
        <w:tc>
          <w:tcPr>
            <w:tcW w:w="3006" w:type="dxa"/>
          </w:tcPr>
          <w:p w14:paraId="142D3A59" w14:textId="77777777" w:rsidR="00A75D08" w:rsidRDefault="00A75D08" w:rsidP="001804E0">
            <w:pPr>
              <w:rPr>
                <w:sz w:val="20"/>
              </w:rPr>
            </w:pPr>
          </w:p>
        </w:tc>
      </w:tr>
    </w:tbl>
    <w:p w14:paraId="51DB8AEA" w14:textId="77777777" w:rsidR="00A75D08" w:rsidRDefault="00A75D08" w:rsidP="00A75D08"/>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7CD12" w14:textId="77777777" w:rsidR="00FF367D" w:rsidRPr="006378E9" w:rsidRDefault="00FF367D" w:rsidP="006378E9">
      <w:pPr>
        <w:pStyle w:val="Footer"/>
      </w:pPr>
    </w:p>
  </w:endnote>
  <w:endnote w:type="continuationSeparator" w:id="0">
    <w:p w14:paraId="0D1592A4" w14:textId="77777777" w:rsidR="00FF367D" w:rsidRPr="006378E9" w:rsidRDefault="00FF367D"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5A81ED9B" w:rsidR="00F70D6B" w:rsidRDefault="00A75D08">
            <w:pPr>
              <w:pStyle w:val="Footer"/>
              <w:rPr>
                <w:rFonts w:cs="Arial"/>
                <w:sz w:val="18"/>
                <w:szCs w:val="16"/>
              </w:rPr>
            </w:pPr>
            <w:r>
              <w:rPr>
                <w:rFonts w:cs="Arial"/>
                <w:sz w:val="18"/>
                <w:szCs w:val="16"/>
              </w:rPr>
              <w:t>Redundancy Policy and Procedure</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28C5FA17" w:rsidR="00F42AA8" w:rsidRDefault="00A75D08">
            <w:pPr>
              <w:pStyle w:val="Footer"/>
              <w:rPr>
                <w:rFonts w:cs="Arial"/>
                <w:sz w:val="16"/>
                <w:szCs w:val="16"/>
              </w:rPr>
            </w:pPr>
            <w:r>
              <w:rPr>
                <w:rFonts w:cs="Arial"/>
                <w:sz w:val="16"/>
                <w:szCs w:val="16"/>
              </w:rPr>
              <w:t>July 2025</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5371A" w14:textId="77777777" w:rsidR="00FF367D" w:rsidRDefault="00FF367D" w:rsidP="0038752B">
      <w:pPr>
        <w:spacing w:after="0"/>
      </w:pPr>
      <w:r>
        <w:separator/>
      </w:r>
    </w:p>
  </w:footnote>
  <w:footnote w:type="continuationSeparator" w:id="0">
    <w:p w14:paraId="1FDA64BF" w14:textId="77777777" w:rsidR="00FF367D" w:rsidRDefault="00FF367D"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3DBB"/>
    <w:multiLevelType w:val="hybridMultilevel"/>
    <w:tmpl w:val="E26CF914"/>
    <w:lvl w:ilvl="0" w:tplc="5B9AA80A">
      <w:start w:val="1"/>
      <w:numFmt w:val="bullet"/>
      <w:pStyle w:val="ListBullet"/>
      <w:lvlText w:val=""/>
      <w:lvlJc w:val="left"/>
      <w:pPr>
        <w:tabs>
          <w:tab w:val="num" w:pos="1581"/>
        </w:tabs>
        <w:ind w:left="1581" w:hanging="397"/>
      </w:pPr>
      <w:rPr>
        <w:rFonts w:ascii="Wingdings" w:hAnsi="Wingdings" w:hint="default"/>
      </w:rPr>
    </w:lvl>
    <w:lvl w:ilvl="1" w:tplc="18E0CC40">
      <w:start w:val="1"/>
      <w:numFmt w:val="bullet"/>
      <w:lvlText w:val=""/>
      <w:lvlJc w:val="left"/>
      <w:pPr>
        <w:tabs>
          <w:tab w:val="num" w:pos="1243"/>
        </w:tabs>
        <w:ind w:left="1243" w:hanging="397"/>
      </w:pPr>
      <w:rPr>
        <w:rFonts w:ascii="Wingdings" w:hAnsi="Wingdings" w:hint="default"/>
      </w:rPr>
    </w:lvl>
    <w:lvl w:ilvl="2" w:tplc="0409001B" w:tentative="1">
      <w:start w:val="1"/>
      <w:numFmt w:val="lowerRoman"/>
      <w:lvlText w:val="%3."/>
      <w:lvlJc w:val="right"/>
      <w:pPr>
        <w:tabs>
          <w:tab w:val="num" w:pos="1926"/>
        </w:tabs>
        <w:ind w:left="1926" w:hanging="180"/>
      </w:pPr>
    </w:lvl>
    <w:lvl w:ilvl="3" w:tplc="0409000F">
      <w:start w:val="1"/>
      <w:numFmt w:val="decimal"/>
      <w:lvlText w:val="%4."/>
      <w:lvlJc w:val="left"/>
      <w:pPr>
        <w:tabs>
          <w:tab w:val="num" w:pos="2646"/>
        </w:tabs>
        <w:ind w:left="2646" w:hanging="360"/>
      </w:pPr>
    </w:lvl>
    <w:lvl w:ilvl="4" w:tplc="04090019" w:tentative="1">
      <w:start w:val="1"/>
      <w:numFmt w:val="lowerLetter"/>
      <w:lvlText w:val="%5."/>
      <w:lvlJc w:val="left"/>
      <w:pPr>
        <w:tabs>
          <w:tab w:val="num" w:pos="3366"/>
        </w:tabs>
        <w:ind w:left="3366" w:hanging="360"/>
      </w:pPr>
    </w:lvl>
    <w:lvl w:ilvl="5" w:tplc="0409001B" w:tentative="1">
      <w:start w:val="1"/>
      <w:numFmt w:val="lowerRoman"/>
      <w:lvlText w:val="%6."/>
      <w:lvlJc w:val="right"/>
      <w:pPr>
        <w:tabs>
          <w:tab w:val="num" w:pos="4086"/>
        </w:tabs>
        <w:ind w:left="4086" w:hanging="180"/>
      </w:pPr>
    </w:lvl>
    <w:lvl w:ilvl="6" w:tplc="0409000F" w:tentative="1">
      <w:start w:val="1"/>
      <w:numFmt w:val="decimal"/>
      <w:lvlText w:val="%7."/>
      <w:lvlJc w:val="left"/>
      <w:pPr>
        <w:tabs>
          <w:tab w:val="num" w:pos="4806"/>
        </w:tabs>
        <w:ind w:left="4806" w:hanging="360"/>
      </w:pPr>
    </w:lvl>
    <w:lvl w:ilvl="7" w:tplc="04090019" w:tentative="1">
      <w:start w:val="1"/>
      <w:numFmt w:val="lowerLetter"/>
      <w:lvlText w:val="%8."/>
      <w:lvlJc w:val="left"/>
      <w:pPr>
        <w:tabs>
          <w:tab w:val="num" w:pos="5526"/>
        </w:tabs>
        <w:ind w:left="5526" w:hanging="360"/>
      </w:pPr>
    </w:lvl>
    <w:lvl w:ilvl="8" w:tplc="0409001B" w:tentative="1">
      <w:start w:val="1"/>
      <w:numFmt w:val="lowerRoman"/>
      <w:lvlText w:val="%9."/>
      <w:lvlJc w:val="right"/>
      <w:pPr>
        <w:tabs>
          <w:tab w:val="num" w:pos="6246"/>
        </w:tabs>
        <w:ind w:left="6246" w:hanging="180"/>
      </w:pPr>
    </w:lvl>
  </w:abstractNum>
  <w:abstractNum w:abstractNumId="1"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9A41D4"/>
    <w:multiLevelType w:val="singleLevel"/>
    <w:tmpl w:val="5DD07524"/>
    <w:lvl w:ilvl="0">
      <w:start w:val="1"/>
      <w:numFmt w:val="lowerRoman"/>
      <w:pStyle w:val="ListNumber"/>
      <w:lvlText w:val="i%1."/>
      <w:lvlJc w:val="right"/>
      <w:pPr>
        <w:tabs>
          <w:tab w:val="num" w:pos="1240"/>
        </w:tabs>
        <w:ind w:left="1240" w:hanging="340"/>
      </w:pPr>
      <w:rPr>
        <w:rFonts w:ascii="Arial" w:hAnsi="Arial" w:hint="default"/>
        <w:color w:val="auto"/>
        <w:sz w:val="22"/>
      </w:rPr>
    </w:lvl>
  </w:abstractNum>
  <w:abstractNum w:abstractNumId="6" w15:restartNumberingAfterBreak="0">
    <w:nsid w:val="2D69449D"/>
    <w:multiLevelType w:val="hybridMultilevel"/>
    <w:tmpl w:val="18280B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9"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534A14F4"/>
    <w:multiLevelType w:val="hybridMultilevel"/>
    <w:tmpl w:val="624EB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917A89"/>
    <w:multiLevelType w:val="hybridMultilevel"/>
    <w:tmpl w:val="497C7B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394378"/>
    <w:multiLevelType w:val="hybridMultilevel"/>
    <w:tmpl w:val="196A4A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380679"/>
    <w:multiLevelType w:val="hybridMultilevel"/>
    <w:tmpl w:val="037622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3"/>
  </w:num>
  <w:num w:numId="2" w16cid:durableId="2244029">
    <w:abstractNumId w:val="16"/>
  </w:num>
  <w:num w:numId="3" w16cid:durableId="1944608999">
    <w:abstractNumId w:val="17"/>
  </w:num>
  <w:num w:numId="4" w16cid:durableId="1175537772">
    <w:abstractNumId w:val="2"/>
  </w:num>
  <w:num w:numId="5" w16cid:durableId="647170891">
    <w:abstractNumId w:val="12"/>
  </w:num>
  <w:num w:numId="6" w16cid:durableId="1174958904">
    <w:abstractNumId w:val="4"/>
  </w:num>
  <w:num w:numId="7" w16cid:durableId="960569197">
    <w:abstractNumId w:val="7"/>
  </w:num>
  <w:num w:numId="8" w16cid:durableId="849180298">
    <w:abstractNumId w:val="8"/>
  </w:num>
  <w:num w:numId="9" w16cid:durableId="1149902805">
    <w:abstractNumId w:val="9"/>
  </w:num>
  <w:num w:numId="10" w16cid:durableId="1559050363">
    <w:abstractNumId w:val="18"/>
  </w:num>
  <w:num w:numId="11" w16cid:durableId="1988437685">
    <w:abstractNumId w:val="18"/>
    <w:lvlOverride w:ilvl="0">
      <w:startOverride w:val="1"/>
    </w:lvlOverride>
  </w:num>
  <w:num w:numId="12" w16cid:durableId="710811888">
    <w:abstractNumId w:val="18"/>
    <w:lvlOverride w:ilvl="0">
      <w:startOverride w:val="1"/>
    </w:lvlOverride>
  </w:num>
  <w:num w:numId="13" w16cid:durableId="344013361">
    <w:abstractNumId w:val="3"/>
  </w:num>
  <w:num w:numId="14" w16cid:durableId="361132151">
    <w:abstractNumId w:val="1"/>
  </w:num>
  <w:num w:numId="15" w16cid:durableId="1560432831">
    <w:abstractNumId w:val="5"/>
  </w:num>
  <w:num w:numId="16" w16cid:durableId="547110022">
    <w:abstractNumId w:val="0"/>
  </w:num>
  <w:num w:numId="17" w16cid:durableId="11731683">
    <w:abstractNumId w:val="14"/>
  </w:num>
  <w:num w:numId="18" w16cid:durableId="1794246007">
    <w:abstractNumId w:val="11"/>
  </w:num>
  <w:num w:numId="19" w16cid:durableId="1718628357">
    <w:abstractNumId w:val="15"/>
  </w:num>
  <w:num w:numId="20" w16cid:durableId="1528525753">
    <w:abstractNumId w:val="6"/>
  </w:num>
  <w:num w:numId="21" w16cid:durableId="15726220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C44AC"/>
    <w:rsid w:val="001D43A4"/>
    <w:rsid w:val="0020632E"/>
    <w:rsid w:val="00220ADC"/>
    <w:rsid w:val="002418D5"/>
    <w:rsid w:val="00276D7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95E50"/>
    <w:rsid w:val="004C43E0"/>
    <w:rsid w:val="004C4A4F"/>
    <w:rsid w:val="00526D73"/>
    <w:rsid w:val="00532EBD"/>
    <w:rsid w:val="005C66A8"/>
    <w:rsid w:val="005F17F4"/>
    <w:rsid w:val="005F2FA5"/>
    <w:rsid w:val="005F3F47"/>
    <w:rsid w:val="00603B0B"/>
    <w:rsid w:val="006378E9"/>
    <w:rsid w:val="0066347E"/>
    <w:rsid w:val="006A47A7"/>
    <w:rsid w:val="006D209D"/>
    <w:rsid w:val="006D7C8A"/>
    <w:rsid w:val="007072CA"/>
    <w:rsid w:val="00754D9E"/>
    <w:rsid w:val="0076584A"/>
    <w:rsid w:val="007774EF"/>
    <w:rsid w:val="007C5A1C"/>
    <w:rsid w:val="007F276D"/>
    <w:rsid w:val="00833399"/>
    <w:rsid w:val="008E1600"/>
    <w:rsid w:val="008F0198"/>
    <w:rsid w:val="008F1228"/>
    <w:rsid w:val="009A5065"/>
    <w:rsid w:val="009D216F"/>
    <w:rsid w:val="00A11421"/>
    <w:rsid w:val="00A24093"/>
    <w:rsid w:val="00A75D08"/>
    <w:rsid w:val="00AC554C"/>
    <w:rsid w:val="00AF3F8E"/>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F07987"/>
    <w:rsid w:val="00F12BCD"/>
    <w:rsid w:val="00F42AA8"/>
    <w:rsid w:val="00F601E6"/>
    <w:rsid w:val="00F70D6B"/>
    <w:rsid w:val="00FF367D"/>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ListNumber">
    <w:name w:val="List Number"/>
    <w:basedOn w:val="Normal"/>
    <w:rsid w:val="00A75D08"/>
    <w:pPr>
      <w:keepLines/>
      <w:widowControl w:val="0"/>
      <w:numPr>
        <w:numId w:val="15"/>
      </w:numPr>
      <w:spacing w:before="240" w:after="240" w:line="360" w:lineRule="auto"/>
      <w:jc w:val="both"/>
    </w:pPr>
    <w:rPr>
      <w:rFonts w:eastAsia="Times New Roman" w:cs="Times New Roman"/>
      <w:kern w:val="28"/>
      <w:szCs w:val="20"/>
    </w:rPr>
  </w:style>
  <w:style w:type="paragraph" w:styleId="ListBullet">
    <w:name w:val="List Bullet"/>
    <w:basedOn w:val="Normal"/>
    <w:autoRedefine/>
    <w:rsid w:val="00A75D08"/>
    <w:pPr>
      <w:numPr>
        <w:numId w:val="16"/>
      </w:numPr>
      <w:tabs>
        <w:tab w:val="left" w:pos="1134"/>
      </w:tabs>
      <w:spacing w:before="120" w:after="120" w:line="360" w:lineRule="auto"/>
    </w:pPr>
    <w:rPr>
      <w:rFonts w:eastAsia="Times New Roman" w:cs="Times New Roman"/>
      <w:i/>
      <w:iCs/>
      <w:lang w:eastAsia="en-GB"/>
    </w:rPr>
  </w:style>
  <w:style w:type="paragraph" w:styleId="BodyText">
    <w:name w:val="Body Text"/>
    <w:basedOn w:val="Normal"/>
    <w:link w:val="BodyTextChar"/>
    <w:rsid w:val="00A75D08"/>
    <w:pPr>
      <w:spacing w:after="0"/>
    </w:pPr>
    <w:rPr>
      <w:rFonts w:eastAsia="Times New Roman" w:cs="Times New Roman"/>
      <w:szCs w:val="24"/>
    </w:rPr>
  </w:style>
  <w:style w:type="character" w:customStyle="1" w:styleId="BodyTextChar">
    <w:name w:val="Body Text Char"/>
    <w:basedOn w:val="DefaultParagraphFont"/>
    <w:link w:val="BodyText"/>
    <w:rsid w:val="00A75D08"/>
    <w:rPr>
      <w:rFonts w:ascii="Arial" w:eastAsia="Times New Roman"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2614</Words>
  <Characters>14902</Characters>
  <Application>Microsoft Office Word</Application>
  <DocSecurity>4</DocSecurity>
  <Lines>124</Lines>
  <Paragraphs>34</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Sanderson, Louisa</cp:lastModifiedBy>
  <cp:revision>2</cp:revision>
  <cp:lastPrinted>2016-09-29T07:37:00Z</cp:lastPrinted>
  <dcterms:created xsi:type="dcterms:W3CDTF">2025-07-29T13:50:00Z</dcterms:created>
  <dcterms:modified xsi:type="dcterms:W3CDTF">2025-07-29T13:50:00Z</dcterms:modified>
</cp:coreProperties>
</file>