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6C3BE" w14:textId="3215EB1D" w:rsidR="007806D4" w:rsidRDefault="0081467F" w:rsidP="0081467F">
      <w:pPr>
        <w:rPr>
          <w:b/>
          <w:bCs/>
          <w:sz w:val="32"/>
          <w:szCs w:val="32"/>
        </w:rPr>
      </w:pPr>
      <w:r>
        <w:rPr>
          <w:b/>
          <w:bCs/>
          <w:noProof/>
          <w:sz w:val="32"/>
          <w:szCs w:val="32"/>
        </w:rPr>
        <w:drawing>
          <wp:inline distT="0" distB="0" distL="0" distR="0" wp14:anchorId="5F93E2E4" wp14:editId="13B0D310">
            <wp:extent cx="1287475" cy="766409"/>
            <wp:effectExtent l="0" t="0" r="8255" b="0"/>
            <wp:docPr id="337744335" name="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744335" name="Picture 1" descr="A blue and red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93988" cy="770286"/>
                    </a:xfrm>
                    <a:prstGeom prst="rect">
                      <a:avLst/>
                    </a:prstGeom>
                  </pic:spPr>
                </pic:pic>
              </a:graphicData>
            </a:graphic>
          </wp:inline>
        </w:drawing>
      </w:r>
      <w:r>
        <w:rPr>
          <w:b/>
          <w:bCs/>
          <w:sz w:val="32"/>
          <w:szCs w:val="32"/>
        </w:rPr>
        <w:tab/>
      </w:r>
      <w:r>
        <w:rPr>
          <w:b/>
          <w:bCs/>
          <w:sz w:val="32"/>
          <w:szCs w:val="32"/>
        </w:rPr>
        <w:tab/>
      </w:r>
      <w:r w:rsidR="007806D4">
        <w:rPr>
          <w:b/>
          <w:bCs/>
          <w:noProof/>
          <w:sz w:val="32"/>
          <w:szCs w:val="32"/>
        </w:rPr>
        <w:drawing>
          <wp:inline distT="0" distB="0" distL="0" distR="0" wp14:anchorId="0DE9931A" wp14:editId="75936912">
            <wp:extent cx="1914525" cy="730041"/>
            <wp:effectExtent l="0" t="0" r="0" b="0"/>
            <wp:docPr id="856234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34397" name="Picture 8562343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39842" cy="739695"/>
                    </a:xfrm>
                    <a:prstGeom prst="rect">
                      <a:avLst/>
                    </a:prstGeom>
                  </pic:spPr>
                </pic:pic>
              </a:graphicData>
            </a:graphic>
          </wp:inline>
        </w:drawing>
      </w:r>
    </w:p>
    <w:p w14:paraId="28260799" w14:textId="77777777" w:rsidR="007806D4" w:rsidRDefault="007806D4" w:rsidP="0081467F">
      <w:pPr>
        <w:rPr>
          <w:b/>
          <w:bCs/>
          <w:sz w:val="32"/>
          <w:szCs w:val="32"/>
        </w:rPr>
      </w:pPr>
    </w:p>
    <w:p w14:paraId="69FA276B" w14:textId="1A0229B3" w:rsidR="00FA1C78" w:rsidRDefault="00FA1C78" w:rsidP="007806D4">
      <w:pPr>
        <w:jc w:val="center"/>
        <w:rPr>
          <w:b/>
          <w:bCs/>
          <w:sz w:val="32"/>
          <w:szCs w:val="32"/>
        </w:rPr>
      </w:pPr>
      <w:r w:rsidRPr="5BA9812D">
        <w:rPr>
          <w:b/>
          <w:bCs/>
          <w:sz w:val="32"/>
          <w:szCs w:val="32"/>
        </w:rPr>
        <w:t>Cotswold Canals Connected</w:t>
      </w:r>
    </w:p>
    <w:p w14:paraId="3760AA9A" w14:textId="0DCC81A4" w:rsidR="00FA1C78" w:rsidRPr="00FA1C78" w:rsidRDefault="00FA1C78" w:rsidP="0081467F">
      <w:pPr>
        <w:ind w:left="2880"/>
        <w:rPr>
          <w:b/>
          <w:bCs/>
          <w:sz w:val="28"/>
          <w:szCs w:val="28"/>
        </w:rPr>
      </w:pPr>
      <w:r w:rsidRPr="00FA1C78">
        <w:rPr>
          <w:b/>
          <w:bCs/>
          <w:sz w:val="28"/>
          <w:szCs w:val="28"/>
        </w:rPr>
        <w:t xml:space="preserve">Brief for Evaluation </w:t>
      </w:r>
      <w:r w:rsidR="0081467F">
        <w:rPr>
          <w:b/>
          <w:bCs/>
          <w:sz w:val="28"/>
          <w:szCs w:val="28"/>
        </w:rPr>
        <w:t>Consultant</w:t>
      </w:r>
    </w:p>
    <w:p w14:paraId="76AE9327" w14:textId="77777777" w:rsidR="00FA1C78" w:rsidRDefault="00FA1C78">
      <w:pPr>
        <w:rPr>
          <w:b/>
          <w:bCs/>
        </w:rPr>
      </w:pPr>
    </w:p>
    <w:p w14:paraId="5B8D04B4" w14:textId="5899F691" w:rsidR="00FA1C78" w:rsidRDefault="00FA1C78" w:rsidP="00FA1C78">
      <w:pPr>
        <w:pStyle w:val="ListParagraph"/>
        <w:numPr>
          <w:ilvl w:val="0"/>
          <w:numId w:val="8"/>
        </w:numPr>
        <w:rPr>
          <w:b/>
          <w:bCs/>
        </w:rPr>
      </w:pPr>
      <w:r w:rsidRPr="00FA1C78">
        <w:rPr>
          <w:b/>
          <w:bCs/>
        </w:rPr>
        <w:t xml:space="preserve">Background </w:t>
      </w:r>
    </w:p>
    <w:p w14:paraId="2595033A" w14:textId="6C34B5C0" w:rsidR="00B661B6" w:rsidRDefault="00B661B6" w:rsidP="002E4F88">
      <w:r>
        <w:t xml:space="preserve">Cotswold Canals Connected is a multi-partner project, </w:t>
      </w:r>
      <w:r w:rsidR="3C3D4074">
        <w:t>led</w:t>
      </w:r>
      <w:r>
        <w:t xml:space="preserve"> by Stroud District Council</w:t>
      </w:r>
      <w:r w:rsidR="005F3AA8">
        <w:t xml:space="preserve"> and Cotswold Canals Trust</w:t>
      </w:r>
      <w:r>
        <w:t xml:space="preserve">, to restore the historic waterway that runs through the Stroud District, while enhancing biodiversity along the canal corridor. </w:t>
      </w:r>
      <w:r w:rsidR="002E4F88">
        <w:t>Phase 1B of the project was awarded N</w:t>
      </w:r>
      <w:r w:rsidR="00ED6081">
        <w:t xml:space="preserve">ational </w:t>
      </w:r>
      <w:r w:rsidR="002E4F88">
        <w:t>H</w:t>
      </w:r>
      <w:r w:rsidR="00ED6081">
        <w:t xml:space="preserve">eritage </w:t>
      </w:r>
      <w:r w:rsidR="002E4F88">
        <w:t>L</w:t>
      </w:r>
      <w:r w:rsidR="00ED6081">
        <w:t xml:space="preserve">ottery </w:t>
      </w:r>
      <w:r w:rsidR="002E4F88">
        <w:t>F</w:t>
      </w:r>
      <w:r w:rsidR="00ED6081">
        <w:t>und (NHLF)</w:t>
      </w:r>
      <w:r w:rsidR="002E4F88">
        <w:t xml:space="preserve"> funding in 2020</w:t>
      </w:r>
      <w:r w:rsidR="007243FE">
        <w:t xml:space="preserve">; it aims to </w:t>
      </w:r>
      <w:r w:rsidR="002E4F88">
        <w:t>reinstate and restore 6km of the canal, connecting a previously restored section (1A) to the national inland waterways network, making the canal navigable for the first time since the 1930s.</w:t>
      </w:r>
    </w:p>
    <w:p w14:paraId="71C850DB" w14:textId="6984CAA2" w:rsidR="002E4F88" w:rsidRDefault="002E4F88" w:rsidP="002E4F88">
      <w:r>
        <w:t xml:space="preserve">The </w:t>
      </w:r>
      <w:r w:rsidR="00F00455">
        <w:t>project was awarded an additional NLHF grant in October 2025</w:t>
      </w:r>
      <w:r>
        <w:t xml:space="preserve"> there is </w:t>
      </w:r>
      <w:r w:rsidR="00F1797C">
        <w:t>a</w:t>
      </w:r>
      <w:r>
        <w:t xml:space="preserve"> need to </w:t>
      </w:r>
      <w:r w:rsidR="00F1797C">
        <w:t>continue capturing</w:t>
      </w:r>
      <w:r>
        <w:t xml:space="preserve"> project impacts on</w:t>
      </w:r>
      <w:r w:rsidR="00D34F6B">
        <w:t xml:space="preserve"> heritage, environment and communities. </w:t>
      </w:r>
    </w:p>
    <w:p w14:paraId="48920922" w14:textId="4E67ED07" w:rsidR="00584320" w:rsidRDefault="00584320" w:rsidP="002E4F88">
      <w:r>
        <w:t>Key priorities for the project’s</w:t>
      </w:r>
      <w:r w:rsidR="00D34F6B">
        <w:t>, heritage,</w:t>
      </w:r>
      <w:r>
        <w:t xml:space="preserve"> social and cultural outcomes are:</w:t>
      </w:r>
    </w:p>
    <w:p w14:paraId="5D8252C9" w14:textId="55200396" w:rsidR="008C72DF" w:rsidRPr="008C72DF" w:rsidRDefault="008C72DF" w:rsidP="002E4F88">
      <w:r w:rsidRPr="008C72DF">
        <w:rPr>
          <w:b/>
          <w:bCs/>
        </w:rPr>
        <w:t>Restoration</w:t>
      </w:r>
      <w:r>
        <w:rPr>
          <w:b/>
          <w:bCs/>
        </w:rPr>
        <w:t xml:space="preserve"> – </w:t>
      </w:r>
      <w:r w:rsidRPr="008C72DF">
        <w:t>Restoring the original fabric of the canal and</w:t>
      </w:r>
      <w:r>
        <w:rPr>
          <w:b/>
          <w:bCs/>
        </w:rPr>
        <w:t xml:space="preserve"> </w:t>
      </w:r>
      <w:r w:rsidR="001578DA" w:rsidRPr="001578DA">
        <w:t>re-instating the ‘missing mile’ to</w:t>
      </w:r>
      <w:r w:rsidR="001578DA">
        <w:rPr>
          <w:b/>
          <w:bCs/>
        </w:rPr>
        <w:t xml:space="preserve"> </w:t>
      </w:r>
      <w:r>
        <w:t xml:space="preserve">reconnect to the national network at Saul Junction. </w:t>
      </w:r>
    </w:p>
    <w:p w14:paraId="0D09398B" w14:textId="04088411" w:rsidR="00584320" w:rsidRPr="00584320" w:rsidRDefault="00D34F6B" w:rsidP="002E4F88">
      <w:r>
        <w:rPr>
          <w:b/>
          <w:bCs/>
        </w:rPr>
        <w:t xml:space="preserve">Sustainability </w:t>
      </w:r>
      <w:r w:rsidR="00584320">
        <w:rPr>
          <w:b/>
          <w:bCs/>
        </w:rPr>
        <w:t>–</w:t>
      </w:r>
      <w:r>
        <w:rPr>
          <w:b/>
          <w:bCs/>
        </w:rPr>
        <w:t xml:space="preserve"> </w:t>
      </w:r>
      <w:r w:rsidRPr="00D34F6B">
        <w:t>Developing a ‘Future Operating Model, for the canal</w:t>
      </w:r>
      <w:r w:rsidR="00584320" w:rsidRPr="00D34F6B">
        <w:t xml:space="preserve"> </w:t>
      </w:r>
      <w:r w:rsidRPr="00D34F6B">
        <w:t>that sustains canal heritage into the future.</w:t>
      </w:r>
      <w:r w:rsidR="000C76E0">
        <w:t xml:space="preserve"> As well as b</w:t>
      </w:r>
      <w:r w:rsidR="00584320">
        <w:t>uilding capacity in community-led organisations</w:t>
      </w:r>
      <w:r w:rsidR="004E2297">
        <w:t>,</w:t>
      </w:r>
      <w:r w:rsidR="00584320">
        <w:t xml:space="preserve"> </w:t>
      </w:r>
      <w:r w:rsidR="000C76E0">
        <w:t>develop</w:t>
      </w:r>
      <w:r w:rsidR="004E2297">
        <w:t>ing</w:t>
      </w:r>
      <w:r w:rsidR="000C76E0">
        <w:t xml:space="preserve"> a thriving </w:t>
      </w:r>
      <w:r w:rsidR="004E2297">
        <w:t xml:space="preserve">community of </w:t>
      </w:r>
      <w:r w:rsidR="009D7094">
        <w:t xml:space="preserve">supporters </w:t>
      </w:r>
      <w:r w:rsidR="004E2297">
        <w:t xml:space="preserve">who have a stake in the canal’s future. </w:t>
      </w:r>
    </w:p>
    <w:p w14:paraId="66B21561" w14:textId="4664E325" w:rsidR="00584320" w:rsidRPr="00584320" w:rsidRDefault="008863F1" w:rsidP="002E4F88">
      <w:r>
        <w:rPr>
          <w:b/>
          <w:bCs/>
        </w:rPr>
        <w:t xml:space="preserve">Heritage </w:t>
      </w:r>
      <w:r w:rsidR="009E4FB0" w:rsidRPr="5BA9812D">
        <w:rPr>
          <w:b/>
          <w:bCs/>
        </w:rPr>
        <w:t xml:space="preserve">Learning </w:t>
      </w:r>
      <w:r w:rsidR="00584320" w:rsidRPr="5BA9812D">
        <w:rPr>
          <w:b/>
          <w:bCs/>
        </w:rPr>
        <w:t xml:space="preserve">– </w:t>
      </w:r>
      <w:r w:rsidR="00087F66">
        <w:t>Further d</w:t>
      </w:r>
      <w:r w:rsidR="001578DA">
        <w:t xml:space="preserve">eveloping an autonomous network of heritage experts </w:t>
      </w:r>
      <w:r w:rsidR="00472AB6">
        <w:t>(t</w:t>
      </w:r>
      <w:r w:rsidR="001578DA">
        <w:t>he</w:t>
      </w:r>
      <w:r w:rsidR="00472AB6">
        <w:t xml:space="preserve"> ‘</w:t>
      </w:r>
      <w:r w:rsidR="001578DA">
        <w:t>Heritage Learning Forum’</w:t>
      </w:r>
      <w:r w:rsidR="00472AB6">
        <w:t>)</w:t>
      </w:r>
      <w:r w:rsidR="001578DA">
        <w:t xml:space="preserve"> providing Stroud’s community with a front door to </w:t>
      </w:r>
      <w:r w:rsidR="00472AB6">
        <w:t xml:space="preserve">accessing historical resources and expertise. </w:t>
      </w:r>
      <w:r w:rsidR="00584320">
        <w:t xml:space="preserve"> </w:t>
      </w:r>
    </w:p>
    <w:p w14:paraId="66B4A5C3" w14:textId="3AB180F5" w:rsidR="3465E73F" w:rsidRDefault="3465E73F" w:rsidP="5BA9812D">
      <w:r w:rsidRPr="5BA9812D">
        <w:rPr>
          <w:b/>
          <w:bCs/>
        </w:rPr>
        <w:t>Health and Wellbeing</w:t>
      </w:r>
      <w:r>
        <w:t xml:space="preserve"> – </w:t>
      </w:r>
      <w:r w:rsidR="00087F66">
        <w:t xml:space="preserve">Broadening demographics who are accessing the nature benefits of the canal through </w:t>
      </w:r>
      <w:r w:rsidR="00A34DBC">
        <w:t xml:space="preserve">targeted activities. </w:t>
      </w:r>
    </w:p>
    <w:p w14:paraId="580F4224" w14:textId="5ECF5861" w:rsidR="00D34F6B" w:rsidRDefault="00D34F6B" w:rsidP="5BA9812D">
      <w:r w:rsidRPr="00584320">
        <w:rPr>
          <w:b/>
          <w:bCs/>
        </w:rPr>
        <w:t xml:space="preserve">Accessibility </w:t>
      </w:r>
      <w:r>
        <w:rPr>
          <w:b/>
          <w:bCs/>
        </w:rPr>
        <w:t>–</w:t>
      </w:r>
      <w:r w:rsidRPr="00584320">
        <w:rPr>
          <w:b/>
          <w:bCs/>
        </w:rPr>
        <w:t xml:space="preserve"> </w:t>
      </w:r>
      <w:r w:rsidR="008B228B">
        <w:t>Better</w:t>
      </w:r>
      <w:r w:rsidR="00A34DBC">
        <w:t xml:space="preserve"> physical and intellectual access </w:t>
      </w:r>
      <w:r w:rsidR="008B228B">
        <w:t>to</w:t>
      </w:r>
      <w:r w:rsidR="00A34DBC">
        <w:t xml:space="preserve"> the canal through improved wayfinding</w:t>
      </w:r>
      <w:r w:rsidR="008B228B">
        <w:t xml:space="preserve"> signage</w:t>
      </w:r>
      <w:r w:rsidR="00A34DBC">
        <w:t xml:space="preserve"> and </w:t>
      </w:r>
      <w:r w:rsidR="008B228B">
        <w:t xml:space="preserve">established </w:t>
      </w:r>
      <w:r w:rsidR="00A34DBC">
        <w:t xml:space="preserve">routes </w:t>
      </w:r>
      <w:r w:rsidR="008B228B">
        <w:t>from</w:t>
      </w:r>
      <w:r w:rsidR="00A34DBC">
        <w:t xml:space="preserve"> towns, villages and public transport stops. </w:t>
      </w:r>
      <w:r>
        <w:t xml:space="preserve"> </w:t>
      </w:r>
    </w:p>
    <w:p w14:paraId="1A1CF2FF" w14:textId="50FCB8D9" w:rsidR="00D52C1F" w:rsidRDefault="00D52C1F" w:rsidP="5BA9812D">
      <w:r w:rsidRPr="00D52C1F">
        <w:rPr>
          <w:b/>
          <w:bCs/>
        </w:rPr>
        <w:t>Communication</w:t>
      </w:r>
      <w:r>
        <w:t xml:space="preserve"> </w:t>
      </w:r>
      <w:r w:rsidR="00577C17">
        <w:t>–</w:t>
      </w:r>
      <w:r>
        <w:t xml:space="preserve"> </w:t>
      </w:r>
      <w:r w:rsidR="00577C17">
        <w:t>A clear narrative about the CCC project is presented and learning is shared</w:t>
      </w:r>
      <w:r w:rsidR="005F3AA8">
        <w:t xml:space="preserve"> through an</w:t>
      </w:r>
      <w:r w:rsidR="00577C17" w:rsidRPr="00577C17">
        <w:t xml:space="preserve"> accessible legacy archive</w:t>
      </w:r>
      <w:r w:rsidR="005F3AA8">
        <w:t xml:space="preserve">. </w:t>
      </w:r>
    </w:p>
    <w:p w14:paraId="1DC5EA80" w14:textId="49F4A032" w:rsidR="004E6970" w:rsidRDefault="004E6970" w:rsidP="5BA9812D">
      <w:r>
        <w:t xml:space="preserve">A detailed M&amp;E report was </w:t>
      </w:r>
      <w:r w:rsidR="001A0839">
        <w:t xml:space="preserve">produced in December 2025 </w:t>
      </w:r>
      <w:r w:rsidR="00B935BA">
        <w:t xml:space="preserve">which should be used as the baseline for this work </w:t>
      </w:r>
      <w:r w:rsidR="009368C3">
        <w:t>building on the recommendations set out within the report.</w:t>
      </w:r>
    </w:p>
    <w:p w14:paraId="387D6C72" w14:textId="36C96A19" w:rsidR="009368C3" w:rsidRDefault="009368C3" w:rsidP="5BA9812D">
      <w:r>
        <w:t>An interim report will be required</w:t>
      </w:r>
      <w:r w:rsidR="001B7429">
        <w:t xml:space="preserve"> covering the period up to end 2027 with a final report in late 2029.</w:t>
      </w:r>
    </w:p>
    <w:p w14:paraId="5FFDC0E4" w14:textId="77777777" w:rsidR="00FA1C78" w:rsidRPr="00FA1C78" w:rsidRDefault="00FA1C78" w:rsidP="00FA1C78">
      <w:pPr>
        <w:pStyle w:val="ListParagraph"/>
        <w:rPr>
          <w:b/>
          <w:bCs/>
        </w:rPr>
      </w:pPr>
    </w:p>
    <w:p w14:paraId="07AC8FCC" w14:textId="1F7A7718" w:rsidR="00BF6F38" w:rsidRPr="00D34F6B" w:rsidRDefault="00FA1C78" w:rsidP="00BF6F38">
      <w:pPr>
        <w:pStyle w:val="ListParagraph"/>
        <w:numPr>
          <w:ilvl w:val="0"/>
          <w:numId w:val="8"/>
        </w:numPr>
      </w:pPr>
      <w:r w:rsidRPr="00D34F6B">
        <w:rPr>
          <w:b/>
          <w:bCs/>
        </w:rPr>
        <w:lastRenderedPageBreak/>
        <w:t xml:space="preserve">Project </w:t>
      </w:r>
      <w:r w:rsidR="001F37F5" w:rsidRPr="00D34F6B">
        <w:rPr>
          <w:b/>
          <w:bCs/>
        </w:rPr>
        <w:t>Aims</w:t>
      </w:r>
    </w:p>
    <w:p w14:paraId="0A9B9F11" w14:textId="2A17242A" w:rsidR="00D34F6B" w:rsidRPr="00BF6F38" w:rsidRDefault="00D34F6B" w:rsidP="00D34F6B">
      <w:r>
        <w:t xml:space="preserve">The </w:t>
      </w:r>
      <w:r w:rsidR="009D7094">
        <w:t xml:space="preserve">evaluation will measure against the </w:t>
      </w:r>
      <w:r>
        <w:t>strategic aims for Cotswold Canals Connected</w:t>
      </w:r>
      <w:r w:rsidR="009D7094">
        <w:t>, these</w:t>
      </w:r>
      <w:r>
        <w:t xml:space="preserve"> are:</w:t>
      </w:r>
    </w:p>
    <w:p w14:paraId="733B67DF" w14:textId="77777777" w:rsidR="00BF6F38" w:rsidRPr="00BF6F38" w:rsidRDefault="00BF6F38" w:rsidP="00BF6F38">
      <w:pPr>
        <w:pStyle w:val="ListParagraph"/>
      </w:pPr>
      <w:r w:rsidRPr="00BF6F38">
        <w:t xml:space="preserve">• Create a sense of place through renovating and enhancing our heritage assets </w:t>
      </w:r>
    </w:p>
    <w:p w14:paraId="490CD803" w14:textId="77777777" w:rsidR="00BF6F38" w:rsidRPr="00BF6F38" w:rsidRDefault="00BF6F38" w:rsidP="00BF6F38">
      <w:pPr>
        <w:pStyle w:val="ListParagraph"/>
      </w:pPr>
      <w:r w:rsidRPr="00BF6F38">
        <w:t xml:space="preserve">• Build prosperous and connected communities </w:t>
      </w:r>
    </w:p>
    <w:p w14:paraId="0CC7CAA0" w14:textId="77777777" w:rsidR="00BF6F38" w:rsidRPr="00BF6F38" w:rsidRDefault="00BF6F38" w:rsidP="00BF6F38">
      <w:pPr>
        <w:pStyle w:val="ListParagraph"/>
      </w:pPr>
      <w:r w:rsidRPr="00BF6F38">
        <w:t xml:space="preserve">• Broaden opportunities to a wider audience and build resilient and cohesive communities </w:t>
      </w:r>
    </w:p>
    <w:p w14:paraId="67B5264D" w14:textId="77777777" w:rsidR="00BF6F38" w:rsidRPr="00BF6F38" w:rsidRDefault="00BF6F38" w:rsidP="00BF6F38">
      <w:pPr>
        <w:pStyle w:val="ListParagraph"/>
      </w:pPr>
      <w:r w:rsidRPr="00BF6F38">
        <w:t xml:space="preserve">• Create and strengthen pathways for heritage learning </w:t>
      </w:r>
    </w:p>
    <w:p w14:paraId="61FB7B0D" w14:textId="2B8B516F" w:rsidR="00BF6F38" w:rsidRDefault="00BF6F38" w:rsidP="00BF6F38">
      <w:pPr>
        <w:pStyle w:val="ListParagraph"/>
      </w:pPr>
      <w:r w:rsidRPr="00BF6F38">
        <w:t>• Conserve, protect and enhance wildlife</w:t>
      </w:r>
    </w:p>
    <w:p w14:paraId="0B96BC39" w14:textId="0F867D4C" w:rsidR="00D34F6B" w:rsidRPr="00BF6F38" w:rsidRDefault="00D34F6B" w:rsidP="00D34F6B">
      <w:r>
        <w:t xml:space="preserve">These have been written in alignment with National Lottery Heritage Fund’s </w:t>
      </w:r>
      <w:hyperlink r:id="rId13" w:history="1">
        <w:r w:rsidRPr="00D34F6B">
          <w:rPr>
            <w:rStyle w:val="Hyperlink"/>
          </w:rPr>
          <w:t>Investment Principles.</w:t>
        </w:r>
      </w:hyperlink>
      <w:r>
        <w:t xml:space="preserve"> </w:t>
      </w:r>
    </w:p>
    <w:p w14:paraId="2F626257" w14:textId="77777777" w:rsidR="00BF6F38" w:rsidRPr="00FA1C78" w:rsidRDefault="00BF6F38" w:rsidP="00BF6F38">
      <w:pPr>
        <w:pStyle w:val="ListParagraph"/>
        <w:rPr>
          <w:b/>
          <w:bCs/>
        </w:rPr>
      </w:pPr>
    </w:p>
    <w:p w14:paraId="48AC10D6" w14:textId="12FF4CC7" w:rsidR="00FA1C78" w:rsidRDefault="00FA1C78" w:rsidP="00FA1C78">
      <w:pPr>
        <w:pStyle w:val="ListParagraph"/>
        <w:numPr>
          <w:ilvl w:val="0"/>
          <w:numId w:val="8"/>
        </w:numPr>
        <w:rPr>
          <w:b/>
          <w:bCs/>
        </w:rPr>
      </w:pPr>
      <w:r w:rsidRPr="00FA1C78">
        <w:rPr>
          <w:b/>
          <w:bCs/>
        </w:rPr>
        <w:t>Evaluation Requirements</w:t>
      </w:r>
    </w:p>
    <w:p w14:paraId="30EFE697" w14:textId="3D462411" w:rsidR="001B7429" w:rsidRDefault="00815B82" w:rsidP="00815B82">
      <w:pPr>
        <w:pStyle w:val="NormalWeb"/>
        <w:rPr>
          <w:rFonts w:asciiTheme="minorHAnsi" w:hAnsiTheme="minorHAnsi" w:cstheme="minorHAnsi"/>
          <w:sz w:val="22"/>
          <w:szCs w:val="22"/>
        </w:rPr>
      </w:pPr>
      <w:r w:rsidRPr="004E2644">
        <w:rPr>
          <w:rFonts w:asciiTheme="minorHAnsi" w:hAnsiTheme="minorHAnsi" w:cstheme="minorHAnsi"/>
          <w:sz w:val="22"/>
          <w:szCs w:val="22"/>
        </w:rPr>
        <w:t>We are seeking an evaluation specialist to assess the</w:t>
      </w:r>
      <w:r w:rsidR="000E6492">
        <w:rPr>
          <w:rFonts w:asciiTheme="minorHAnsi" w:hAnsiTheme="minorHAnsi" w:cstheme="minorHAnsi"/>
          <w:sz w:val="22"/>
          <w:szCs w:val="22"/>
        </w:rPr>
        <w:t xml:space="preserve"> </w:t>
      </w:r>
    </w:p>
    <w:p w14:paraId="6425B0C9" w14:textId="46E281CF" w:rsidR="00E36590" w:rsidRDefault="000E6492" w:rsidP="001B7429">
      <w:pPr>
        <w:pStyle w:val="NormalWeb"/>
        <w:numPr>
          <w:ilvl w:val="0"/>
          <w:numId w:val="15"/>
        </w:numPr>
        <w:rPr>
          <w:rFonts w:asciiTheme="minorHAnsi" w:hAnsiTheme="minorHAnsi" w:cstheme="minorHAnsi"/>
          <w:sz w:val="22"/>
          <w:szCs w:val="22"/>
        </w:rPr>
      </w:pPr>
      <w:r>
        <w:rPr>
          <w:rFonts w:asciiTheme="minorHAnsi" w:hAnsiTheme="minorHAnsi" w:cstheme="minorHAnsi"/>
          <w:sz w:val="22"/>
          <w:szCs w:val="22"/>
        </w:rPr>
        <w:t>heritage,</w:t>
      </w:r>
      <w:r w:rsidR="00815B82" w:rsidRPr="004E2644">
        <w:rPr>
          <w:rFonts w:asciiTheme="minorHAnsi" w:hAnsiTheme="minorHAnsi" w:cstheme="minorHAnsi"/>
          <w:sz w:val="22"/>
          <w:szCs w:val="22"/>
        </w:rPr>
        <w:t xml:space="preserve"> social and community benefits of the CCC project</w:t>
      </w:r>
      <w:r w:rsidR="009D7094">
        <w:rPr>
          <w:rFonts w:asciiTheme="minorHAnsi" w:hAnsiTheme="minorHAnsi" w:cstheme="minorHAnsi"/>
          <w:sz w:val="22"/>
          <w:szCs w:val="22"/>
        </w:rPr>
        <w:t xml:space="preserve"> against its Strategic Aims</w:t>
      </w:r>
      <w:r w:rsidR="00815B82" w:rsidRPr="004E2644">
        <w:rPr>
          <w:rFonts w:asciiTheme="minorHAnsi" w:hAnsiTheme="minorHAnsi" w:cstheme="minorHAnsi"/>
          <w:sz w:val="22"/>
          <w:szCs w:val="22"/>
        </w:rPr>
        <w:t xml:space="preserve">. </w:t>
      </w:r>
    </w:p>
    <w:p w14:paraId="3B383BC1" w14:textId="17780921" w:rsidR="001B7429" w:rsidRDefault="001B7429" w:rsidP="007A7E83">
      <w:pPr>
        <w:pStyle w:val="NormalWeb"/>
        <w:numPr>
          <w:ilvl w:val="0"/>
          <w:numId w:val="15"/>
        </w:numPr>
        <w:rPr>
          <w:rFonts w:asciiTheme="minorHAnsi" w:hAnsiTheme="minorHAnsi" w:cstheme="minorHAnsi"/>
          <w:sz w:val="22"/>
          <w:szCs w:val="22"/>
        </w:rPr>
      </w:pPr>
      <w:r>
        <w:rPr>
          <w:rFonts w:asciiTheme="minorHAnsi" w:hAnsiTheme="minorHAnsi" w:cstheme="minorHAnsi"/>
          <w:sz w:val="22"/>
          <w:szCs w:val="22"/>
        </w:rPr>
        <w:t>Economic and social value benefits of the project</w:t>
      </w:r>
    </w:p>
    <w:p w14:paraId="55C00657" w14:textId="5D52DABE" w:rsidR="00815B82" w:rsidRPr="004E2644" w:rsidRDefault="00815B82" w:rsidP="00815B82">
      <w:pPr>
        <w:pStyle w:val="NormalWeb"/>
        <w:rPr>
          <w:rFonts w:asciiTheme="minorHAnsi" w:hAnsiTheme="minorHAnsi" w:cstheme="minorHAnsi"/>
          <w:sz w:val="22"/>
          <w:szCs w:val="22"/>
        </w:rPr>
      </w:pPr>
      <w:r w:rsidRPr="004E2644">
        <w:rPr>
          <w:rFonts w:asciiTheme="minorHAnsi" w:hAnsiTheme="minorHAnsi" w:cstheme="minorHAnsi"/>
          <w:sz w:val="22"/>
          <w:szCs w:val="22"/>
        </w:rPr>
        <w:t>Th</w:t>
      </w:r>
      <w:r w:rsidR="00EE732C">
        <w:rPr>
          <w:rFonts w:asciiTheme="minorHAnsi" w:hAnsiTheme="minorHAnsi" w:cstheme="minorHAnsi"/>
          <w:sz w:val="22"/>
          <w:szCs w:val="22"/>
        </w:rPr>
        <w:t>is</w:t>
      </w:r>
      <w:r w:rsidRPr="004E2644">
        <w:rPr>
          <w:rFonts w:asciiTheme="minorHAnsi" w:hAnsiTheme="minorHAnsi" w:cstheme="minorHAnsi"/>
          <w:sz w:val="22"/>
          <w:szCs w:val="22"/>
        </w:rPr>
        <w:t xml:space="preserve"> evaluation should </w:t>
      </w:r>
      <w:r w:rsidR="008E27E1">
        <w:rPr>
          <w:rFonts w:asciiTheme="minorHAnsi" w:hAnsiTheme="minorHAnsi" w:cstheme="minorHAnsi"/>
          <w:sz w:val="22"/>
          <w:szCs w:val="22"/>
        </w:rPr>
        <w:t xml:space="preserve">build on </w:t>
      </w:r>
      <w:r w:rsidR="009A2D51">
        <w:rPr>
          <w:rFonts w:asciiTheme="minorHAnsi" w:hAnsiTheme="minorHAnsi" w:cstheme="minorHAnsi"/>
          <w:sz w:val="22"/>
          <w:szCs w:val="22"/>
        </w:rPr>
        <w:t xml:space="preserve">existing evaluation from previous years, </w:t>
      </w:r>
      <w:r w:rsidRPr="004E2644">
        <w:rPr>
          <w:rFonts w:asciiTheme="minorHAnsi" w:hAnsiTheme="minorHAnsi" w:cstheme="minorHAnsi"/>
          <w:sz w:val="22"/>
          <w:szCs w:val="22"/>
        </w:rPr>
        <w:t>explor</w:t>
      </w:r>
      <w:r w:rsidR="009A2D51">
        <w:rPr>
          <w:rFonts w:asciiTheme="minorHAnsi" w:hAnsiTheme="minorHAnsi" w:cstheme="minorHAnsi"/>
          <w:sz w:val="22"/>
          <w:szCs w:val="22"/>
        </w:rPr>
        <w:t xml:space="preserve">ing </w:t>
      </w:r>
      <w:r w:rsidRPr="004E2644">
        <w:rPr>
          <w:rFonts w:asciiTheme="minorHAnsi" w:hAnsiTheme="minorHAnsi" w:cstheme="minorHAnsi"/>
          <w:sz w:val="22"/>
          <w:szCs w:val="22"/>
        </w:rPr>
        <w:t xml:space="preserve"> the local community’s relationship with the canal, including how people currently engage with it and how this relationship has changed as a result of the project.</w:t>
      </w:r>
    </w:p>
    <w:p w14:paraId="42C00E5F" w14:textId="6FC0A190" w:rsidR="00815B82" w:rsidRPr="004E2644" w:rsidRDefault="00815B82" w:rsidP="00815B82">
      <w:pPr>
        <w:pStyle w:val="NormalWeb"/>
        <w:rPr>
          <w:rFonts w:asciiTheme="minorHAnsi" w:hAnsiTheme="minorHAnsi" w:cstheme="minorHAnsi"/>
          <w:sz w:val="22"/>
          <w:szCs w:val="22"/>
        </w:rPr>
      </w:pPr>
      <w:r w:rsidRPr="004E2644">
        <w:rPr>
          <w:rFonts w:asciiTheme="minorHAnsi" w:hAnsiTheme="minorHAnsi" w:cstheme="minorHAnsi"/>
          <w:sz w:val="22"/>
          <w:szCs w:val="22"/>
        </w:rPr>
        <w:t xml:space="preserve">The evaluation should also assess the extent to which the project </w:t>
      </w:r>
      <w:r w:rsidR="001F6CA0">
        <w:rPr>
          <w:rFonts w:asciiTheme="minorHAnsi" w:hAnsiTheme="minorHAnsi" w:cstheme="minorHAnsi"/>
          <w:sz w:val="22"/>
          <w:szCs w:val="22"/>
        </w:rPr>
        <w:t>is helping</w:t>
      </w:r>
      <w:r w:rsidR="001A75AC">
        <w:rPr>
          <w:rFonts w:asciiTheme="minorHAnsi" w:hAnsiTheme="minorHAnsi" w:cstheme="minorHAnsi"/>
          <w:sz w:val="22"/>
          <w:szCs w:val="22"/>
        </w:rPr>
        <w:t xml:space="preserve"> </w:t>
      </w:r>
      <w:r w:rsidRPr="004E2644">
        <w:rPr>
          <w:rFonts w:asciiTheme="minorHAnsi" w:hAnsiTheme="minorHAnsi" w:cstheme="minorHAnsi"/>
          <w:sz w:val="22"/>
          <w:szCs w:val="22"/>
        </w:rPr>
        <w:t xml:space="preserve">to drive the cultural and governance </w:t>
      </w:r>
      <w:r w:rsidR="006A55D1">
        <w:rPr>
          <w:rFonts w:asciiTheme="minorHAnsi" w:hAnsiTheme="minorHAnsi" w:cstheme="minorHAnsi"/>
          <w:sz w:val="22"/>
          <w:szCs w:val="22"/>
        </w:rPr>
        <w:t xml:space="preserve">developments </w:t>
      </w:r>
      <w:r w:rsidRPr="004E2644">
        <w:rPr>
          <w:rFonts w:asciiTheme="minorHAnsi" w:hAnsiTheme="minorHAnsi" w:cstheme="minorHAnsi"/>
          <w:sz w:val="22"/>
          <w:szCs w:val="22"/>
        </w:rPr>
        <w:t>needed to support a navigable canal</w:t>
      </w:r>
      <w:r w:rsidR="001F6CA0">
        <w:rPr>
          <w:rFonts w:asciiTheme="minorHAnsi" w:hAnsiTheme="minorHAnsi" w:cstheme="minorHAnsi"/>
          <w:sz w:val="22"/>
          <w:szCs w:val="22"/>
        </w:rPr>
        <w:t xml:space="preserve"> into the longer term</w:t>
      </w:r>
      <w:r w:rsidRPr="004E2644">
        <w:rPr>
          <w:rFonts w:asciiTheme="minorHAnsi" w:hAnsiTheme="minorHAnsi" w:cstheme="minorHAnsi"/>
          <w:sz w:val="22"/>
          <w:szCs w:val="22"/>
        </w:rPr>
        <w:t>. This includes understanding how ways of working, decision-making, and partnership arrangements have evolved over the course of the project.</w:t>
      </w:r>
    </w:p>
    <w:p w14:paraId="5CF43963" w14:textId="6475B990" w:rsidR="00815B82" w:rsidRPr="004E2644" w:rsidRDefault="0059360A" w:rsidP="00815B82">
      <w:pPr>
        <w:pStyle w:val="NormalWeb"/>
        <w:rPr>
          <w:rFonts w:asciiTheme="minorHAnsi" w:hAnsiTheme="minorHAnsi" w:cstheme="minorHAnsi"/>
          <w:sz w:val="22"/>
          <w:szCs w:val="22"/>
        </w:rPr>
      </w:pPr>
      <w:r>
        <w:rPr>
          <w:rFonts w:asciiTheme="minorHAnsi" w:hAnsiTheme="minorHAnsi" w:cstheme="minorHAnsi"/>
          <w:sz w:val="22"/>
          <w:szCs w:val="22"/>
        </w:rPr>
        <w:t>The e</w:t>
      </w:r>
      <w:r w:rsidR="00815B82" w:rsidRPr="004E2644">
        <w:rPr>
          <w:rFonts w:asciiTheme="minorHAnsi" w:hAnsiTheme="minorHAnsi" w:cstheme="minorHAnsi"/>
          <w:sz w:val="22"/>
          <w:szCs w:val="22"/>
        </w:rPr>
        <w:t>valuation should balance review and analysis of project impacts with</w:t>
      </w:r>
      <w:r w:rsidR="001A75AC">
        <w:rPr>
          <w:rFonts w:asciiTheme="minorHAnsi" w:hAnsiTheme="minorHAnsi" w:cstheme="minorHAnsi"/>
          <w:sz w:val="22"/>
          <w:szCs w:val="22"/>
        </w:rPr>
        <w:t xml:space="preserve"> adaptive ways to measure</w:t>
      </w:r>
      <w:r w:rsidR="00815B82" w:rsidRPr="004E2644">
        <w:rPr>
          <w:rFonts w:asciiTheme="minorHAnsi" w:hAnsiTheme="minorHAnsi" w:cstheme="minorHAnsi"/>
          <w:sz w:val="22"/>
          <w:szCs w:val="22"/>
        </w:rPr>
        <w:t xml:space="preserve"> process. It should embed structured opportunities for reflection and learning with the project team, helping to inform continuous improvement, strengthen professional practice, and build on what is working well for staff, partners, and peers.</w:t>
      </w:r>
      <w:r w:rsidR="00F4694A">
        <w:rPr>
          <w:rFonts w:asciiTheme="minorHAnsi" w:hAnsiTheme="minorHAnsi" w:cstheme="minorHAnsi"/>
          <w:sz w:val="22"/>
          <w:szCs w:val="22"/>
        </w:rPr>
        <w:t xml:space="preserve"> </w:t>
      </w:r>
    </w:p>
    <w:p w14:paraId="204A73DE" w14:textId="56A92EBE" w:rsidR="00815B82" w:rsidRPr="004E2644" w:rsidRDefault="00815B82" w:rsidP="00815B82">
      <w:pPr>
        <w:pStyle w:val="NormalWeb"/>
        <w:rPr>
          <w:rFonts w:asciiTheme="minorHAnsi" w:hAnsiTheme="minorHAnsi" w:cstheme="minorHAnsi"/>
          <w:sz w:val="22"/>
          <w:szCs w:val="22"/>
        </w:rPr>
      </w:pPr>
      <w:r w:rsidRPr="004E2644">
        <w:rPr>
          <w:rFonts w:asciiTheme="minorHAnsi" w:hAnsiTheme="minorHAnsi" w:cstheme="minorHAnsi"/>
          <w:sz w:val="22"/>
          <w:szCs w:val="22"/>
        </w:rPr>
        <w:t>As the project emphasises co-production and community leadership, creative and participatory evaluation approaches are encouraged. We are keen to see a range of methods used to collect data and insights, with evaluation activities designed to be engaging and inclusive, and actively involve communities in the evaluation process.</w:t>
      </w:r>
      <w:r w:rsidR="00990169">
        <w:rPr>
          <w:rFonts w:asciiTheme="minorHAnsi" w:hAnsiTheme="minorHAnsi" w:cstheme="minorHAnsi"/>
          <w:sz w:val="22"/>
          <w:szCs w:val="22"/>
        </w:rPr>
        <w:t xml:space="preserve"> </w:t>
      </w:r>
    </w:p>
    <w:p w14:paraId="7F0E2C3E" w14:textId="7E1888AB" w:rsidR="008D2AE6" w:rsidRPr="0062660B" w:rsidRDefault="00815B82" w:rsidP="0062660B">
      <w:pPr>
        <w:pStyle w:val="NormalWeb"/>
        <w:rPr>
          <w:rFonts w:asciiTheme="minorHAnsi" w:hAnsiTheme="minorHAnsi" w:cstheme="minorHAnsi"/>
          <w:sz w:val="22"/>
          <w:szCs w:val="22"/>
        </w:rPr>
      </w:pPr>
      <w:r w:rsidRPr="004E2644">
        <w:rPr>
          <w:rFonts w:asciiTheme="minorHAnsi" w:hAnsiTheme="minorHAnsi" w:cstheme="minorHAnsi"/>
          <w:sz w:val="22"/>
          <w:szCs w:val="22"/>
        </w:rPr>
        <w:t xml:space="preserve">The Evaluator will </w:t>
      </w:r>
      <w:r w:rsidR="004303E6">
        <w:rPr>
          <w:rFonts w:asciiTheme="minorHAnsi" w:hAnsiTheme="minorHAnsi" w:cstheme="minorHAnsi"/>
          <w:sz w:val="22"/>
          <w:szCs w:val="22"/>
        </w:rPr>
        <w:t xml:space="preserve">be supported by an M&amp;E Coordinator and </w:t>
      </w:r>
      <w:r w:rsidRPr="004E2644">
        <w:rPr>
          <w:rFonts w:asciiTheme="minorHAnsi" w:hAnsiTheme="minorHAnsi" w:cstheme="minorHAnsi"/>
          <w:sz w:val="22"/>
          <w:szCs w:val="22"/>
        </w:rPr>
        <w:t xml:space="preserve">work closely with the CCC project team, providing guidance and mentorship on data collection and supporting the team </w:t>
      </w:r>
      <w:r w:rsidR="00460727" w:rsidRPr="004E2644">
        <w:rPr>
          <w:rFonts w:asciiTheme="minorHAnsi" w:hAnsiTheme="minorHAnsi" w:cstheme="minorHAnsi"/>
          <w:sz w:val="22"/>
          <w:szCs w:val="22"/>
        </w:rPr>
        <w:t>in monitoring progress against the project’s aims, National Lottery Heritage Fund (NHLF) outcomes,</w:t>
      </w:r>
      <w:r w:rsidRPr="004E2644">
        <w:rPr>
          <w:rFonts w:asciiTheme="minorHAnsi" w:hAnsiTheme="minorHAnsi" w:cstheme="minorHAnsi"/>
          <w:sz w:val="22"/>
          <w:szCs w:val="22"/>
        </w:rPr>
        <w:t xml:space="preserve"> and meeting NHLF evaluation requirements.</w:t>
      </w:r>
    </w:p>
    <w:p w14:paraId="4D3086DF" w14:textId="6B29458E" w:rsidR="008D2AE6" w:rsidRDefault="008D2AE6" w:rsidP="007A7E83">
      <w:r>
        <w:t>We have devised the following research questions to guide the evaluation:</w:t>
      </w:r>
    </w:p>
    <w:p w14:paraId="635887F7" w14:textId="77777777" w:rsidR="00D40F0F" w:rsidRDefault="00D40F0F" w:rsidP="00A96653">
      <w:pPr>
        <w:pStyle w:val="ListParagraph"/>
      </w:pPr>
    </w:p>
    <w:p w14:paraId="6ED4A288" w14:textId="52C53269" w:rsidR="00995A38" w:rsidRDefault="00D40F0F" w:rsidP="00B755A7">
      <w:pPr>
        <w:pStyle w:val="ListParagraph"/>
        <w:numPr>
          <w:ilvl w:val="0"/>
          <w:numId w:val="9"/>
        </w:numPr>
      </w:pPr>
      <w:r>
        <w:t>To what extent has the condition of canal heritage been improved</w:t>
      </w:r>
      <w:r w:rsidR="004163D9">
        <w:t>?</w:t>
      </w:r>
      <w:r>
        <w:t xml:space="preserve"> </w:t>
      </w:r>
      <w:r w:rsidR="00B76C45">
        <w:t xml:space="preserve"> NLHF define heritage as </w:t>
      </w:r>
      <w:r w:rsidR="00B76C45" w:rsidRPr="00B76C45">
        <w:t>‘</w:t>
      </w:r>
      <w:r w:rsidR="00B76C45" w:rsidRPr="004B5BA3">
        <w:t>historic buildings, our industrial legacy and the natural environment, to collections, traditions, stories and more’</w:t>
      </w:r>
      <w:r w:rsidR="00B76C45">
        <w:t xml:space="preserve">: </w:t>
      </w:r>
      <w:r w:rsidR="00B755A7">
        <w:t xml:space="preserve">how has the CCC project impacted heritage in </w:t>
      </w:r>
      <w:r w:rsidR="000F56A7">
        <w:t>its</w:t>
      </w:r>
      <w:r w:rsidR="00B755A7">
        <w:t xml:space="preserve"> broadest sense?</w:t>
      </w:r>
    </w:p>
    <w:p w14:paraId="044C6411" w14:textId="77777777" w:rsidR="00995A38" w:rsidRDefault="00995A38" w:rsidP="004B5BA3">
      <w:pPr>
        <w:pStyle w:val="ListParagraph"/>
        <w:ind w:left="1440"/>
      </w:pPr>
    </w:p>
    <w:p w14:paraId="02B9B541" w14:textId="47F38DA5" w:rsidR="00D40F0F" w:rsidRDefault="00995A38" w:rsidP="004B5BA3">
      <w:pPr>
        <w:pStyle w:val="ListParagraph"/>
        <w:numPr>
          <w:ilvl w:val="0"/>
          <w:numId w:val="9"/>
        </w:numPr>
      </w:pPr>
      <w:r>
        <w:lastRenderedPageBreak/>
        <w:t>H</w:t>
      </w:r>
      <w:r w:rsidR="00D40F0F">
        <w:t xml:space="preserve">ow far is the Cotswold Canals Connected project contributing towards economic, environmental and social value as a result of the restoration? </w:t>
      </w:r>
    </w:p>
    <w:p w14:paraId="295E44B6" w14:textId="207EB1CB" w:rsidR="008D2AE6" w:rsidRDefault="008D2AE6" w:rsidP="00A96653">
      <w:pPr>
        <w:pStyle w:val="ListParagraph"/>
      </w:pPr>
    </w:p>
    <w:p w14:paraId="37776AA6" w14:textId="3FE9BABA" w:rsidR="008D2AE6" w:rsidRDefault="003B51EA" w:rsidP="008D2AE6">
      <w:pPr>
        <w:pStyle w:val="ListParagraph"/>
        <w:numPr>
          <w:ilvl w:val="0"/>
          <w:numId w:val="9"/>
        </w:numPr>
      </w:pPr>
      <w:r>
        <w:t xml:space="preserve">What impact </w:t>
      </w:r>
      <w:r w:rsidR="0015548B">
        <w:t>is the</w:t>
      </w:r>
      <w:r>
        <w:t xml:space="preserve"> Cotswold Canals Connected </w:t>
      </w:r>
      <w:r w:rsidR="0015548B">
        <w:t>Activity Plan achieving</w:t>
      </w:r>
      <w:r w:rsidR="004267EA">
        <w:t xml:space="preserve"> against project </w:t>
      </w:r>
      <w:r w:rsidR="00A617E5">
        <w:t>aims and outcomes</w:t>
      </w:r>
      <w:r>
        <w:t xml:space="preserve">? We would like the evaluation to build a narrative around the </w:t>
      </w:r>
      <w:r w:rsidR="6D704585">
        <w:t>social</w:t>
      </w:r>
      <w:r w:rsidR="009D7094">
        <w:t>, environmental and</w:t>
      </w:r>
      <w:r w:rsidR="00A27F4E">
        <w:t xml:space="preserve"> </w:t>
      </w:r>
      <w:r w:rsidR="6D704585">
        <w:t xml:space="preserve">cultural </w:t>
      </w:r>
      <w:r>
        <w:t>benefits achieved</w:t>
      </w:r>
      <w:r w:rsidR="007A1564">
        <w:t xml:space="preserve">, </w:t>
      </w:r>
      <w:r w:rsidR="00DB472B">
        <w:t>and long-lasting</w:t>
      </w:r>
      <w:r w:rsidR="007A1564">
        <w:t xml:space="preserve"> impacts that contribute towards sustainable community </w:t>
      </w:r>
      <w:r w:rsidR="009D7094">
        <w:t>ownership</w:t>
      </w:r>
      <w:r w:rsidR="007A1564">
        <w:t xml:space="preserve"> of the canal</w:t>
      </w:r>
      <w:r w:rsidR="009D7094">
        <w:t xml:space="preserve"> and a sense of custodianship</w:t>
      </w:r>
      <w:r w:rsidR="007A1564">
        <w:t xml:space="preserve">. </w:t>
      </w:r>
      <w:r>
        <w:t xml:space="preserve"> </w:t>
      </w:r>
    </w:p>
    <w:p w14:paraId="07BABCDE" w14:textId="190F653D" w:rsidR="00F46514" w:rsidRDefault="00F46514" w:rsidP="008D2AE6">
      <w:pPr>
        <w:pStyle w:val="ListParagraph"/>
        <w:numPr>
          <w:ilvl w:val="0"/>
          <w:numId w:val="9"/>
        </w:numPr>
      </w:pPr>
      <w:r>
        <w:t>To what extent is the project</w:t>
      </w:r>
      <w:r w:rsidR="001919B4" w:rsidRPr="001919B4">
        <w:t xml:space="preserve"> </w:t>
      </w:r>
      <w:r w:rsidR="00080D26">
        <w:t>supporting</w:t>
      </w:r>
      <w:r w:rsidR="001919B4" w:rsidRPr="001919B4">
        <w:t xml:space="preserve"> the cultural, behavioural, and </w:t>
      </w:r>
      <w:r w:rsidR="00AF5055">
        <w:t>organisational</w:t>
      </w:r>
      <w:r w:rsidR="001919B4" w:rsidRPr="001919B4">
        <w:t xml:space="preserve"> change needed to ensure the canal’s successful future operation</w:t>
      </w:r>
      <w:r w:rsidR="00AF5055">
        <w:t>?</w:t>
      </w:r>
      <w:r w:rsidR="001919B4" w:rsidRPr="001919B4">
        <w:t xml:space="preserve"> The assessment should measure how far existing culture, behaviours, and governance structures </w:t>
      </w:r>
      <w:r w:rsidR="009F678A">
        <w:t>deliver i</w:t>
      </w:r>
      <w:r w:rsidR="009F678A" w:rsidRPr="009F678A">
        <w:t xml:space="preserve">ncreased relevance and sense of ownership across the entire canal landscape catchment area </w:t>
      </w:r>
      <w:r w:rsidR="001919B4" w:rsidRPr="001919B4">
        <w:t xml:space="preserve">to </w:t>
      </w:r>
      <w:r w:rsidR="00080D26">
        <w:t>ensure</w:t>
      </w:r>
      <w:r w:rsidR="001919B4" w:rsidRPr="001919B4">
        <w:t xml:space="preserve"> a sustainable and well</w:t>
      </w:r>
      <w:r w:rsidR="001919B4" w:rsidRPr="001919B4">
        <w:noBreakHyphen/>
        <w:t>managed canal in the long term.</w:t>
      </w:r>
      <w:r>
        <w:t xml:space="preserve"> </w:t>
      </w:r>
      <w:r w:rsidR="004A6256">
        <w:t xml:space="preserve">The assessment should draw on comparable examples of community-led canal projects. </w:t>
      </w:r>
    </w:p>
    <w:p w14:paraId="46E3241F" w14:textId="7A9AC6AD" w:rsidR="00AC1EA3" w:rsidRDefault="007D3DAD" w:rsidP="006D3BE2">
      <w:r>
        <w:t>A range of data is being collected to record project impacts, expectations for data collection methods devised by the evaluator are as follows</w:t>
      </w:r>
      <w:r w:rsidR="00892984">
        <w:t>. We anticipate it may not be possible for one contractor to deliver all elements required, for example social value and economic impact may be delivered by a separate contractor</w:t>
      </w:r>
    </w:p>
    <w:tbl>
      <w:tblPr>
        <w:tblStyle w:val="TableGrid"/>
        <w:tblpPr w:leftFromText="180" w:rightFromText="180" w:vertAnchor="text" w:horzAnchor="margin" w:tblpY="169"/>
        <w:tblW w:w="9666" w:type="dxa"/>
        <w:tblLook w:val="04A0" w:firstRow="1" w:lastRow="0" w:firstColumn="1" w:lastColumn="0" w:noHBand="0" w:noVBand="1"/>
      </w:tblPr>
      <w:tblGrid>
        <w:gridCol w:w="2689"/>
        <w:gridCol w:w="4273"/>
        <w:gridCol w:w="2704"/>
      </w:tblGrid>
      <w:tr w:rsidR="00AC1EA3" w14:paraId="7A2D1397" w14:textId="77777777" w:rsidTr="00F755A4">
        <w:trPr>
          <w:trHeight w:val="374"/>
        </w:trPr>
        <w:tc>
          <w:tcPr>
            <w:tcW w:w="2689" w:type="dxa"/>
          </w:tcPr>
          <w:p w14:paraId="303C78C2" w14:textId="77777777" w:rsidR="00AC1EA3" w:rsidRPr="00E24447" w:rsidRDefault="00AC1EA3" w:rsidP="00F755A4">
            <w:pPr>
              <w:rPr>
                <w:b/>
                <w:bCs/>
              </w:rPr>
            </w:pPr>
            <w:r>
              <w:rPr>
                <w:b/>
                <w:bCs/>
              </w:rPr>
              <w:t>Outcome</w:t>
            </w:r>
            <w:r w:rsidRPr="00E24447">
              <w:rPr>
                <w:b/>
                <w:bCs/>
              </w:rPr>
              <w:t xml:space="preserve"> </w:t>
            </w:r>
          </w:p>
        </w:tc>
        <w:tc>
          <w:tcPr>
            <w:tcW w:w="4273" w:type="dxa"/>
          </w:tcPr>
          <w:p w14:paraId="1AF1801F" w14:textId="77777777" w:rsidR="00AC1EA3" w:rsidRPr="00E24447" w:rsidRDefault="00AC1EA3" w:rsidP="00F755A4">
            <w:pPr>
              <w:rPr>
                <w:b/>
                <w:bCs/>
              </w:rPr>
            </w:pPr>
            <w:r w:rsidRPr="00E24447">
              <w:rPr>
                <w:b/>
                <w:bCs/>
              </w:rPr>
              <w:t>M</w:t>
            </w:r>
            <w:r>
              <w:rPr>
                <w:b/>
                <w:bCs/>
              </w:rPr>
              <w:t>ethod for measuring</w:t>
            </w:r>
          </w:p>
        </w:tc>
        <w:tc>
          <w:tcPr>
            <w:tcW w:w="2704" w:type="dxa"/>
          </w:tcPr>
          <w:p w14:paraId="3DCCF057" w14:textId="7B2F4464" w:rsidR="00AC1EA3" w:rsidRPr="00E24447" w:rsidRDefault="007D3DAD" w:rsidP="00F755A4">
            <w:pPr>
              <w:rPr>
                <w:b/>
                <w:bCs/>
              </w:rPr>
            </w:pPr>
            <w:r>
              <w:rPr>
                <w:b/>
                <w:bCs/>
              </w:rPr>
              <w:t>Led by</w:t>
            </w:r>
            <w:r w:rsidR="00AC1EA3">
              <w:rPr>
                <w:b/>
                <w:bCs/>
              </w:rPr>
              <w:t xml:space="preserve"> evaluator? </w:t>
            </w:r>
          </w:p>
        </w:tc>
      </w:tr>
      <w:tr w:rsidR="00AC1EA3" w14:paraId="6675BB81" w14:textId="77777777" w:rsidTr="007A7E83">
        <w:trPr>
          <w:trHeight w:val="374"/>
        </w:trPr>
        <w:tc>
          <w:tcPr>
            <w:tcW w:w="2689" w:type="dxa"/>
            <w:shd w:val="clear" w:color="auto" w:fill="E2EFD9" w:themeFill="accent6" w:themeFillTint="33"/>
          </w:tcPr>
          <w:p w14:paraId="2E558DD4" w14:textId="77777777" w:rsidR="00AC1EA3" w:rsidRDefault="00AC1EA3" w:rsidP="00F755A4">
            <w:r>
              <w:t>Canal restored</w:t>
            </w:r>
          </w:p>
        </w:tc>
        <w:tc>
          <w:tcPr>
            <w:tcW w:w="4273" w:type="dxa"/>
            <w:shd w:val="clear" w:color="auto" w:fill="E2EFD9" w:themeFill="accent6" w:themeFillTint="33"/>
          </w:tcPr>
          <w:p w14:paraId="232ECF2A" w14:textId="77777777" w:rsidR="00AC1EA3" w:rsidRDefault="00AC1EA3" w:rsidP="00F755A4">
            <w:r>
              <w:t>Quantitative data collected by project team</w:t>
            </w:r>
          </w:p>
        </w:tc>
        <w:tc>
          <w:tcPr>
            <w:tcW w:w="2704" w:type="dxa"/>
            <w:shd w:val="clear" w:color="auto" w:fill="E2EFD9" w:themeFill="accent6" w:themeFillTint="33"/>
          </w:tcPr>
          <w:p w14:paraId="55CE4D3B" w14:textId="77777777" w:rsidR="00AC1EA3" w:rsidRDefault="00AC1EA3" w:rsidP="00F755A4"/>
        </w:tc>
      </w:tr>
      <w:tr w:rsidR="00AC1EA3" w14:paraId="0E27FAB8" w14:textId="77777777" w:rsidTr="007A7E83">
        <w:trPr>
          <w:trHeight w:val="394"/>
        </w:trPr>
        <w:tc>
          <w:tcPr>
            <w:tcW w:w="2689" w:type="dxa"/>
            <w:shd w:val="clear" w:color="auto" w:fill="E2EFD9" w:themeFill="accent6" w:themeFillTint="33"/>
          </w:tcPr>
          <w:p w14:paraId="4DA7335B" w14:textId="1EC4CAF1" w:rsidR="00AC1EA3" w:rsidRDefault="00AC1EA3" w:rsidP="00F755A4">
            <w:r>
              <w:t>Environment enhanced</w:t>
            </w:r>
          </w:p>
        </w:tc>
        <w:tc>
          <w:tcPr>
            <w:tcW w:w="4273" w:type="dxa"/>
            <w:shd w:val="clear" w:color="auto" w:fill="E2EFD9" w:themeFill="accent6" w:themeFillTint="33"/>
          </w:tcPr>
          <w:p w14:paraId="226A0EB0" w14:textId="77777777" w:rsidR="00AC1EA3" w:rsidRDefault="00AC1EA3" w:rsidP="00F755A4">
            <w:r>
              <w:t>Quantitative data collected by project team</w:t>
            </w:r>
          </w:p>
        </w:tc>
        <w:tc>
          <w:tcPr>
            <w:tcW w:w="2704" w:type="dxa"/>
            <w:shd w:val="clear" w:color="auto" w:fill="E2EFD9" w:themeFill="accent6" w:themeFillTint="33"/>
          </w:tcPr>
          <w:p w14:paraId="59C24D9A" w14:textId="77777777" w:rsidR="00AC1EA3" w:rsidRDefault="00AC1EA3" w:rsidP="00F755A4"/>
        </w:tc>
      </w:tr>
      <w:tr w:rsidR="00AC1EA3" w14:paraId="35825FF3" w14:textId="77777777" w:rsidTr="007A7E83">
        <w:trPr>
          <w:trHeight w:val="374"/>
        </w:trPr>
        <w:tc>
          <w:tcPr>
            <w:tcW w:w="2689" w:type="dxa"/>
            <w:shd w:val="clear" w:color="auto" w:fill="E2EFD9" w:themeFill="accent6" w:themeFillTint="33"/>
          </w:tcPr>
          <w:p w14:paraId="2ECA1C4B" w14:textId="77777777" w:rsidR="00AC1EA3" w:rsidRDefault="00AC1EA3" w:rsidP="00F755A4">
            <w:r>
              <w:t xml:space="preserve">Health and wellbeing benefits </w:t>
            </w:r>
          </w:p>
        </w:tc>
        <w:tc>
          <w:tcPr>
            <w:tcW w:w="4273" w:type="dxa"/>
            <w:shd w:val="clear" w:color="auto" w:fill="E2EFD9" w:themeFill="accent6" w:themeFillTint="33"/>
          </w:tcPr>
          <w:p w14:paraId="1AAC2C9C" w14:textId="77777777" w:rsidR="00AC1EA3" w:rsidRDefault="00AC1EA3" w:rsidP="00F755A4">
            <w:r>
              <w:t>Qualitative data from canal-users</w:t>
            </w:r>
          </w:p>
        </w:tc>
        <w:tc>
          <w:tcPr>
            <w:tcW w:w="2704" w:type="dxa"/>
            <w:shd w:val="clear" w:color="auto" w:fill="E2EFD9" w:themeFill="accent6" w:themeFillTint="33"/>
          </w:tcPr>
          <w:p w14:paraId="5A381B76" w14:textId="77777777" w:rsidR="00AC1EA3" w:rsidRDefault="00AC1EA3" w:rsidP="00F755A4">
            <w:r>
              <w:rPr>
                <w:noProof/>
              </w:rPr>
              <w:drawing>
                <wp:inline distT="0" distB="0" distL="0" distR="0" wp14:anchorId="73D0412A" wp14:editId="1760D61C">
                  <wp:extent cx="247650" cy="247650"/>
                  <wp:effectExtent l="0" t="0" r="0" b="0"/>
                  <wp:docPr id="483424147"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r w:rsidR="00AC1EA3" w14:paraId="63444734" w14:textId="77777777" w:rsidTr="007A7E83">
        <w:trPr>
          <w:trHeight w:val="374"/>
        </w:trPr>
        <w:tc>
          <w:tcPr>
            <w:tcW w:w="2689" w:type="dxa"/>
            <w:shd w:val="clear" w:color="auto" w:fill="E2EFD9" w:themeFill="accent6" w:themeFillTint="33"/>
          </w:tcPr>
          <w:p w14:paraId="65A7BE33" w14:textId="77777777" w:rsidR="00AC1EA3" w:rsidRDefault="00AC1EA3" w:rsidP="00F755A4">
            <w:r>
              <w:t xml:space="preserve">Improved accessibility </w:t>
            </w:r>
          </w:p>
        </w:tc>
        <w:tc>
          <w:tcPr>
            <w:tcW w:w="4273" w:type="dxa"/>
            <w:shd w:val="clear" w:color="auto" w:fill="E2EFD9" w:themeFill="accent6" w:themeFillTint="33"/>
          </w:tcPr>
          <w:p w14:paraId="6F388AF5" w14:textId="66AD3496" w:rsidR="00AC1EA3" w:rsidRDefault="00160168" w:rsidP="00F755A4">
            <w:r>
              <w:t>Q</w:t>
            </w:r>
            <w:r w:rsidR="00AC1EA3">
              <w:t>ualitative data from canal-users</w:t>
            </w:r>
          </w:p>
        </w:tc>
        <w:tc>
          <w:tcPr>
            <w:tcW w:w="2704" w:type="dxa"/>
            <w:shd w:val="clear" w:color="auto" w:fill="E2EFD9" w:themeFill="accent6" w:themeFillTint="33"/>
          </w:tcPr>
          <w:p w14:paraId="6737D070" w14:textId="77777777" w:rsidR="00AC1EA3" w:rsidRDefault="00AC1EA3" w:rsidP="00F755A4">
            <w:r>
              <w:rPr>
                <w:noProof/>
              </w:rPr>
              <w:drawing>
                <wp:inline distT="0" distB="0" distL="0" distR="0" wp14:anchorId="79029F4C" wp14:editId="74A63079">
                  <wp:extent cx="247650" cy="247650"/>
                  <wp:effectExtent l="0" t="0" r="0" b="0"/>
                  <wp:docPr id="517454622"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r w:rsidR="00AC1EA3" w14:paraId="7D1E11C1" w14:textId="77777777" w:rsidTr="007A7E83">
        <w:trPr>
          <w:trHeight w:val="374"/>
        </w:trPr>
        <w:tc>
          <w:tcPr>
            <w:tcW w:w="2689" w:type="dxa"/>
            <w:shd w:val="clear" w:color="auto" w:fill="E2EFD9" w:themeFill="accent6" w:themeFillTint="33"/>
          </w:tcPr>
          <w:p w14:paraId="4D6C9305" w14:textId="77777777" w:rsidR="00AC1EA3" w:rsidRDefault="00AC1EA3" w:rsidP="00F755A4">
            <w:r>
              <w:t xml:space="preserve">Heritage is in better condition (knowledge and resources) </w:t>
            </w:r>
          </w:p>
        </w:tc>
        <w:tc>
          <w:tcPr>
            <w:tcW w:w="4273" w:type="dxa"/>
            <w:shd w:val="clear" w:color="auto" w:fill="E2EFD9" w:themeFill="accent6" w:themeFillTint="33"/>
          </w:tcPr>
          <w:p w14:paraId="59510DB1" w14:textId="77777777" w:rsidR="00AC1EA3" w:rsidRDefault="00AC1EA3" w:rsidP="00F755A4">
            <w:r>
              <w:t>Qualitative data from Heritage Learning Forum members and education providers</w:t>
            </w:r>
          </w:p>
        </w:tc>
        <w:tc>
          <w:tcPr>
            <w:tcW w:w="2704" w:type="dxa"/>
            <w:shd w:val="clear" w:color="auto" w:fill="E2EFD9" w:themeFill="accent6" w:themeFillTint="33"/>
          </w:tcPr>
          <w:p w14:paraId="15872834" w14:textId="77777777" w:rsidR="00AC1EA3" w:rsidRDefault="00AC1EA3" w:rsidP="00F755A4">
            <w:r>
              <w:rPr>
                <w:noProof/>
              </w:rPr>
              <w:drawing>
                <wp:inline distT="0" distB="0" distL="0" distR="0" wp14:anchorId="269E9A8E" wp14:editId="2D9BF229">
                  <wp:extent cx="247650" cy="247650"/>
                  <wp:effectExtent l="0" t="0" r="0" b="0"/>
                  <wp:docPr id="404137696"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r w:rsidR="00AC1EA3" w14:paraId="7134074E" w14:textId="77777777" w:rsidTr="007A7E83">
        <w:trPr>
          <w:trHeight w:val="374"/>
        </w:trPr>
        <w:tc>
          <w:tcPr>
            <w:tcW w:w="2689" w:type="dxa"/>
            <w:shd w:val="clear" w:color="auto" w:fill="E2EFD9" w:themeFill="accent6" w:themeFillTint="33"/>
          </w:tcPr>
          <w:p w14:paraId="059C022B" w14:textId="77777777" w:rsidR="00AC1EA3" w:rsidRDefault="00AC1EA3" w:rsidP="00F755A4">
            <w:r>
              <w:t xml:space="preserve">Sense of place created through storytelling and coherent narrative </w:t>
            </w:r>
          </w:p>
        </w:tc>
        <w:tc>
          <w:tcPr>
            <w:tcW w:w="4273" w:type="dxa"/>
            <w:shd w:val="clear" w:color="auto" w:fill="E2EFD9" w:themeFill="accent6" w:themeFillTint="33"/>
          </w:tcPr>
          <w:p w14:paraId="4D0BD235" w14:textId="77777777" w:rsidR="00AC1EA3" w:rsidRDefault="00AC1EA3" w:rsidP="00F755A4">
            <w:r>
              <w:t>Qualitative data from canal-users</w:t>
            </w:r>
          </w:p>
        </w:tc>
        <w:tc>
          <w:tcPr>
            <w:tcW w:w="2704" w:type="dxa"/>
            <w:shd w:val="clear" w:color="auto" w:fill="E2EFD9" w:themeFill="accent6" w:themeFillTint="33"/>
          </w:tcPr>
          <w:p w14:paraId="598C29FF" w14:textId="77777777" w:rsidR="00AC1EA3" w:rsidRDefault="00AC1EA3" w:rsidP="00F755A4">
            <w:pPr>
              <w:rPr>
                <w:noProof/>
              </w:rPr>
            </w:pPr>
            <w:r>
              <w:rPr>
                <w:noProof/>
              </w:rPr>
              <w:drawing>
                <wp:inline distT="0" distB="0" distL="0" distR="0" wp14:anchorId="52A5C7B0" wp14:editId="3CEA9F00">
                  <wp:extent cx="247650" cy="247650"/>
                  <wp:effectExtent l="0" t="0" r="0" b="0"/>
                  <wp:docPr id="157250920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r w:rsidR="00AC1EA3" w14:paraId="794EE6FD" w14:textId="77777777" w:rsidTr="007A7E83">
        <w:trPr>
          <w:trHeight w:val="374"/>
        </w:trPr>
        <w:tc>
          <w:tcPr>
            <w:tcW w:w="2689" w:type="dxa"/>
            <w:shd w:val="clear" w:color="auto" w:fill="E2EFD9" w:themeFill="accent6" w:themeFillTint="33"/>
          </w:tcPr>
          <w:p w14:paraId="74093C36" w14:textId="77777777" w:rsidR="00AC1EA3" w:rsidRDefault="00AC1EA3" w:rsidP="00F755A4">
            <w:r>
              <w:t>Broader participation from the community</w:t>
            </w:r>
          </w:p>
        </w:tc>
        <w:tc>
          <w:tcPr>
            <w:tcW w:w="4273" w:type="dxa"/>
            <w:shd w:val="clear" w:color="auto" w:fill="E2EFD9" w:themeFill="accent6" w:themeFillTint="33"/>
          </w:tcPr>
          <w:p w14:paraId="2157CDA5" w14:textId="77777777" w:rsidR="00AC1EA3" w:rsidRDefault="00AC1EA3" w:rsidP="00F755A4">
            <w:r>
              <w:t>Qualitative and quantitative data from participants, qualitative data from canal partnership, review of project governance</w:t>
            </w:r>
          </w:p>
        </w:tc>
        <w:tc>
          <w:tcPr>
            <w:tcW w:w="2704" w:type="dxa"/>
            <w:shd w:val="clear" w:color="auto" w:fill="E2EFD9" w:themeFill="accent6" w:themeFillTint="33"/>
          </w:tcPr>
          <w:p w14:paraId="4078E751" w14:textId="77777777" w:rsidR="00AC1EA3" w:rsidRDefault="00AC1EA3" w:rsidP="00F755A4">
            <w:pPr>
              <w:rPr>
                <w:noProof/>
              </w:rPr>
            </w:pPr>
            <w:r>
              <w:rPr>
                <w:noProof/>
              </w:rPr>
              <w:drawing>
                <wp:inline distT="0" distB="0" distL="0" distR="0" wp14:anchorId="0FE2AAB4" wp14:editId="05BB7DDB">
                  <wp:extent cx="247650" cy="247650"/>
                  <wp:effectExtent l="0" t="0" r="0" b="0"/>
                  <wp:docPr id="135864726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r w:rsidR="00AC1EA3" w14:paraId="714B66D4" w14:textId="77777777" w:rsidTr="007A7E83">
        <w:trPr>
          <w:trHeight w:val="374"/>
        </w:trPr>
        <w:tc>
          <w:tcPr>
            <w:tcW w:w="2689" w:type="dxa"/>
            <w:shd w:val="clear" w:color="auto" w:fill="FBE4D5" w:themeFill="accent2" w:themeFillTint="33"/>
          </w:tcPr>
          <w:p w14:paraId="63006C92" w14:textId="77777777" w:rsidR="00AC1EA3" w:rsidRDefault="00AC1EA3" w:rsidP="00F755A4">
            <w:r>
              <w:t xml:space="preserve">Social value delivered </w:t>
            </w:r>
          </w:p>
        </w:tc>
        <w:tc>
          <w:tcPr>
            <w:tcW w:w="4273" w:type="dxa"/>
            <w:shd w:val="clear" w:color="auto" w:fill="FBE4D5" w:themeFill="accent2" w:themeFillTint="33"/>
          </w:tcPr>
          <w:p w14:paraId="22521633" w14:textId="77777777" w:rsidR="00AC1EA3" w:rsidRDefault="00AC1EA3" w:rsidP="00F755A4">
            <w:r>
              <w:t>Social value calculation</w:t>
            </w:r>
          </w:p>
        </w:tc>
        <w:tc>
          <w:tcPr>
            <w:tcW w:w="2704" w:type="dxa"/>
            <w:shd w:val="clear" w:color="auto" w:fill="FBE4D5" w:themeFill="accent2" w:themeFillTint="33"/>
          </w:tcPr>
          <w:p w14:paraId="422A715A" w14:textId="0FB004D4" w:rsidR="00AC1EA3" w:rsidRDefault="003317A2" w:rsidP="00F755A4">
            <w:pPr>
              <w:rPr>
                <w:noProof/>
              </w:rPr>
            </w:pPr>
            <w:r>
              <w:rPr>
                <w:noProof/>
              </w:rPr>
              <w:drawing>
                <wp:inline distT="0" distB="0" distL="0" distR="0" wp14:anchorId="6EB60451" wp14:editId="57D08652">
                  <wp:extent cx="247650" cy="247650"/>
                  <wp:effectExtent l="0" t="0" r="0" b="0"/>
                  <wp:docPr id="308572900"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r w:rsidR="00AC1EA3" w14:paraId="01C16870" w14:textId="77777777" w:rsidTr="007A7E83">
        <w:trPr>
          <w:trHeight w:val="374"/>
        </w:trPr>
        <w:tc>
          <w:tcPr>
            <w:tcW w:w="2689" w:type="dxa"/>
            <w:shd w:val="clear" w:color="auto" w:fill="FBE4D5" w:themeFill="accent2" w:themeFillTint="33"/>
          </w:tcPr>
          <w:p w14:paraId="74B4CAC0" w14:textId="77777777" w:rsidR="00AC1EA3" w:rsidRDefault="00AC1EA3" w:rsidP="00F755A4">
            <w:r>
              <w:t>Economic impact delivered</w:t>
            </w:r>
          </w:p>
        </w:tc>
        <w:tc>
          <w:tcPr>
            <w:tcW w:w="4273" w:type="dxa"/>
            <w:shd w:val="clear" w:color="auto" w:fill="FBE4D5" w:themeFill="accent2" w:themeFillTint="33"/>
          </w:tcPr>
          <w:p w14:paraId="56D30BC7" w14:textId="77777777" w:rsidR="00AC1EA3" w:rsidRDefault="00AC1EA3" w:rsidP="00F755A4">
            <w:r>
              <w:t xml:space="preserve">Economic assessment </w:t>
            </w:r>
          </w:p>
        </w:tc>
        <w:tc>
          <w:tcPr>
            <w:tcW w:w="2704" w:type="dxa"/>
            <w:shd w:val="clear" w:color="auto" w:fill="FBE4D5" w:themeFill="accent2" w:themeFillTint="33"/>
          </w:tcPr>
          <w:p w14:paraId="7977BE03" w14:textId="00C5E4D3" w:rsidR="00AC1EA3" w:rsidRDefault="003317A2" w:rsidP="00F755A4">
            <w:pPr>
              <w:rPr>
                <w:noProof/>
              </w:rPr>
            </w:pPr>
            <w:r>
              <w:rPr>
                <w:noProof/>
              </w:rPr>
              <w:drawing>
                <wp:inline distT="0" distB="0" distL="0" distR="0" wp14:anchorId="42E82A2D" wp14:editId="5FA6CAAD">
                  <wp:extent cx="247650" cy="247650"/>
                  <wp:effectExtent l="0" t="0" r="0" b="0"/>
                  <wp:docPr id="281212785"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24147" name="Graphic 483424147" descr="Checkmark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r>
    </w:tbl>
    <w:p w14:paraId="2629A29D" w14:textId="77777777" w:rsidR="00AC1EA3" w:rsidRDefault="00AC1EA3" w:rsidP="004B5BA3"/>
    <w:p w14:paraId="79EEC8F3" w14:textId="633AF672" w:rsidR="00FA1C78" w:rsidRPr="009A1F76" w:rsidRDefault="00FA1C78" w:rsidP="00281077">
      <w:pPr>
        <w:rPr>
          <w:b/>
          <w:bCs/>
          <w:u w:val="single"/>
        </w:rPr>
      </w:pPr>
      <w:r w:rsidRPr="009A1F76">
        <w:rPr>
          <w:b/>
          <w:bCs/>
          <w:u w:val="single"/>
        </w:rPr>
        <w:t>Deliverables</w:t>
      </w:r>
      <w:r w:rsidR="001F37F5" w:rsidRPr="009A1F76">
        <w:rPr>
          <w:b/>
          <w:bCs/>
          <w:u w:val="single"/>
        </w:rPr>
        <w:t xml:space="preserve"> required</w:t>
      </w:r>
    </w:p>
    <w:p w14:paraId="03A05020" w14:textId="61F84E59" w:rsidR="00CD4911" w:rsidRDefault="00CD4911" w:rsidP="00F47E13">
      <w:pPr>
        <w:pStyle w:val="ListParagraph"/>
        <w:numPr>
          <w:ilvl w:val="0"/>
          <w:numId w:val="12"/>
        </w:numPr>
        <w:rPr>
          <w:b/>
          <w:bCs/>
          <w:i/>
          <w:iCs/>
        </w:rPr>
      </w:pPr>
      <w:r>
        <w:rPr>
          <w:b/>
          <w:bCs/>
          <w:i/>
          <w:iCs/>
        </w:rPr>
        <w:t xml:space="preserve">Detailed </w:t>
      </w:r>
      <w:r w:rsidR="00653B73">
        <w:rPr>
          <w:b/>
          <w:bCs/>
          <w:i/>
          <w:iCs/>
        </w:rPr>
        <w:t xml:space="preserve">Evaluation Plan </w:t>
      </w:r>
    </w:p>
    <w:p w14:paraId="68AF1DB3" w14:textId="77777777" w:rsidR="005231A3" w:rsidRDefault="005231A3" w:rsidP="005231A3">
      <w:pPr>
        <w:pStyle w:val="ListParagraph"/>
        <w:numPr>
          <w:ilvl w:val="0"/>
          <w:numId w:val="12"/>
        </w:numPr>
        <w:rPr>
          <w:b/>
          <w:bCs/>
          <w:i/>
          <w:iCs/>
        </w:rPr>
      </w:pPr>
      <w:r>
        <w:rPr>
          <w:b/>
          <w:bCs/>
          <w:i/>
          <w:iCs/>
        </w:rPr>
        <w:t>Interim report in March 2028 (covering the period up to end 2027)</w:t>
      </w:r>
    </w:p>
    <w:p w14:paraId="4D194370" w14:textId="77777777" w:rsidR="005231A3" w:rsidRDefault="005231A3" w:rsidP="005231A3">
      <w:pPr>
        <w:pStyle w:val="ListParagraph"/>
        <w:numPr>
          <w:ilvl w:val="0"/>
          <w:numId w:val="12"/>
        </w:numPr>
        <w:rPr>
          <w:b/>
          <w:bCs/>
          <w:i/>
          <w:iCs/>
        </w:rPr>
      </w:pPr>
      <w:r>
        <w:rPr>
          <w:b/>
          <w:bCs/>
          <w:i/>
          <w:iCs/>
        </w:rPr>
        <w:t>Final report in October 2029</w:t>
      </w:r>
    </w:p>
    <w:p w14:paraId="7EFB3D1F" w14:textId="77777777" w:rsidR="00892984" w:rsidRPr="004E2644" w:rsidRDefault="00892984" w:rsidP="00892984">
      <w:pPr>
        <w:pStyle w:val="ListParagraph"/>
        <w:numPr>
          <w:ilvl w:val="0"/>
          <w:numId w:val="12"/>
        </w:numPr>
        <w:rPr>
          <w:b/>
          <w:bCs/>
          <w:i/>
          <w:iCs/>
        </w:rPr>
      </w:pPr>
      <w:r>
        <w:rPr>
          <w:b/>
          <w:bCs/>
          <w:i/>
          <w:iCs/>
        </w:rPr>
        <w:t>Economic impact assessment</w:t>
      </w:r>
    </w:p>
    <w:p w14:paraId="4C86BEC6" w14:textId="482C41B7" w:rsidR="00892984" w:rsidRDefault="00892984" w:rsidP="005231A3">
      <w:pPr>
        <w:pStyle w:val="ListParagraph"/>
        <w:numPr>
          <w:ilvl w:val="0"/>
          <w:numId w:val="12"/>
        </w:numPr>
        <w:rPr>
          <w:b/>
          <w:bCs/>
          <w:i/>
          <w:iCs/>
        </w:rPr>
      </w:pPr>
      <w:r>
        <w:rPr>
          <w:b/>
          <w:bCs/>
          <w:i/>
          <w:iCs/>
        </w:rPr>
        <w:t>Social value calculation</w:t>
      </w:r>
    </w:p>
    <w:p w14:paraId="302A2C99" w14:textId="1DC74F69" w:rsidR="00A740E7" w:rsidRDefault="00A740E7" w:rsidP="005231A3">
      <w:pPr>
        <w:pStyle w:val="ListParagraph"/>
        <w:numPr>
          <w:ilvl w:val="0"/>
          <w:numId w:val="12"/>
        </w:numPr>
        <w:rPr>
          <w:b/>
          <w:bCs/>
          <w:i/>
          <w:iCs/>
        </w:rPr>
      </w:pPr>
      <w:r w:rsidRPr="004E2644">
        <w:lastRenderedPageBreak/>
        <w:t xml:space="preserve">Advisory and mentoring support for the </w:t>
      </w:r>
      <w:r w:rsidR="00160168">
        <w:t>M&amp;E Coordinator</w:t>
      </w:r>
      <w:r w:rsidRPr="004E2644">
        <w:t xml:space="preserve"> and Community Engagement Team.</w:t>
      </w:r>
    </w:p>
    <w:p w14:paraId="2969155C" w14:textId="023E3EB9" w:rsidR="00160168" w:rsidRPr="007A7E83" w:rsidRDefault="00F47E13" w:rsidP="007A7E83">
      <w:pPr>
        <w:pStyle w:val="ListParagraph"/>
        <w:numPr>
          <w:ilvl w:val="0"/>
          <w:numId w:val="12"/>
        </w:numPr>
        <w:rPr>
          <w:b/>
          <w:bCs/>
          <w:i/>
          <w:iCs/>
        </w:rPr>
      </w:pPr>
      <w:r w:rsidRPr="004E2644">
        <w:t>Review the Evaluation Plan and data collection approach against the capital works schedule and the updated Activity Plan. This should clearly set out the project team's data collection responsibilities and timelines,</w:t>
      </w:r>
      <w:r w:rsidR="00460727" w:rsidRPr="004E2644">
        <w:t xml:space="preserve"> evaluator support,</w:t>
      </w:r>
      <w:r w:rsidRPr="004E2644">
        <w:t xml:space="preserve"> and identify opportunities </w:t>
      </w:r>
      <w:r w:rsidR="00460727" w:rsidRPr="004E2644">
        <w:t>where</w:t>
      </w:r>
      <w:r w:rsidRPr="004E2644">
        <w:t xml:space="preserve"> </w:t>
      </w:r>
      <w:r w:rsidR="00460727" w:rsidRPr="004E2644">
        <w:t xml:space="preserve">a </w:t>
      </w:r>
      <w:r w:rsidRPr="004E2644">
        <w:t>more in-depth evaluation</w:t>
      </w:r>
      <w:r w:rsidR="00460727" w:rsidRPr="004E2644">
        <w:t xml:space="preserve"> approach</w:t>
      </w:r>
      <w:r w:rsidRPr="004E2644">
        <w:t xml:space="preserve"> </w:t>
      </w:r>
      <w:r w:rsidR="00460727" w:rsidRPr="004E2644">
        <w:t>will</w:t>
      </w:r>
      <w:r w:rsidRPr="004E2644">
        <w:t xml:space="preserve"> add the most value to understanding impact and </w:t>
      </w:r>
      <w:r w:rsidR="00725274" w:rsidRPr="004E2644">
        <w:t>providing learning</w:t>
      </w:r>
      <w:r w:rsidRPr="004E2644">
        <w:t xml:space="preserve">. </w:t>
      </w:r>
    </w:p>
    <w:p w14:paraId="6D421974" w14:textId="28F8EEF0" w:rsidR="00F47E13" w:rsidRPr="004E2644" w:rsidRDefault="00F47E13" w:rsidP="00F47E13">
      <w:pPr>
        <w:pStyle w:val="ListParagraph"/>
        <w:numPr>
          <w:ilvl w:val="0"/>
          <w:numId w:val="12"/>
        </w:numPr>
        <w:rPr>
          <w:b/>
          <w:bCs/>
          <w:i/>
          <w:iCs/>
        </w:rPr>
      </w:pPr>
      <w:r w:rsidRPr="004E2644">
        <w:t>Deliver an online session to the project team to share and discuss the updated framework and approach to data collection</w:t>
      </w:r>
      <w:r w:rsidR="00815B82" w:rsidRPr="004E2644">
        <w:t xml:space="preserve"> </w:t>
      </w:r>
      <w:r w:rsidR="00A27F4E" w:rsidRPr="004E2644">
        <w:t>methods and</w:t>
      </w:r>
      <w:r w:rsidR="00460727" w:rsidRPr="004E2644">
        <w:t xml:space="preserve"> identify if any further support is required to enable the project team in collecting data.</w:t>
      </w:r>
      <w:r w:rsidRPr="004E2644">
        <w:t xml:space="preserve"> </w:t>
      </w:r>
    </w:p>
    <w:p w14:paraId="7C7929AA" w14:textId="69A94A4C" w:rsidR="00460727" w:rsidRPr="004E2644" w:rsidRDefault="00460727" w:rsidP="00F47E13">
      <w:pPr>
        <w:pStyle w:val="ListParagraph"/>
        <w:numPr>
          <w:ilvl w:val="0"/>
          <w:numId w:val="12"/>
        </w:numPr>
        <w:rPr>
          <w:b/>
          <w:bCs/>
          <w:i/>
          <w:iCs/>
        </w:rPr>
      </w:pPr>
      <w:r w:rsidRPr="004E2644">
        <w:t xml:space="preserve">Identify where external evaluator involvement will add the most </w:t>
      </w:r>
      <w:r w:rsidR="00A27F4E" w:rsidRPr="004E2644">
        <w:t>value and</w:t>
      </w:r>
      <w:r w:rsidRPr="004E2644">
        <w:t xml:space="preserve"> collect evidence at key stages of the project (for example, through attending events, carrying out interviews, and running focus groups). </w:t>
      </w:r>
    </w:p>
    <w:p w14:paraId="719B3DF2" w14:textId="1E943BA0" w:rsidR="00725274" w:rsidRPr="004E2644" w:rsidRDefault="00725274" w:rsidP="00F47E13">
      <w:pPr>
        <w:pStyle w:val="ListParagraph"/>
        <w:numPr>
          <w:ilvl w:val="0"/>
          <w:numId w:val="12"/>
        </w:numPr>
        <w:rPr>
          <w:b/>
          <w:bCs/>
          <w:i/>
          <w:iCs/>
        </w:rPr>
      </w:pPr>
      <w:r w:rsidRPr="004E2644">
        <w:t>Develop a public canal survey</w:t>
      </w:r>
      <w:r w:rsidR="00192223">
        <w:t>, aligned with previous (2023 and 2025)</w:t>
      </w:r>
      <w:r w:rsidR="00332F37">
        <w:t>,</w:t>
      </w:r>
      <w:r w:rsidRPr="004E2644">
        <w:t xml:space="preserve"> and analyse the findings.</w:t>
      </w:r>
      <w:r w:rsidRPr="004E2644">
        <w:rPr>
          <w:b/>
          <w:bCs/>
          <w:i/>
          <w:iCs/>
        </w:rPr>
        <w:t xml:space="preserve"> </w:t>
      </w:r>
    </w:p>
    <w:p w14:paraId="07D0B074" w14:textId="37C01FD3" w:rsidR="00725274" w:rsidRPr="004E2644" w:rsidRDefault="00384A2D" w:rsidP="00F47E13">
      <w:pPr>
        <w:pStyle w:val="ListParagraph"/>
        <w:numPr>
          <w:ilvl w:val="0"/>
          <w:numId w:val="12"/>
        </w:numPr>
        <w:rPr>
          <w:b/>
          <w:bCs/>
          <w:i/>
          <w:iCs/>
        </w:rPr>
      </w:pPr>
      <w:r w:rsidRPr="004E2644">
        <w:t>Quarterly insight</w:t>
      </w:r>
      <w:r w:rsidR="00815B82" w:rsidRPr="004E2644">
        <w:t xml:space="preserve"> and </w:t>
      </w:r>
      <w:r w:rsidRPr="004E2644">
        <w:t xml:space="preserve">reflection meetings with the project team, ahead of project Board meetings. </w:t>
      </w:r>
    </w:p>
    <w:p w14:paraId="5BE10673" w14:textId="5C059353" w:rsidR="00815B82" w:rsidRPr="004E2644" w:rsidRDefault="00815B82" w:rsidP="00F47E13">
      <w:pPr>
        <w:pStyle w:val="ListParagraph"/>
        <w:numPr>
          <w:ilvl w:val="0"/>
          <w:numId w:val="12"/>
        </w:numPr>
        <w:rPr>
          <w:b/>
          <w:bCs/>
          <w:i/>
          <w:iCs/>
        </w:rPr>
      </w:pPr>
      <w:r w:rsidRPr="004E2644">
        <w:t>At the end of the project, the evaluator will produce a summative report that brings together evidence from across the project to assess overall impact, outcomes, and value. The report should reflect on what was achieved against the project’s aims and NHLF outcomes, identify key successes and challenges, and highlight learning to inform future programmes and legacy planning.</w:t>
      </w:r>
      <w:r w:rsidR="00460727" w:rsidRPr="004E2644">
        <w:t xml:space="preserve"> </w:t>
      </w:r>
    </w:p>
    <w:p w14:paraId="753F8147" w14:textId="5CF1CB4A" w:rsidR="001F37F5" w:rsidRDefault="00460727" w:rsidP="001F37F5">
      <w:pPr>
        <w:pStyle w:val="ListParagraph"/>
        <w:numPr>
          <w:ilvl w:val="0"/>
          <w:numId w:val="12"/>
        </w:numPr>
        <w:rPr>
          <w:b/>
          <w:bCs/>
          <w:i/>
          <w:iCs/>
        </w:rPr>
      </w:pPr>
      <w:r w:rsidRPr="004E2644">
        <w:t xml:space="preserve">Presentation </w:t>
      </w:r>
      <w:r w:rsidR="00B61318">
        <w:t xml:space="preserve">to Project partners </w:t>
      </w:r>
      <w:r w:rsidRPr="004E2644">
        <w:t>of final report findings.</w:t>
      </w:r>
      <w:r w:rsidRPr="004E2644">
        <w:rPr>
          <w:b/>
          <w:bCs/>
          <w:i/>
          <w:iCs/>
        </w:rPr>
        <w:t xml:space="preserve"> </w:t>
      </w:r>
    </w:p>
    <w:p w14:paraId="4576C15C" w14:textId="3CDFEACD" w:rsidR="00A96653" w:rsidRPr="009A1F76" w:rsidRDefault="001F37F5" w:rsidP="001F37F5">
      <w:pPr>
        <w:rPr>
          <w:b/>
          <w:bCs/>
          <w:u w:val="single"/>
        </w:rPr>
      </w:pPr>
      <w:r w:rsidRPr="009A1F76">
        <w:rPr>
          <w:b/>
          <w:bCs/>
          <w:u w:val="single"/>
        </w:rPr>
        <w:t xml:space="preserve">Resources available </w:t>
      </w:r>
    </w:p>
    <w:p w14:paraId="1E13EE5C" w14:textId="67BD8712" w:rsidR="001F37F5" w:rsidRDefault="001F37F5" w:rsidP="001F37F5">
      <w:r w:rsidRPr="001F37F5">
        <w:t>The following resources are available to the successful bidder:</w:t>
      </w:r>
    </w:p>
    <w:p w14:paraId="6CF3B8B8" w14:textId="3A666086" w:rsidR="002B653F" w:rsidRDefault="002B653F" w:rsidP="002B653F">
      <w:pPr>
        <w:pStyle w:val="ListParagraph"/>
        <w:numPr>
          <w:ilvl w:val="0"/>
          <w:numId w:val="10"/>
        </w:numPr>
      </w:pPr>
      <w:r>
        <w:t xml:space="preserve">Theory of Change, </w:t>
      </w:r>
      <w:r w:rsidR="00A408C4">
        <w:t>Activity Plan 2026-2028, Engineering Schedule</w:t>
      </w:r>
    </w:p>
    <w:p w14:paraId="0469BB93" w14:textId="4EF42050" w:rsidR="001F37F5" w:rsidRDefault="754EBF83" w:rsidP="002B653F">
      <w:pPr>
        <w:pStyle w:val="ListParagraph"/>
        <w:numPr>
          <w:ilvl w:val="0"/>
          <w:numId w:val="10"/>
        </w:numPr>
      </w:pPr>
      <w:r>
        <w:t>Existing m</w:t>
      </w:r>
      <w:r w:rsidR="002B653F">
        <w:t>onitoring Framework and associated data</w:t>
      </w:r>
    </w:p>
    <w:p w14:paraId="406C84D0" w14:textId="755139EC" w:rsidR="002B653F" w:rsidRPr="00EB60C8" w:rsidRDefault="009239C8" w:rsidP="244D27B8">
      <w:pPr>
        <w:pStyle w:val="ListParagraph"/>
        <w:numPr>
          <w:ilvl w:val="0"/>
          <w:numId w:val="10"/>
        </w:numPr>
      </w:pPr>
      <w:r w:rsidRPr="00EB60C8">
        <w:t xml:space="preserve">Support from the </w:t>
      </w:r>
      <w:r w:rsidR="00892984">
        <w:t>M&amp;E Coordinator</w:t>
      </w:r>
      <w:r w:rsidR="001E4E0A">
        <w:t xml:space="preserve"> (0.1 FTE). </w:t>
      </w:r>
    </w:p>
    <w:p w14:paraId="230B57FE" w14:textId="77777777" w:rsidR="009239C8" w:rsidRPr="001F37F5" w:rsidRDefault="009239C8" w:rsidP="244D27B8">
      <w:pPr>
        <w:pStyle w:val="ListParagraph"/>
        <w:rPr>
          <w:highlight w:val="yellow"/>
        </w:rPr>
      </w:pPr>
    </w:p>
    <w:p w14:paraId="75CAD636" w14:textId="356636A5" w:rsidR="00FA1C78" w:rsidRDefault="00FA1C78" w:rsidP="00FA1C78">
      <w:pPr>
        <w:pStyle w:val="ListParagraph"/>
        <w:numPr>
          <w:ilvl w:val="0"/>
          <w:numId w:val="8"/>
        </w:numPr>
        <w:rPr>
          <w:b/>
          <w:bCs/>
        </w:rPr>
      </w:pPr>
      <w:r w:rsidRPr="00FA1C78">
        <w:rPr>
          <w:b/>
          <w:bCs/>
        </w:rPr>
        <w:t xml:space="preserve">Experience, skills and knowledge </w:t>
      </w:r>
    </w:p>
    <w:p w14:paraId="5C9E1A5F" w14:textId="77777777" w:rsidR="004E126A" w:rsidRDefault="004E126A" w:rsidP="004E126A">
      <w:r>
        <w:t xml:space="preserve">We are looking for: </w:t>
      </w:r>
    </w:p>
    <w:p w14:paraId="50EB71F8" w14:textId="2FA620F1" w:rsidR="004E126A" w:rsidRDefault="004E126A" w:rsidP="5BA9812D">
      <w:pPr>
        <w:pStyle w:val="ListParagraph"/>
        <w:numPr>
          <w:ilvl w:val="0"/>
          <w:numId w:val="1"/>
        </w:numPr>
        <w:spacing w:after="0"/>
      </w:pPr>
      <w:r>
        <w:t>A proven track record of evaluating projects and ideally at least one focused around heritage and the environment</w:t>
      </w:r>
      <w:r w:rsidR="006C0244">
        <w:t>.</w:t>
      </w:r>
    </w:p>
    <w:p w14:paraId="41F7879F" w14:textId="325E518A" w:rsidR="004E126A" w:rsidRDefault="004E126A" w:rsidP="5BA9812D">
      <w:pPr>
        <w:pStyle w:val="ListParagraph"/>
        <w:numPr>
          <w:ilvl w:val="0"/>
          <w:numId w:val="2"/>
        </w:numPr>
        <w:spacing w:after="0"/>
      </w:pPr>
      <w:r>
        <w:t>Ability to advise but also to facilitate in a way that helps realise our own learning</w:t>
      </w:r>
    </w:p>
    <w:p w14:paraId="34207A52" w14:textId="61C8A465" w:rsidR="004E126A" w:rsidRDefault="004E126A" w:rsidP="5BA9812D">
      <w:pPr>
        <w:pStyle w:val="ListParagraph"/>
        <w:numPr>
          <w:ilvl w:val="0"/>
          <w:numId w:val="2"/>
        </w:numPr>
        <w:spacing w:after="0"/>
      </w:pPr>
      <w:r>
        <w:t>Experience of working on projects with many and varied stakeholders and partnerships</w:t>
      </w:r>
      <w:r w:rsidR="006C0244">
        <w:t>.</w:t>
      </w:r>
      <w:r w:rsidR="00454F62">
        <w:t xml:space="preserve"> </w:t>
      </w:r>
    </w:p>
    <w:p w14:paraId="79CD9417" w14:textId="61833B1C" w:rsidR="004F7FA2" w:rsidRDefault="004E126A" w:rsidP="5BA9812D">
      <w:pPr>
        <w:pStyle w:val="ListParagraph"/>
        <w:numPr>
          <w:ilvl w:val="0"/>
          <w:numId w:val="2"/>
        </w:numPr>
        <w:spacing w:after="0"/>
      </w:pPr>
      <w:r>
        <w:t xml:space="preserve">An understanding of </w:t>
      </w:r>
      <w:r w:rsidR="006C0244">
        <w:t xml:space="preserve">heritage </w:t>
      </w:r>
      <w:r>
        <w:t xml:space="preserve">regeneration </w:t>
      </w:r>
      <w:r w:rsidR="006C0244">
        <w:t>within a rural setting.</w:t>
      </w:r>
    </w:p>
    <w:p w14:paraId="7B02810B" w14:textId="2D6F910B" w:rsidR="004F7FA2" w:rsidRDefault="004E126A" w:rsidP="5BA9812D">
      <w:pPr>
        <w:pStyle w:val="ListParagraph"/>
        <w:numPr>
          <w:ilvl w:val="0"/>
          <w:numId w:val="2"/>
        </w:numPr>
        <w:spacing w:after="0"/>
      </w:pPr>
      <w:r>
        <w:t xml:space="preserve">A natural </w:t>
      </w:r>
      <w:r w:rsidR="00C421EC">
        <w:t>storyteller</w:t>
      </w:r>
      <w:r>
        <w:t xml:space="preserve">, with the ability to engage successfully with </w:t>
      </w:r>
      <w:r w:rsidR="00A617E5">
        <w:t>a range of audiences,</w:t>
      </w:r>
      <w:r w:rsidR="006C0244">
        <w:t xml:space="preserve"> including through written documents.</w:t>
      </w:r>
      <w:r>
        <w:t xml:space="preserve"> </w:t>
      </w:r>
    </w:p>
    <w:p w14:paraId="10F445DA" w14:textId="4517AF3A" w:rsidR="004E126A" w:rsidRDefault="004E126A" w:rsidP="5BA9812D">
      <w:pPr>
        <w:pStyle w:val="ListParagraph"/>
        <w:numPr>
          <w:ilvl w:val="0"/>
          <w:numId w:val="2"/>
        </w:numPr>
        <w:spacing w:after="0"/>
      </w:pPr>
      <w:r>
        <w:t xml:space="preserve">Excellent consultancy skills, with a good sense of when to be hands-on, when to advise from afar, when to exercise your own expertise and when to draw ideas out of others. </w:t>
      </w:r>
    </w:p>
    <w:p w14:paraId="5BD2AE58" w14:textId="026F90CD" w:rsidR="000920C4" w:rsidRDefault="47D750BF" w:rsidP="000920C4">
      <w:pPr>
        <w:pStyle w:val="ListParagraph"/>
        <w:numPr>
          <w:ilvl w:val="0"/>
          <w:numId w:val="2"/>
        </w:numPr>
        <w:spacing w:after="0"/>
      </w:pPr>
      <w:r>
        <w:t>Someone who can act as a supportive mentor, bringing added capacity to the project team and partners. We would like someone who can act as a critical friend and internal advocate.</w:t>
      </w:r>
    </w:p>
    <w:p w14:paraId="612F050E" w14:textId="7BC9EA86" w:rsidR="00454F62" w:rsidRDefault="00C05CDE" w:rsidP="000920C4">
      <w:pPr>
        <w:pStyle w:val="ListParagraph"/>
        <w:numPr>
          <w:ilvl w:val="0"/>
          <w:numId w:val="2"/>
        </w:numPr>
        <w:spacing w:after="0"/>
      </w:pPr>
      <w:r>
        <w:t>Able to form relationships and manage these effectively, working within a mat</w:t>
      </w:r>
      <w:r w:rsidR="00D36F44">
        <w:t>rix management structure with multiple stakeholders, different audiences and perspectives.</w:t>
      </w:r>
    </w:p>
    <w:p w14:paraId="4553CA3A" w14:textId="77777777" w:rsidR="00A617E5" w:rsidRDefault="00A617E5" w:rsidP="005C773C">
      <w:pPr>
        <w:spacing w:after="0"/>
      </w:pPr>
    </w:p>
    <w:p w14:paraId="76AFF52C" w14:textId="067A475A" w:rsidR="00281077" w:rsidRDefault="00FA1C78" w:rsidP="71544594">
      <w:pPr>
        <w:pStyle w:val="ListParagraph"/>
        <w:numPr>
          <w:ilvl w:val="0"/>
          <w:numId w:val="8"/>
        </w:numPr>
        <w:rPr>
          <w:b/>
          <w:bCs/>
        </w:rPr>
      </w:pPr>
      <w:r w:rsidRPr="71544594">
        <w:rPr>
          <w:b/>
          <w:bCs/>
        </w:rPr>
        <w:t>Budget, timescale and contract</w:t>
      </w:r>
    </w:p>
    <w:p w14:paraId="731F0CC6" w14:textId="660F9A5E" w:rsidR="00805D0A" w:rsidRDefault="00281077" w:rsidP="71544594">
      <w:r w:rsidRPr="004E2644">
        <w:t xml:space="preserve">The </w:t>
      </w:r>
      <w:r w:rsidR="0081467F" w:rsidRPr="004E2644">
        <w:t>evaluator</w:t>
      </w:r>
      <w:r w:rsidRPr="004E2644">
        <w:t xml:space="preserve"> will be required to start </w:t>
      </w:r>
      <w:r w:rsidR="00C421EC">
        <w:t xml:space="preserve">at their earliest availability, ideally </w:t>
      </w:r>
      <w:r w:rsidR="009A1F76">
        <w:t>from Autumn 2026.</w:t>
      </w:r>
      <w:r w:rsidRPr="004E2644">
        <w:t xml:space="preserve"> </w:t>
      </w:r>
      <w:r w:rsidR="004E2644" w:rsidRPr="004B0F4C">
        <w:t>A</w:t>
      </w:r>
      <w:r w:rsidRPr="004B0F4C">
        <w:t xml:space="preserve"> maximum </w:t>
      </w:r>
      <w:r w:rsidR="004E2644" w:rsidRPr="004B0F4C">
        <w:t xml:space="preserve">budget </w:t>
      </w:r>
      <w:r w:rsidRPr="004B0F4C">
        <w:t>of £</w:t>
      </w:r>
      <w:r w:rsidR="00447792">
        <w:t>30</w:t>
      </w:r>
      <w:r w:rsidRPr="004B0F4C">
        <w:t>,000</w:t>
      </w:r>
      <w:r w:rsidR="00725274" w:rsidRPr="004B0F4C">
        <w:t xml:space="preserve"> </w:t>
      </w:r>
      <w:r w:rsidR="004E2644" w:rsidRPr="004B0F4C">
        <w:t>inclusive of</w:t>
      </w:r>
      <w:r w:rsidR="00725274" w:rsidRPr="004B0F4C">
        <w:t xml:space="preserve"> VAT</w:t>
      </w:r>
      <w:r w:rsidR="004E2644" w:rsidRPr="004B0F4C">
        <w:t>, is available</w:t>
      </w:r>
      <w:r w:rsidRPr="004B0F4C">
        <w:t xml:space="preserve"> to complete </w:t>
      </w:r>
      <w:r w:rsidR="00805D0A">
        <w:t xml:space="preserve">all </w:t>
      </w:r>
      <w:r w:rsidRPr="004B0F4C">
        <w:t>this work</w:t>
      </w:r>
      <w:r w:rsidR="00805D0A">
        <w:t>.</w:t>
      </w:r>
    </w:p>
    <w:p w14:paraId="72297C1E" w14:textId="77777777" w:rsidR="009A1F76" w:rsidRDefault="009A1F76" w:rsidP="71544594"/>
    <w:p w14:paraId="296CE3C1" w14:textId="5C703095" w:rsidR="00862B91" w:rsidRPr="00862B91" w:rsidRDefault="007A7E83" w:rsidP="00862B91">
      <w:pPr>
        <w:pStyle w:val="ListParagraph"/>
        <w:numPr>
          <w:ilvl w:val="0"/>
          <w:numId w:val="8"/>
        </w:numPr>
        <w:rPr>
          <w:b/>
          <w:bCs/>
        </w:rPr>
      </w:pPr>
      <w:r w:rsidRPr="00862B91">
        <w:rPr>
          <w:b/>
          <w:bCs/>
        </w:rPr>
        <w:t>How to apply</w:t>
      </w:r>
    </w:p>
    <w:p w14:paraId="64287820" w14:textId="345D0E8F" w:rsidR="00156F24" w:rsidRDefault="00862B91" w:rsidP="00156F24">
      <w:r>
        <w:t xml:space="preserve">Expressions of interest to be </w:t>
      </w:r>
      <w:r w:rsidR="009A1F76">
        <w:t>submitted through</w:t>
      </w:r>
      <w:r w:rsidR="007A7E83">
        <w:t xml:space="preserve"> the </w:t>
      </w:r>
      <w:r w:rsidR="00156F24">
        <w:t xml:space="preserve">Supplying the </w:t>
      </w:r>
      <w:r w:rsidR="007A7E83">
        <w:t>South West Portal</w:t>
      </w:r>
      <w:r>
        <w:t>.</w:t>
      </w:r>
      <w:r w:rsidR="00156F24">
        <w:t xml:space="preserve"> Please email </w:t>
      </w:r>
      <w:hyperlink r:id="rId16" w:history="1">
        <w:r w:rsidR="00156F24" w:rsidRPr="007E4B47">
          <w:rPr>
            <w:rStyle w:val="Hyperlink"/>
          </w:rPr>
          <w:t>canals@stroud.gov.uk</w:t>
        </w:r>
      </w:hyperlink>
      <w:r w:rsidR="00156F24">
        <w:t xml:space="preserve"> for further information on how to apply. </w:t>
      </w:r>
    </w:p>
    <w:p w14:paraId="60F7DAA2" w14:textId="041C08AF" w:rsidR="00862B91" w:rsidRDefault="00862B91" w:rsidP="00862B91">
      <w:r>
        <w:t xml:space="preserve">Weblink: </w:t>
      </w:r>
      <w:hyperlink r:id="rId17" w:history="1">
        <w:r w:rsidRPr="00862B91">
          <w:rPr>
            <w:rStyle w:val="Hyperlink"/>
          </w:rPr>
          <w:t xml:space="preserve">The </w:t>
        </w:r>
        <w:r w:rsidR="009A1F76">
          <w:rPr>
            <w:rStyle w:val="Hyperlink"/>
          </w:rPr>
          <w:t>R</w:t>
        </w:r>
        <w:r w:rsidRPr="00862B91">
          <w:rPr>
            <w:rStyle w:val="Hyperlink"/>
          </w:rPr>
          <w:t>estoration of the Cotswold Canals</w:t>
        </w:r>
      </w:hyperlink>
    </w:p>
    <w:p w14:paraId="5ED984D3" w14:textId="2F874D39" w:rsidR="00862B91" w:rsidRDefault="009A1F76" w:rsidP="00862B91">
      <w:r>
        <w:t>Applicants should outline:</w:t>
      </w:r>
    </w:p>
    <w:p w14:paraId="45A8A2FB" w14:textId="48B1B1E0" w:rsidR="009A1F76" w:rsidRDefault="009A1F76" w:rsidP="009A1F76">
      <w:pPr>
        <w:pStyle w:val="ListParagraph"/>
        <w:numPr>
          <w:ilvl w:val="0"/>
          <w:numId w:val="19"/>
        </w:numPr>
      </w:pPr>
      <w:r>
        <w:t>Relevant experience and example of comparable work</w:t>
      </w:r>
    </w:p>
    <w:p w14:paraId="31F65CCA" w14:textId="4CF9EC3A" w:rsidR="009A1F76" w:rsidRDefault="009A1F76" w:rsidP="009A1F76">
      <w:pPr>
        <w:pStyle w:val="ListParagraph"/>
        <w:numPr>
          <w:ilvl w:val="0"/>
          <w:numId w:val="19"/>
        </w:numPr>
      </w:pPr>
      <w:r>
        <w:t>Proposed methodology and approach</w:t>
      </w:r>
    </w:p>
    <w:p w14:paraId="2AFB1592" w14:textId="259F979D" w:rsidR="009A1F76" w:rsidRDefault="009A1F76" w:rsidP="009A1F76">
      <w:pPr>
        <w:pStyle w:val="ListParagraph"/>
        <w:numPr>
          <w:ilvl w:val="0"/>
          <w:numId w:val="19"/>
        </w:numPr>
      </w:pPr>
      <w:r>
        <w:t>Team structure and responsibilities (where applicable)</w:t>
      </w:r>
    </w:p>
    <w:p w14:paraId="62513ED9" w14:textId="35346427" w:rsidR="009A1F76" w:rsidRDefault="009A1F76" w:rsidP="009A1F76">
      <w:pPr>
        <w:pStyle w:val="ListParagraph"/>
        <w:numPr>
          <w:ilvl w:val="0"/>
          <w:numId w:val="19"/>
        </w:numPr>
      </w:pPr>
      <w:r>
        <w:t>Indicative programme and budget allocation</w:t>
      </w:r>
    </w:p>
    <w:p w14:paraId="4782292A" w14:textId="1362761E" w:rsidR="009A1F76" w:rsidRPr="00862B91" w:rsidRDefault="009A1F76" w:rsidP="009A1F76">
      <w:pPr>
        <w:pStyle w:val="ListParagraph"/>
        <w:numPr>
          <w:ilvl w:val="0"/>
          <w:numId w:val="19"/>
        </w:numPr>
      </w:pPr>
      <w:r>
        <w:t>Two relevant references</w:t>
      </w:r>
    </w:p>
    <w:p w14:paraId="3FBDB2CE" w14:textId="0F20DA86" w:rsidR="002A7190" w:rsidRPr="00862B91" w:rsidRDefault="002A7190" w:rsidP="00862B91">
      <w:pPr>
        <w:rPr>
          <w:highlight w:val="yellow"/>
        </w:rPr>
      </w:pPr>
    </w:p>
    <w:sectPr w:rsidR="002A7190" w:rsidRPr="00862B91">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FB47" w14:textId="77777777" w:rsidR="00444E0E" w:rsidRDefault="00444E0E" w:rsidP="00FA1C78">
      <w:pPr>
        <w:spacing w:after="0" w:line="240" w:lineRule="auto"/>
      </w:pPr>
      <w:r>
        <w:separator/>
      </w:r>
    </w:p>
  </w:endnote>
  <w:endnote w:type="continuationSeparator" w:id="0">
    <w:p w14:paraId="24641E5B" w14:textId="77777777" w:rsidR="00444E0E" w:rsidRDefault="00444E0E" w:rsidP="00FA1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535128"/>
      <w:docPartObj>
        <w:docPartGallery w:val="Page Numbers (Bottom of Page)"/>
        <w:docPartUnique/>
      </w:docPartObj>
    </w:sdtPr>
    <w:sdtEndPr>
      <w:rPr>
        <w:noProof/>
      </w:rPr>
    </w:sdtEndPr>
    <w:sdtContent>
      <w:p w14:paraId="783C11A8" w14:textId="52613EAA" w:rsidR="00FA1C78" w:rsidRDefault="00FA1C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65FA82" w14:textId="77777777" w:rsidR="00FA1C78" w:rsidRDefault="00FA1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2111D" w14:textId="77777777" w:rsidR="00444E0E" w:rsidRDefault="00444E0E" w:rsidP="00FA1C78">
      <w:pPr>
        <w:spacing w:after="0" w:line="240" w:lineRule="auto"/>
      </w:pPr>
      <w:r>
        <w:separator/>
      </w:r>
    </w:p>
  </w:footnote>
  <w:footnote w:type="continuationSeparator" w:id="0">
    <w:p w14:paraId="55B4CA2B" w14:textId="77777777" w:rsidR="00444E0E" w:rsidRDefault="00444E0E" w:rsidP="00FA1C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17B"/>
    <w:multiLevelType w:val="hybridMultilevel"/>
    <w:tmpl w:val="99CA78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8A3F4C"/>
    <w:multiLevelType w:val="hybridMultilevel"/>
    <w:tmpl w:val="2A1862C6"/>
    <w:lvl w:ilvl="0" w:tplc="1D24388E">
      <w:start w:val="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3164D3"/>
    <w:multiLevelType w:val="multilevel"/>
    <w:tmpl w:val="7944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86BE7"/>
    <w:multiLevelType w:val="hybridMultilevel"/>
    <w:tmpl w:val="ABD49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46B2D"/>
    <w:multiLevelType w:val="hybridMultilevel"/>
    <w:tmpl w:val="180A819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0EA667"/>
    <w:multiLevelType w:val="hybridMultilevel"/>
    <w:tmpl w:val="F5508A26"/>
    <w:lvl w:ilvl="0" w:tplc="36CCAA5C">
      <w:start w:val="1"/>
      <w:numFmt w:val="bullet"/>
      <w:lvlText w:val=""/>
      <w:lvlJc w:val="left"/>
      <w:pPr>
        <w:ind w:left="720" w:hanging="360"/>
      </w:pPr>
      <w:rPr>
        <w:rFonts w:ascii="Symbol" w:hAnsi="Symbol" w:hint="default"/>
      </w:rPr>
    </w:lvl>
    <w:lvl w:ilvl="1" w:tplc="223CD72A">
      <w:start w:val="1"/>
      <w:numFmt w:val="bullet"/>
      <w:lvlText w:val="o"/>
      <w:lvlJc w:val="left"/>
      <w:pPr>
        <w:ind w:left="1440" w:hanging="360"/>
      </w:pPr>
      <w:rPr>
        <w:rFonts w:ascii="Courier New" w:hAnsi="Courier New" w:hint="default"/>
      </w:rPr>
    </w:lvl>
    <w:lvl w:ilvl="2" w:tplc="055ACFE2">
      <w:start w:val="1"/>
      <w:numFmt w:val="bullet"/>
      <w:lvlText w:val=""/>
      <w:lvlJc w:val="left"/>
      <w:pPr>
        <w:ind w:left="2160" w:hanging="360"/>
      </w:pPr>
      <w:rPr>
        <w:rFonts w:ascii="Wingdings" w:hAnsi="Wingdings" w:hint="default"/>
      </w:rPr>
    </w:lvl>
    <w:lvl w:ilvl="3" w:tplc="BA4EDC8E">
      <w:start w:val="1"/>
      <w:numFmt w:val="bullet"/>
      <w:lvlText w:val=""/>
      <w:lvlJc w:val="left"/>
      <w:pPr>
        <w:ind w:left="2880" w:hanging="360"/>
      </w:pPr>
      <w:rPr>
        <w:rFonts w:ascii="Symbol" w:hAnsi="Symbol" w:hint="default"/>
      </w:rPr>
    </w:lvl>
    <w:lvl w:ilvl="4" w:tplc="EEE678E6">
      <w:start w:val="1"/>
      <w:numFmt w:val="bullet"/>
      <w:lvlText w:val="o"/>
      <w:lvlJc w:val="left"/>
      <w:pPr>
        <w:ind w:left="3600" w:hanging="360"/>
      </w:pPr>
      <w:rPr>
        <w:rFonts w:ascii="Courier New" w:hAnsi="Courier New" w:hint="default"/>
      </w:rPr>
    </w:lvl>
    <w:lvl w:ilvl="5" w:tplc="9252EDE4">
      <w:start w:val="1"/>
      <w:numFmt w:val="bullet"/>
      <w:lvlText w:val=""/>
      <w:lvlJc w:val="left"/>
      <w:pPr>
        <w:ind w:left="4320" w:hanging="360"/>
      </w:pPr>
      <w:rPr>
        <w:rFonts w:ascii="Wingdings" w:hAnsi="Wingdings" w:hint="default"/>
      </w:rPr>
    </w:lvl>
    <w:lvl w:ilvl="6" w:tplc="E6F4B81A">
      <w:start w:val="1"/>
      <w:numFmt w:val="bullet"/>
      <w:lvlText w:val=""/>
      <w:lvlJc w:val="left"/>
      <w:pPr>
        <w:ind w:left="5040" w:hanging="360"/>
      </w:pPr>
      <w:rPr>
        <w:rFonts w:ascii="Symbol" w:hAnsi="Symbol" w:hint="default"/>
      </w:rPr>
    </w:lvl>
    <w:lvl w:ilvl="7" w:tplc="48F43A30">
      <w:start w:val="1"/>
      <w:numFmt w:val="bullet"/>
      <w:lvlText w:val="o"/>
      <w:lvlJc w:val="left"/>
      <w:pPr>
        <w:ind w:left="5760" w:hanging="360"/>
      </w:pPr>
      <w:rPr>
        <w:rFonts w:ascii="Courier New" w:hAnsi="Courier New" w:hint="default"/>
      </w:rPr>
    </w:lvl>
    <w:lvl w:ilvl="8" w:tplc="933A85A6">
      <w:start w:val="1"/>
      <w:numFmt w:val="bullet"/>
      <w:lvlText w:val=""/>
      <w:lvlJc w:val="left"/>
      <w:pPr>
        <w:ind w:left="6480" w:hanging="360"/>
      </w:pPr>
      <w:rPr>
        <w:rFonts w:ascii="Wingdings" w:hAnsi="Wingdings" w:hint="default"/>
      </w:rPr>
    </w:lvl>
  </w:abstractNum>
  <w:abstractNum w:abstractNumId="6" w15:restartNumberingAfterBreak="0">
    <w:nsid w:val="32AE68CC"/>
    <w:multiLevelType w:val="hybridMultilevel"/>
    <w:tmpl w:val="48C28B72"/>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343966E"/>
    <w:multiLevelType w:val="hybridMultilevel"/>
    <w:tmpl w:val="2FF2E200"/>
    <w:lvl w:ilvl="0" w:tplc="B66857EC">
      <w:start w:val="1"/>
      <w:numFmt w:val="bullet"/>
      <w:lvlText w:val=""/>
      <w:lvlJc w:val="left"/>
      <w:pPr>
        <w:ind w:left="720" w:hanging="360"/>
      </w:pPr>
      <w:rPr>
        <w:rFonts w:ascii="Symbol" w:hAnsi="Symbol" w:hint="default"/>
      </w:rPr>
    </w:lvl>
    <w:lvl w:ilvl="1" w:tplc="4A0619B0">
      <w:start w:val="1"/>
      <w:numFmt w:val="bullet"/>
      <w:lvlText w:val="o"/>
      <w:lvlJc w:val="left"/>
      <w:pPr>
        <w:ind w:left="1440" w:hanging="360"/>
      </w:pPr>
      <w:rPr>
        <w:rFonts w:ascii="Courier New" w:hAnsi="Courier New" w:hint="default"/>
      </w:rPr>
    </w:lvl>
    <w:lvl w:ilvl="2" w:tplc="B720E066">
      <w:start w:val="1"/>
      <w:numFmt w:val="bullet"/>
      <w:lvlText w:val=""/>
      <w:lvlJc w:val="left"/>
      <w:pPr>
        <w:ind w:left="2160" w:hanging="360"/>
      </w:pPr>
      <w:rPr>
        <w:rFonts w:ascii="Wingdings" w:hAnsi="Wingdings" w:hint="default"/>
      </w:rPr>
    </w:lvl>
    <w:lvl w:ilvl="3" w:tplc="5C44235E">
      <w:start w:val="1"/>
      <w:numFmt w:val="bullet"/>
      <w:lvlText w:val=""/>
      <w:lvlJc w:val="left"/>
      <w:pPr>
        <w:ind w:left="2880" w:hanging="360"/>
      </w:pPr>
      <w:rPr>
        <w:rFonts w:ascii="Symbol" w:hAnsi="Symbol" w:hint="default"/>
      </w:rPr>
    </w:lvl>
    <w:lvl w:ilvl="4" w:tplc="4378BEBC">
      <w:start w:val="1"/>
      <w:numFmt w:val="bullet"/>
      <w:lvlText w:val="o"/>
      <w:lvlJc w:val="left"/>
      <w:pPr>
        <w:ind w:left="3600" w:hanging="360"/>
      </w:pPr>
      <w:rPr>
        <w:rFonts w:ascii="Courier New" w:hAnsi="Courier New" w:hint="default"/>
      </w:rPr>
    </w:lvl>
    <w:lvl w:ilvl="5" w:tplc="CF3E1A66">
      <w:start w:val="1"/>
      <w:numFmt w:val="bullet"/>
      <w:lvlText w:val=""/>
      <w:lvlJc w:val="left"/>
      <w:pPr>
        <w:ind w:left="4320" w:hanging="360"/>
      </w:pPr>
      <w:rPr>
        <w:rFonts w:ascii="Wingdings" w:hAnsi="Wingdings" w:hint="default"/>
      </w:rPr>
    </w:lvl>
    <w:lvl w:ilvl="6" w:tplc="24D43418">
      <w:start w:val="1"/>
      <w:numFmt w:val="bullet"/>
      <w:lvlText w:val=""/>
      <w:lvlJc w:val="left"/>
      <w:pPr>
        <w:ind w:left="5040" w:hanging="360"/>
      </w:pPr>
      <w:rPr>
        <w:rFonts w:ascii="Symbol" w:hAnsi="Symbol" w:hint="default"/>
      </w:rPr>
    </w:lvl>
    <w:lvl w:ilvl="7" w:tplc="0CCEA6D8">
      <w:start w:val="1"/>
      <w:numFmt w:val="bullet"/>
      <w:lvlText w:val="o"/>
      <w:lvlJc w:val="left"/>
      <w:pPr>
        <w:ind w:left="5760" w:hanging="360"/>
      </w:pPr>
      <w:rPr>
        <w:rFonts w:ascii="Courier New" w:hAnsi="Courier New" w:hint="default"/>
      </w:rPr>
    </w:lvl>
    <w:lvl w:ilvl="8" w:tplc="4350DC28">
      <w:start w:val="1"/>
      <w:numFmt w:val="bullet"/>
      <w:lvlText w:val=""/>
      <w:lvlJc w:val="left"/>
      <w:pPr>
        <w:ind w:left="6480" w:hanging="360"/>
      </w:pPr>
      <w:rPr>
        <w:rFonts w:ascii="Wingdings" w:hAnsi="Wingdings" w:hint="default"/>
      </w:rPr>
    </w:lvl>
  </w:abstractNum>
  <w:abstractNum w:abstractNumId="8" w15:restartNumberingAfterBreak="0">
    <w:nsid w:val="349B5954"/>
    <w:multiLevelType w:val="hybridMultilevel"/>
    <w:tmpl w:val="AAFABD8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829D751"/>
    <w:multiLevelType w:val="hybridMultilevel"/>
    <w:tmpl w:val="20F820D4"/>
    <w:lvl w:ilvl="0" w:tplc="E49CC8E8">
      <w:start w:val="1"/>
      <w:numFmt w:val="bullet"/>
      <w:lvlText w:val=""/>
      <w:lvlJc w:val="left"/>
      <w:pPr>
        <w:ind w:left="720" w:hanging="360"/>
      </w:pPr>
      <w:rPr>
        <w:rFonts w:ascii="Symbol" w:hAnsi="Symbol" w:hint="default"/>
      </w:rPr>
    </w:lvl>
    <w:lvl w:ilvl="1" w:tplc="1044404C">
      <w:start w:val="1"/>
      <w:numFmt w:val="bullet"/>
      <w:lvlText w:val="o"/>
      <w:lvlJc w:val="left"/>
      <w:pPr>
        <w:ind w:left="1440" w:hanging="360"/>
      </w:pPr>
      <w:rPr>
        <w:rFonts w:ascii="Courier New" w:hAnsi="Courier New" w:hint="default"/>
      </w:rPr>
    </w:lvl>
    <w:lvl w:ilvl="2" w:tplc="EED05874">
      <w:start w:val="1"/>
      <w:numFmt w:val="bullet"/>
      <w:lvlText w:val=""/>
      <w:lvlJc w:val="left"/>
      <w:pPr>
        <w:ind w:left="2160" w:hanging="360"/>
      </w:pPr>
      <w:rPr>
        <w:rFonts w:ascii="Wingdings" w:hAnsi="Wingdings" w:hint="default"/>
      </w:rPr>
    </w:lvl>
    <w:lvl w:ilvl="3" w:tplc="BA9C75A2">
      <w:start w:val="1"/>
      <w:numFmt w:val="bullet"/>
      <w:lvlText w:val=""/>
      <w:lvlJc w:val="left"/>
      <w:pPr>
        <w:ind w:left="2880" w:hanging="360"/>
      </w:pPr>
      <w:rPr>
        <w:rFonts w:ascii="Symbol" w:hAnsi="Symbol" w:hint="default"/>
      </w:rPr>
    </w:lvl>
    <w:lvl w:ilvl="4" w:tplc="628AD528">
      <w:start w:val="1"/>
      <w:numFmt w:val="bullet"/>
      <w:lvlText w:val="o"/>
      <w:lvlJc w:val="left"/>
      <w:pPr>
        <w:ind w:left="3600" w:hanging="360"/>
      </w:pPr>
      <w:rPr>
        <w:rFonts w:ascii="Courier New" w:hAnsi="Courier New" w:hint="default"/>
      </w:rPr>
    </w:lvl>
    <w:lvl w:ilvl="5" w:tplc="196A353E">
      <w:start w:val="1"/>
      <w:numFmt w:val="bullet"/>
      <w:lvlText w:val=""/>
      <w:lvlJc w:val="left"/>
      <w:pPr>
        <w:ind w:left="4320" w:hanging="360"/>
      </w:pPr>
      <w:rPr>
        <w:rFonts w:ascii="Wingdings" w:hAnsi="Wingdings" w:hint="default"/>
      </w:rPr>
    </w:lvl>
    <w:lvl w:ilvl="6" w:tplc="DCA2CF32">
      <w:start w:val="1"/>
      <w:numFmt w:val="bullet"/>
      <w:lvlText w:val=""/>
      <w:lvlJc w:val="left"/>
      <w:pPr>
        <w:ind w:left="5040" w:hanging="360"/>
      </w:pPr>
      <w:rPr>
        <w:rFonts w:ascii="Symbol" w:hAnsi="Symbol" w:hint="default"/>
      </w:rPr>
    </w:lvl>
    <w:lvl w:ilvl="7" w:tplc="4AC4A914">
      <w:start w:val="1"/>
      <w:numFmt w:val="bullet"/>
      <w:lvlText w:val="o"/>
      <w:lvlJc w:val="left"/>
      <w:pPr>
        <w:ind w:left="5760" w:hanging="360"/>
      </w:pPr>
      <w:rPr>
        <w:rFonts w:ascii="Courier New" w:hAnsi="Courier New" w:hint="default"/>
      </w:rPr>
    </w:lvl>
    <w:lvl w:ilvl="8" w:tplc="D15AFAAE">
      <w:start w:val="1"/>
      <w:numFmt w:val="bullet"/>
      <w:lvlText w:val=""/>
      <w:lvlJc w:val="left"/>
      <w:pPr>
        <w:ind w:left="6480" w:hanging="360"/>
      </w:pPr>
      <w:rPr>
        <w:rFonts w:ascii="Wingdings" w:hAnsi="Wingdings" w:hint="default"/>
      </w:rPr>
    </w:lvl>
  </w:abstractNum>
  <w:abstractNum w:abstractNumId="10" w15:restartNumberingAfterBreak="0">
    <w:nsid w:val="3F24ACDA"/>
    <w:multiLevelType w:val="hybridMultilevel"/>
    <w:tmpl w:val="34B0A39A"/>
    <w:lvl w:ilvl="0" w:tplc="DAE8863C">
      <w:start w:val="1"/>
      <w:numFmt w:val="bullet"/>
      <w:lvlText w:val=""/>
      <w:lvlJc w:val="left"/>
      <w:pPr>
        <w:ind w:left="720" w:hanging="360"/>
      </w:pPr>
      <w:rPr>
        <w:rFonts w:ascii="Symbol" w:hAnsi="Symbol" w:hint="default"/>
      </w:rPr>
    </w:lvl>
    <w:lvl w:ilvl="1" w:tplc="3D74E81C">
      <w:start w:val="1"/>
      <w:numFmt w:val="bullet"/>
      <w:lvlText w:val="o"/>
      <w:lvlJc w:val="left"/>
      <w:pPr>
        <w:ind w:left="1440" w:hanging="360"/>
      </w:pPr>
      <w:rPr>
        <w:rFonts w:ascii="Courier New" w:hAnsi="Courier New" w:hint="default"/>
      </w:rPr>
    </w:lvl>
    <w:lvl w:ilvl="2" w:tplc="13F4E10A">
      <w:start w:val="1"/>
      <w:numFmt w:val="bullet"/>
      <w:lvlText w:val=""/>
      <w:lvlJc w:val="left"/>
      <w:pPr>
        <w:ind w:left="2160" w:hanging="360"/>
      </w:pPr>
      <w:rPr>
        <w:rFonts w:ascii="Wingdings" w:hAnsi="Wingdings" w:hint="default"/>
      </w:rPr>
    </w:lvl>
    <w:lvl w:ilvl="3" w:tplc="F7D2DB36">
      <w:start w:val="1"/>
      <w:numFmt w:val="bullet"/>
      <w:lvlText w:val=""/>
      <w:lvlJc w:val="left"/>
      <w:pPr>
        <w:ind w:left="2880" w:hanging="360"/>
      </w:pPr>
      <w:rPr>
        <w:rFonts w:ascii="Symbol" w:hAnsi="Symbol" w:hint="default"/>
      </w:rPr>
    </w:lvl>
    <w:lvl w:ilvl="4" w:tplc="30E4DFCC">
      <w:start w:val="1"/>
      <w:numFmt w:val="bullet"/>
      <w:lvlText w:val="o"/>
      <w:lvlJc w:val="left"/>
      <w:pPr>
        <w:ind w:left="3600" w:hanging="360"/>
      </w:pPr>
      <w:rPr>
        <w:rFonts w:ascii="Courier New" w:hAnsi="Courier New" w:hint="default"/>
      </w:rPr>
    </w:lvl>
    <w:lvl w:ilvl="5" w:tplc="370086F0">
      <w:start w:val="1"/>
      <w:numFmt w:val="bullet"/>
      <w:lvlText w:val=""/>
      <w:lvlJc w:val="left"/>
      <w:pPr>
        <w:ind w:left="4320" w:hanging="360"/>
      </w:pPr>
      <w:rPr>
        <w:rFonts w:ascii="Wingdings" w:hAnsi="Wingdings" w:hint="default"/>
      </w:rPr>
    </w:lvl>
    <w:lvl w:ilvl="6" w:tplc="3B301F08">
      <w:start w:val="1"/>
      <w:numFmt w:val="bullet"/>
      <w:lvlText w:val=""/>
      <w:lvlJc w:val="left"/>
      <w:pPr>
        <w:ind w:left="5040" w:hanging="360"/>
      </w:pPr>
      <w:rPr>
        <w:rFonts w:ascii="Symbol" w:hAnsi="Symbol" w:hint="default"/>
      </w:rPr>
    </w:lvl>
    <w:lvl w:ilvl="7" w:tplc="F9D61158">
      <w:start w:val="1"/>
      <w:numFmt w:val="bullet"/>
      <w:lvlText w:val="o"/>
      <w:lvlJc w:val="left"/>
      <w:pPr>
        <w:ind w:left="5760" w:hanging="360"/>
      </w:pPr>
      <w:rPr>
        <w:rFonts w:ascii="Courier New" w:hAnsi="Courier New" w:hint="default"/>
      </w:rPr>
    </w:lvl>
    <w:lvl w:ilvl="8" w:tplc="CA6C3A9C">
      <w:start w:val="1"/>
      <w:numFmt w:val="bullet"/>
      <w:lvlText w:val=""/>
      <w:lvlJc w:val="left"/>
      <w:pPr>
        <w:ind w:left="6480" w:hanging="360"/>
      </w:pPr>
      <w:rPr>
        <w:rFonts w:ascii="Wingdings" w:hAnsi="Wingdings" w:hint="default"/>
      </w:rPr>
    </w:lvl>
  </w:abstractNum>
  <w:abstractNum w:abstractNumId="11" w15:restartNumberingAfterBreak="0">
    <w:nsid w:val="41B338EC"/>
    <w:multiLevelType w:val="hybridMultilevel"/>
    <w:tmpl w:val="DA325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987226"/>
    <w:multiLevelType w:val="hybridMultilevel"/>
    <w:tmpl w:val="FE2ED32A"/>
    <w:lvl w:ilvl="0" w:tplc="A442E26E">
      <w:start w:val="1"/>
      <w:numFmt w:val="bullet"/>
      <w:lvlText w:val=""/>
      <w:lvlJc w:val="left"/>
      <w:pPr>
        <w:ind w:left="720" w:hanging="360"/>
      </w:pPr>
      <w:rPr>
        <w:rFonts w:ascii="Symbol" w:hAnsi="Symbol" w:hint="default"/>
      </w:rPr>
    </w:lvl>
    <w:lvl w:ilvl="1" w:tplc="48C286AE">
      <w:start w:val="1"/>
      <w:numFmt w:val="bullet"/>
      <w:lvlText w:val="o"/>
      <w:lvlJc w:val="left"/>
      <w:pPr>
        <w:ind w:left="1440" w:hanging="360"/>
      </w:pPr>
      <w:rPr>
        <w:rFonts w:ascii="Courier New" w:hAnsi="Courier New" w:hint="default"/>
      </w:rPr>
    </w:lvl>
    <w:lvl w:ilvl="2" w:tplc="4462E95A">
      <w:start w:val="1"/>
      <w:numFmt w:val="bullet"/>
      <w:lvlText w:val=""/>
      <w:lvlJc w:val="left"/>
      <w:pPr>
        <w:ind w:left="2160" w:hanging="360"/>
      </w:pPr>
      <w:rPr>
        <w:rFonts w:ascii="Wingdings" w:hAnsi="Wingdings" w:hint="default"/>
      </w:rPr>
    </w:lvl>
    <w:lvl w:ilvl="3" w:tplc="CB0AD47A">
      <w:start w:val="1"/>
      <w:numFmt w:val="bullet"/>
      <w:lvlText w:val=""/>
      <w:lvlJc w:val="left"/>
      <w:pPr>
        <w:ind w:left="2880" w:hanging="360"/>
      </w:pPr>
      <w:rPr>
        <w:rFonts w:ascii="Symbol" w:hAnsi="Symbol" w:hint="default"/>
      </w:rPr>
    </w:lvl>
    <w:lvl w:ilvl="4" w:tplc="0316A448">
      <w:start w:val="1"/>
      <w:numFmt w:val="bullet"/>
      <w:lvlText w:val="o"/>
      <w:lvlJc w:val="left"/>
      <w:pPr>
        <w:ind w:left="3600" w:hanging="360"/>
      </w:pPr>
      <w:rPr>
        <w:rFonts w:ascii="Courier New" w:hAnsi="Courier New" w:hint="default"/>
      </w:rPr>
    </w:lvl>
    <w:lvl w:ilvl="5" w:tplc="E648F910">
      <w:start w:val="1"/>
      <w:numFmt w:val="bullet"/>
      <w:lvlText w:val=""/>
      <w:lvlJc w:val="left"/>
      <w:pPr>
        <w:ind w:left="4320" w:hanging="360"/>
      </w:pPr>
      <w:rPr>
        <w:rFonts w:ascii="Wingdings" w:hAnsi="Wingdings" w:hint="default"/>
      </w:rPr>
    </w:lvl>
    <w:lvl w:ilvl="6" w:tplc="A31028B2">
      <w:start w:val="1"/>
      <w:numFmt w:val="bullet"/>
      <w:lvlText w:val=""/>
      <w:lvlJc w:val="left"/>
      <w:pPr>
        <w:ind w:left="5040" w:hanging="360"/>
      </w:pPr>
      <w:rPr>
        <w:rFonts w:ascii="Symbol" w:hAnsi="Symbol" w:hint="default"/>
      </w:rPr>
    </w:lvl>
    <w:lvl w:ilvl="7" w:tplc="904890B8">
      <w:start w:val="1"/>
      <w:numFmt w:val="bullet"/>
      <w:lvlText w:val="o"/>
      <w:lvlJc w:val="left"/>
      <w:pPr>
        <w:ind w:left="5760" w:hanging="360"/>
      </w:pPr>
      <w:rPr>
        <w:rFonts w:ascii="Courier New" w:hAnsi="Courier New" w:hint="default"/>
      </w:rPr>
    </w:lvl>
    <w:lvl w:ilvl="8" w:tplc="6A20C4E0">
      <w:start w:val="1"/>
      <w:numFmt w:val="bullet"/>
      <w:lvlText w:val=""/>
      <w:lvlJc w:val="left"/>
      <w:pPr>
        <w:ind w:left="6480" w:hanging="360"/>
      </w:pPr>
      <w:rPr>
        <w:rFonts w:ascii="Wingdings" w:hAnsi="Wingdings" w:hint="default"/>
      </w:rPr>
    </w:lvl>
  </w:abstractNum>
  <w:abstractNum w:abstractNumId="13" w15:restartNumberingAfterBreak="0">
    <w:nsid w:val="45EC2025"/>
    <w:multiLevelType w:val="hybridMultilevel"/>
    <w:tmpl w:val="ACBC423C"/>
    <w:lvl w:ilvl="0" w:tplc="57DC0FF8">
      <w:start w:val="1"/>
      <w:numFmt w:val="bullet"/>
      <w:lvlText w:val="•"/>
      <w:lvlJc w:val="left"/>
      <w:pPr>
        <w:tabs>
          <w:tab w:val="num" w:pos="720"/>
        </w:tabs>
        <w:ind w:left="720" w:hanging="360"/>
      </w:pPr>
      <w:rPr>
        <w:rFonts w:ascii="Arial" w:hAnsi="Arial" w:hint="default"/>
      </w:rPr>
    </w:lvl>
    <w:lvl w:ilvl="1" w:tplc="D8A49FCA" w:tentative="1">
      <w:start w:val="1"/>
      <w:numFmt w:val="bullet"/>
      <w:lvlText w:val="•"/>
      <w:lvlJc w:val="left"/>
      <w:pPr>
        <w:tabs>
          <w:tab w:val="num" w:pos="1440"/>
        </w:tabs>
        <w:ind w:left="1440" w:hanging="360"/>
      </w:pPr>
      <w:rPr>
        <w:rFonts w:ascii="Arial" w:hAnsi="Arial" w:hint="default"/>
      </w:rPr>
    </w:lvl>
    <w:lvl w:ilvl="2" w:tplc="B96254EC" w:tentative="1">
      <w:start w:val="1"/>
      <w:numFmt w:val="bullet"/>
      <w:lvlText w:val="•"/>
      <w:lvlJc w:val="left"/>
      <w:pPr>
        <w:tabs>
          <w:tab w:val="num" w:pos="2160"/>
        </w:tabs>
        <w:ind w:left="2160" w:hanging="360"/>
      </w:pPr>
      <w:rPr>
        <w:rFonts w:ascii="Arial" w:hAnsi="Arial" w:hint="default"/>
      </w:rPr>
    </w:lvl>
    <w:lvl w:ilvl="3" w:tplc="381E64CC" w:tentative="1">
      <w:start w:val="1"/>
      <w:numFmt w:val="bullet"/>
      <w:lvlText w:val="•"/>
      <w:lvlJc w:val="left"/>
      <w:pPr>
        <w:tabs>
          <w:tab w:val="num" w:pos="2880"/>
        </w:tabs>
        <w:ind w:left="2880" w:hanging="360"/>
      </w:pPr>
      <w:rPr>
        <w:rFonts w:ascii="Arial" w:hAnsi="Arial" w:hint="default"/>
      </w:rPr>
    </w:lvl>
    <w:lvl w:ilvl="4" w:tplc="81DE8EA6" w:tentative="1">
      <w:start w:val="1"/>
      <w:numFmt w:val="bullet"/>
      <w:lvlText w:val="•"/>
      <w:lvlJc w:val="left"/>
      <w:pPr>
        <w:tabs>
          <w:tab w:val="num" w:pos="3600"/>
        </w:tabs>
        <w:ind w:left="3600" w:hanging="360"/>
      </w:pPr>
      <w:rPr>
        <w:rFonts w:ascii="Arial" w:hAnsi="Arial" w:hint="default"/>
      </w:rPr>
    </w:lvl>
    <w:lvl w:ilvl="5" w:tplc="F75632F2" w:tentative="1">
      <w:start w:val="1"/>
      <w:numFmt w:val="bullet"/>
      <w:lvlText w:val="•"/>
      <w:lvlJc w:val="left"/>
      <w:pPr>
        <w:tabs>
          <w:tab w:val="num" w:pos="4320"/>
        </w:tabs>
        <w:ind w:left="4320" w:hanging="360"/>
      </w:pPr>
      <w:rPr>
        <w:rFonts w:ascii="Arial" w:hAnsi="Arial" w:hint="default"/>
      </w:rPr>
    </w:lvl>
    <w:lvl w:ilvl="6" w:tplc="C7941748" w:tentative="1">
      <w:start w:val="1"/>
      <w:numFmt w:val="bullet"/>
      <w:lvlText w:val="•"/>
      <w:lvlJc w:val="left"/>
      <w:pPr>
        <w:tabs>
          <w:tab w:val="num" w:pos="5040"/>
        </w:tabs>
        <w:ind w:left="5040" w:hanging="360"/>
      </w:pPr>
      <w:rPr>
        <w:rFonts w:ascii="Arial" w:hAnsi="Arial" w:hint="default"/>
      </w:rPr>
    </w:lvl>
    <w:lvl w:ilvl="7" w:tplc="AA865B96" w:tentative="1">
      <w:start w:val="1"/>
      <w:numFmt w:val="bullet"/>
      <w:lvlText w:val="•"/>
      <w:lvlJc w:val="left"/>
      <w:pPr>
        <w:tabs>
          <w:tab w:val="num" w:pos="5760"/>
        </w:tabs>
        <w:ind w:left="5760" w:hanging="360"/>
      </w:pPr>
      <w:rPr>
        <w:rFonts w:ascii="Arial" w:hAnsi="Arial" w:hint="default"/>
      </w:rPr>
    </w:lvl>
    <w:lvl w:ilvl="8" w:tplc="172C480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AFA4C66"/>
    <w:multiLevelType w:val="hybridMultilevel"/>
    <w:tmpl w:val="ADEE2CC8"/>
    <w:lvl w:ilvl="0" w:tplc="81BA4DE4">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0BDDC7"/>
    <w:multiLevelType w:val="hybridMultilevel"/>
    <w:tmpl w:val="162C0AF4"/>
    <w:lvl w:ilvl="0" w:tplc="73924A4C">
      <w:start w:val="1"/>
      <w:numFmt w:val="bullet"/>
      <w:lvlText w:val=""/>
      <w:lvlJc w:val="left"/>
      <w:pPr>
        <w:ind w:left="720" w:hanging="360"/>
      </w:pPr>
      <w:rPr>
        <w:rFonts w:ascii="Symbol" w:hAnsi="Symbol" w:hint="default"/>
      </w:rPr>
    </w:lvl>
    <w:lvl w:ilvl="1" w:tplc="D7C8CF0A">
      <w:start w:val="1"/>
      <w:numFmt w:val="bullet"/>
      <w:lvlText w:val="o"/>
      <w:lvlJc w:val="left"/>
      <w:pPr>
        <w:ind w:left="1440" w:hanging="360"/>
      </w:pPr>
      <w:rPr>
        <w:rFonts w:ascii="Courier New" w:hAnsi="Courier New" w:hint="default"/>
      </w:rPr>
    </w:lvl>
    <w:lvl w:ilvl="2" w:tplc="6FBCECBC">
      <w:start w:val="1"/>
      <w:numFmt w:val="bullet"/>
      <w:lvlText w:val=""/>
      <w:lvlJc w:val="left"/>
      <w:pPr>
        <w:ind w:left="2160" w:hanging="360"/>
      </w:pPr>
      <w:rPr>
        <w:rFonts w:ascii="Wingdings" w:hAnsi="Wingdings" w:hint="default"/>
      </w:rPr>
    </w:lvl>
    <w:lvl w:ilvl="3" w:tplc="9E6E489C">
      <w:start w:val="1"/>
      <w:numFmt w:val="bullet"/>
      <w:lvlText w:val=""/>
      <w:lvlJc w:val="left"/>
      <w:pPr>
        <w:ind w:left="2880" w:hanging="360"/>
      </w:pPr>
      <w:rPr>
        <w:rFonts w:ascii="Symbol" w:hAnsi="Symbol" w:hint="default"/>
      </w:rPr>
    </w:lvl>
    <w:lvl w:ilvl="4" w:tplc="17BE58E0">
      <w:start w:val="1"/>
      <w:numFmt w:val="bullet"/>
      <w:lvlText w:val="o"/>
      <w:lvlJc w:val="left"/>
      <w:pPr>
        <w:ind w:left="3600" w:hanging="360"/>
      </w:pPr>
      <w:rPr>
        <w:rFonts w:ascii="Courier New" w:hAnsi="Courier New" w:hint="default"/>
      </w:rPr>
    </w:lvl>
    <w:lvl w:ilvl="5" w:tplc="EC18DD62">
      <w:start w:val="1"/>
      <w:numFmt w:val="bullet"/>
      <w:lvlText w:val=""/>
      <w:lvlJc w:val="left"/>
      <w:pPr>
        <w:ind w:left="4320" w:hanging="360"/>
      </w:pPr>
      <w:rPr>
        <w:rFonts w:ascii="Wingdings" w:hAnsi="Wingdings" w:hint="default"/>
      </w:rPr>
    </w:lvl>
    <w:lvl w:ilvl="6" w:tplc="B2BED1E4">
      <w:start w:val="1"/>
      <w:numFmt w:val="bullet"/>
      <w:lvlText w:val=""/>
      <w:lvlJc w:val="left"/>
      <w:pPr>
        <w:ind w:left="5040" w:hanging="360"/>
      </w:pPr>
      <w:rPr>
        <w:rFonts w:ascii="Symbol" w:hAnsi="Symbol" w:hint="default"/>
      </w:rPr>
    </w:lvl>
    <w:lvl w:ilvl="7" w:tplc="C8A2A4D4">
      <w:start w:val="1"/>
      <w:numFmt w:val="bullet"/>
      <w:lvlText w:val="o"/>
      <w:lvlJc w:val="left"/>
      <w:pPr>
        <w:ind w:left="5760" w:hanging="360"/>
      </w:pPr>
      <w:rPr>
        <w:rFonts w:ascii="Courier New" w:hAnsi="Courier New" w:hint="default"/>
      </w:rPr>
    </w:lvl>
    <w:lvl w:ilvl="8" w:tplc="E5B4D936">
      <w:start w:val="1"/>
      <w:numFmt w:val="bullet"/>
      <w:lvlText w:val=""/>
      <w:lvlJc w:val="left"/>
      <w:pPr>
        <w:ind w:left="6480" w:hanging="360"/>
      </w:pPr>
      <w:rPr>
        <w:rFonts w:ascii="Wingdings" w:hAnsi="Wingdings" w:hint="default"/>
      </w:rPr>
    </w:lvl>
  </w:abstractNum>
  <w:abstractNum w:abstractNumId="16" w15:restartNumberingAfterBreak="0">
    <w:nsid w:val="7916A507"/>
    <w:multiLevelType w:val="hybridMultilevel"/>
    <w:tmpl w:val="5EEC10E2"/>
    <w:lvl w:ilvl="0" w:tplc="0E308766">
      <w:start w:val="1"/>
      <w:numFmt w:val="bullet"/>
      <w:lvlText w:val=""/>
      <w:lvlJc w:val="left"/>
      <w:pPr>
        <w:ind w:left="720" w:hanging="360"/>
      </w:pPr>
      <w:rPr>
        <w:rFonts w:ascii="Symbol" w:hAnsi="Symbol" w:hint="default"/>
      </w:rPr>
    </w:lvl>
    <w:lvl w:ilvl="1" w:tplc="D83024B0">
      <w:start w:val="1"/>
      <w:numFmt w:val="bullet"/>
      <w:lvlText w:val="o"/>
      <w:lvlJc w:val="left"/>
      <w:pPr>
        <w:ind w:left="1440" w:hanging="360"/>
      </w:pPr>
      <w:rPr>
        <w:rFonts w:ascii="Courier New" w:hAnsi="Courier New" w:hint="default"/>
      </w:rPr>
    </w:lvl>
    <w:lvl w:ilvl="2" w:tplc="DF0C82F8">
      <w:start w:val="1"/>
      <w:numFmt w:val="bullet"/>
      <w:lvlText w:val=""/>
      <w:lvlJc w:val="left"/>
      <w:pPr>
        <w:ind w:left="2160" w:hanging="360"/>
      </w:pPr>
      <w:rPr>
        <w:rFonts w:ascii="Wingdings" w:hAnsi="Wingdings" w:hint="default"/>
      </w:rPr>
    </w:lvl>
    <w:lvl w:ilvl="3" w:tplc="06762168">
      <w:start w:val="1"/>
      <w:numFmt w:val="bullet"/>
      <w:lvlText w:val=""/>
      <w:lvlJc w:val="left"/>
      <w:pPr>
        <w:ind w:left="2880" w:hanging="360"/>
      </w:pPr>
      <w:rPr>
        <w:rFonts w:ascii="Symbol" w:hAnsi="Symbol" w:hint="default"/>
      </w:rPr>
    </w:lvl>
    <w:lvl w:ilvl="4" w:tplc="EB026E46">
      <w:start w:val="1"/>
      <w:numFmt w:val="bullet"/>
      <w:lvlText w:val="o"/>
      <w:lvlJc w:val="left"/>
      <w:pPr>
        <w:ind w:left="3600" w:hanging="360"/>
      </w:pPr>
      <w:rPr>
        <w:rFonts w:ascii="Courier New" w:hAnsi="Courier New" w:hint="default"/>
      </w:rPr>
    </w:lvl>
    <w:lvl w:ilvl="5" w:tplc="016E2F22">
      <w:start w:val="1"/>
      <w:numFmt w:val="bullet"/>
      <w:lvlText w:val=""/>
      <w:lvlJc w:val="left"/>
      <w:pPr>
        <w:ind w:left="4320" w:hanging="360"/>
      </w:pPr>
      <w:rPr>
        <w:rFonts w:ascii="Wingdings" w:hAnsi="Wingdings" w:hint="default"/>
      </w:rPr>
    </w:lvl>
    <w:lvl w:ilvl="6" w:tplc="722EDD16">
      <w:start w:val="1"/>
      <w:numFmt w:val="bullet"/>
      <w:lvlText w:val=""/>
      <w:lvlJc w:val="left"/>
      <w:pPr>
        <w:ind w:left="5040" w:hanging="360"/>
      </w:pPr>
      <w:rPr>
        <w:rFonts w:ascii="Symbol" w:hAnsi="Symbol" w:hint="default"/>
      </w:rPr>
    </w:lvl>
    <w:lvl w:ilvl="7" w:tplc="433A90C4">
      <w:start w:val="1"/>
      <w:numFmt w:val="bullet"/>
      <w:lvlText w:val="o"/>
      <w:lvlJc w:val="left"/>
      <w:pPr>
        <w:ind w:left="5760" w:hanging="360"/>
      </w:pPr>
      <w:rPr>
        <w:rFonts w:ascii="Courier New" w:hAnsi="Courier New" w:hint="default"/>
      </w:rPr>
    </w:lvl>
    <w:lvl w:ilvl="8" w:tplc="1EE0DB22">
      <w:start w:val="1"/>
      <w:numFmt w:val="bullet"/>
      <w:lvlText w:val=""/>
      <w:lvlJc w:val="left"/>
      <w:pPr>
        <w:ind w:left="6480" w:hanging="360"/>
      </w:pPr>
      <w:rPr>
        <w:rFonts w:ascii="Wingdings" w:hAnsi="Wingdings" w:hint="default"/>
      </w:rPr>
    </w:lvl>
  </w:abstractNum>
  <w:abstractNum w:abstractNumId="17" w15:restartNumberingAfterBreak="0">
    <w:nsid w:val="7CD125BD"/>
    <w:multiLevelType w:val="hybridMultilevel"/>
    <w:tmpl w:val="015C6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B759AB"/>
    <w:multiLevelType w:val="hybridMultilevel"/>
    <w:tmpl w:val="90104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6024272">
    <w:abstractNumId w:val="16"/>
  </w:num>
  <w:num w:numId="2" w16cid:durableId="530993712">
    <w:abstractNumId w:val="9"/>
  </w:num>
  <w:num w:numId="3" w16cid:durableId="398292353">
    <w:abstractNumId w:val="12"/>
  </w:num>
  <w:num w:numId="4" w16cid:durableId="1512917047">
    <w:abstractNumId w:val="5"/>
  </w:num>
  <w:num w:numId="5" w16cid:durableId="1769883353">
    <w:abstractNumId w:val="10"/>
  </w:num>
  <w:num w:numId="6" w16cid:durableId="1593078008">
    <w:abstractNumId w:val="15"/>
  </w:num>
  <w:num w:numId="7" w16cid:durableId="2076272385">
    <w:abstractNumId w:val="7"/>
  </w:num>
  <w:num w:numId="8" w16cid:durableId="1036198727">
    <w:abstractNumId w:val="4"/>
  </w:num>
  <w:num w:numId="9" w16cid:durableId="363949434">
    <w:abstractNumId w:val="6"/>
  </w:num>
  <w:num w:numId="10" w16cid:durableId="1540244417">
    <w:abstractNumId w:val="18"/>
  </w:num>
  <w:num w:numId="11" w16cid:durableId="226115063">
    <w:abstractNumId w:val="17"/>
  </w:num>
  <w:num w:numId="12" w16cid:durableId="859582898">
    <w:abstractNumId w:val="11"/>
  </w:num>
  <w:num w:numId="13" w16cid:durableId="1216893751">
    <w:abstractNumId w:val="8"/>
  </w:num>
  <w:num w:numId="14" w16cid:durableId="1117523078">
    <w:abstractNumId w:val="13"/>
  </w:num>
  <w:num w:numId="15" w16cid:durableId="1796214961">
    <w:abstractNumId w:val="3"/>
  </w:num>
  <w:num w:numId="16" w16cid:durableId="558201283">
    <w:abstractNumId w:val="1"/>
  </w:num>
  <w:num w:numId="17" w16cid:durableId="360938782">
    <w:abstractNumId w:val="2"/>
  </w:num>
  <w:num w:numId="18" w16cid:durableId="670833299">
    <w:abstractNumId w:val="14"/>
  </w:num>
  <w:num w:numId="19" w16cid:durableId="1186016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78"/>
    <w:rsid w:val="00000E1A"/>
    <w:rsid w:val="0000730C"/>
    <w:rsid w:val="00017726"/>
    <w:rsid w:val="00035F13"/>
    <w:rsid w:val="00036984"/>
    <w:rsid w:val="00057870"/>
    <w:rsid w:val="00080D26"/>
    <w:rsid w:val="0008213B"/>
    <w:rsid w:val="00087F66"/>
    <w:rsid w:val="000920C4"/>
    <w:rsid w:val="000C73F6"/>
    <w:rsid w:val="000C76E0"/>
    <w:rsid w:val="000E6492"/>
    <w:rsid w:val="000F56A7"/>
    <w:rsid w:val="00117A4F"/>
    <w:rsid w:val="00123869"/>
    <w:rsid w:val="00123F12"/>
    <w:rsid w:val="00127F7D"/>
    <w:rsid w:val="001454A1"/>
    <w:rsid w:val="0015548B"/>
    <w:rsid w:val="00156F24"/>
    <w:rsid w:val="001578DA"/>
    <w:rsid w:val="00160168"/>
    <w:rsid w:val="00176A84"/>
    <w:rsid w:val="001919B4"/>
    <w:rsid w:val="00192223"/>
    <w:rsid w:val="001A0839"/>
    <w:rsid w:val="001A75AC"/>
    <w:rsid w:val="001B7429"/>
    <w:rsid w:val="001C0745"/>
    <w:rsid w:val="001D0353"/>
    <w:rsid w:val="001D5471"/>
    <w:rsid w:val="001E4E0A"/>
    <w:rsid w:val="001F2137"/>
    <w:rsid w:val="001F37F5"/>
    <w:rsid w:val="001F6CA0"/>
    <w:rsid w:val="00203E0B"/>
    <w:rsid w:val="00281077"/>
    <w:rsid w:val="002A3C58"/>
    <w:rsid w:val="002A6B97"/>
    <w:rsid w:val="002A7190"/>
    <w:rsid w:val="002B0D71"/>
    <w:rsid w:val="002B27BC"/>
    <w:rsid w:val="002B3477"/>
    <w:rsid w:val="002B653F"/>
    <w:rsid w:val="002E4F88"/>
    <w:rsid w:val="002F89D8"/>
    <w:rsid w:val="0030524E"/>
    <w:rsid w:val="0030527A"/>
    <w:rsid w:val="003317A2"/>
    <w:rsid w:val="00332F37"/>
    <w:rsid w:val="00363A4A"/>
    <w:rsid w:val="0038435A"/>
    <w:rsid w:val="00384A2D"/>
    <w:rsid w:val="00396F02"/>
    <w:rsid w:val="003B51EA"/>
    <w:rsid w:val="003C52F5"/>
    <w:rsid w:val="00405AE1"/>
    <w:rsid w:val="00406303"/>
    <w:rsid w:val="004163D9"/>
    <w:rsid w:val="004267EA"/>
    <w:rsid w:val="004303E6"/>
    <w:rsid w:val="00434AEC"/>
    <w:rsid w:val="00444E0E"/>
    <w:rsid w:val="00447792"/>
    <w:rsid w:val="00453D4F"/>
    <w:rsid w:val="00454F62"/>
    <w:rsid w:val="00460727"/>
    <w:rsid w:val="00472AB6"/>
    <w:rsid w:val="00475190"/>
    <w:rsid w:val="004A399C"/>
    <w:rsid w:val="004A6256"/>
    <w:rsid w:val="004B0F4C"/>
    <w:rsid w:val="004B5BA3"/>
    <w:rsid w:val="004E0352"/>
    <w:rsid w:val="004E126A"/>
    <w:rsid w:val="004E2297"/>
    <w:rsid w:val="004E2644"/>
    <w:rsid w:val="004E6970"/>
    <w:rsid w:val="004F40A9"/>
    <w:rsid w:val="004F647F"/>
    <w:rsid w:val="004F7FA2"/>
    <w:rsid w:val="005231A3"/>
    <w:rsid w:val="00561731"/>
    <w:rsid w:val="00570B54"/>
    <w:rsid w:val="005751CA"/>
    <w:rsid w:val="00577C17"/>
    <w:rsid w:val="005839E3"/>
    <w:rsid w:val="00584320"/>
    <w:rsid w:val="0059360A"/>
    <w:rsid w:val="005A4F7D"/>
    <w:rsid w:val="005C773C"/>
    <w:rsid w:val="005F3AA8"/>
    <w:rsid w:val="00610CF5"/>
    <w:rsid w:val="00611CD2"/>
    <w:rsid w:val="00625E1D"/>
    <w:rsid w:val="0062660B"/>
    <w:rsid w:val="00631698"/>
    <w:rsid w:val="00636E19"/>
    <w:rsid w:val="00644A22"/>
    <w:rsid w:val="00653B73"/>
    <w:rsid w:val="00685485"/>
    <w:rsid w:val="006A01AB"/>
    <w:rsid w:val="006A55D1"/>
    <w:rsid w:val="006C0244"/>
    <w:rsid w:val="006C2B5E"/>
    <w:rsid w:val="006D174D"/>
    <w:rsid w:val="006D3BE2"/>
    <w:rsid w:val="00707277"/>
    <w:rsid w:val="007243FE"/>
    <w:rsid w:val="00725274"/>
    <w:rsid w:val="007603EF"/>
    <w:rsid w:val="007806D4"/>
    <w:rsid w:val="007A1564"/>
    <w:rsid w:val="007A7E83"/>
    <w:rsid w:val="007B35AC"/>
    <w:rsid w:val="007C2034"/>
    <w:rsid w:val="007D3DAD"/>
    <w:rsid w:val="007E0D06"/>
    <w:rsid w:val="007F48BD"/>
    <w:rsid w:val="00805D0A"/>
    <w:rsid w:val="00810016"/>
    <w:rsid w:val="0081467F"/>
    <w:rsid w:val="00815B82"/>
    <w:rsid w:val="00825D65"/>
    <w:rsid w:val="00862B91"/>
    <w:rsid w:val="008863F1"/>
    <w:rsid w:val="00892984"/>
    <w:rsid w:val="008B228B"/>
    <w:rsid w:val="008C72DF"/>
    <w:rsid w:val="008D2AE6"/>
    <w:rsid w:val="008D73D2"/>
    <w:rsid w:val="008E27E1"/>
    <w:rsid w:val="008E4236"/>
    <w:rsid w:val="009155F8"/>
    <w:rsid w:val="009239C8"/>
    <w:rsid w:val="009330BC"/>
    <w:rsid w:val="009368C3"/>
    <w:rsid w:val="00945E4D"/>
    <w:rsid w:val="00947BBC"/>
    <w:rsid w:val="00955C41"/>
    <w:rsid w:val="00974518"/>
    <w:rsid w:val="0097647B"/>
    <w:rsid w:val="00990169"/>
    <w:rsid w:val="00995A38"/>
    <w:rsid w:val="009A1F76"/>
    <w:rsid w:val="009A2D51"/>
    <w:rsid w:val="009A2FDA"/>
    <w:rsid w:val="009A5C14"/>
    <w:rsid w:val="009B24D6"/>
    <w:rsid w:val="009D7094"/>
    <w:rsid w:val="009E4FB0"/>
    <w:rsid w:val="009F678A"/>
    <w:rsid w:val="00A27F4E"/>
    <w:rsid w:val="00A34DBC"/>
    <w:rsid w:val="00A408C4"/>
    <w:rsid w:val="00A617E5"/>
    <w:rsid w:val="00A740E7"/>
    <w:rsid w:val="00A74346"/>
    <w:rsid w:val="00A93EB1"/>
    <w:rsid w:val="00A96653"/>
    <w:rsid w:val="00AA1787"/>
    <w:rsid w:val="00AA2001"/>
    <w:rsid w:val="00AC1EA3"/>
    <w:rsid w:val="00AD66B4"/>
    <w:rsid w:val="00AE20B8"/>
    <w:rsid w:val="00AE428F"/>
    <w:rsid w:val="00AE4643"/>
    <w:rsid w:val="00AF5055"/>
    <w:rsid w:val="00B02025"/>
    <w:rsid w:val="00B27BE0"/>
    <w:rsid w:val="00B61318"/>
    <w:rsid w:val="00B661B6"/>
    <w:rsid w:val="00B70534"/>
    <w:rsid w:val="00B74F02"/>
    <w:rsid w:val="00B755A7"/>
    <w:rsid w:val="00B76C45"/>
    <w:rsid w:val="00B935BA"/>
    <w:rsid w:val="00B94F50"/>
    <w:rsid w:val="00BA2D4F"/>
    <w:rsid w:val="00BD531B"/>
    <w:rsid w:val="00BE109E"/>
    <w:rsid w:val="00BF6F38"/>
    <w:rsid w:val="00C05CDE"/>
    <w:rsid w:val="00C106C7"/>
    <w:rsid w:val="00C421EC"/>
    <w:rsid w:val="00C83AB0"/>
    <w:rsid w:val="00C91FB2"/>
    <w:rsid w:val="00CA5940"/>
    <w:rsid w:val="00CA736D"/>
    <w:rsid w:val="00CD3696"/>
    <w:rsid w:val="00CD4911"/>
    <w:rsid w:val="00CD6D5B"/>
    <w:rsid w:val="00D007D1"/>
    <w:rsid w:val="00D1602D"/>
    <w:rsid w:val="00D2063D"/>
    <w:rsid w:val="00D2077F"/>
    <w:rsid w:val="00D34C06"/>
    <w:rsid w:val="00D34F6B"/>
    <w:rsid w:val="00D36F44"/>
    <w:rsid w:val="00D40F0F"/>
    <w:rsid w:val="00D52C1F"/>
    <w:rsid w:val="00D570D0"/>
    <w:rsid w:val="00D84BB4"/>
    <w:rsid w:val="00D91998"/>
    <w:rsid w:val="00DB472B"/>
    <w:rsid w:val="00DB7F6A"/>
    <w:rsid w:val="00DD5B5A"/>
    <w:rsid w:val="00E22932"/>
    <w:rsid w:val="00E22B29"/>
    <w:rsid w:val="00E36590"/>
    <w:rsid w:val="00E74604"/>
    <w:rsid w:val="00EB60C8"/>
    <w:rsid w:val="00EC1012"/>
    <w:rsid w:val="00ED6081"/>
    <w:rsid w:val="00EE732C"/>
    <w:rsid w:val="00F00455"/>
    <w:rsid w:val="00F14BE0"/>
    <w:rsid w:val="00F15A12"/>
    <w:rsid w:val="00F1797C"/>
    <w:rsid w:val="00F25158"/>
    <w:rsid w:val="00F46491"/>
    <w:rsid w:val="00F46514"/>
    <w:rsid w:val="00F4694A"/>
    <w:rsid w:val="00F47E13"/>
    <w:rsid w:val="00F938F8"/>
    <w:rsid w:val="00FA1C78"/>
    <w:rsid w:val="00FF3545"/>
    <w:rsid w:val="01825CFB"/>
    <w:rsid w:val="02486EDD"/>
    <w:rsid w:val="02F0E1ED"/>
    <w:rsid w:val="030A8F27"/>
    <w:rsid w:val="04B495CA"/>
    <w:rsid w:val="0883007B"/>
    <w:rsid w:val="09D1A69C"/>
    <w:rsid w:val="0A17DA95"/>
    <w:rsid w:val="0ABD7C09"/>
    <w:rsid w:val="0F92B025"/>
    <w:rsid w:val="106C5C7A"/>
    <w:rsid w:val="10B7FA9C"/>
    <w:rsid w:val="1134945D"/>
    <w:rsid w:val="13E61099"/>
    <w:rsid w:val="14B58D90"/>
    <w:rsid w:val="167C682E"/>
    <w:rsid w:val="17566FE9"/>
    <w:rsid w:val="176426D4"/>
    <w:rsid w:val="180C9E60"/>
    <w:rsid w:val="192F4725"/>
    <w:rsid w:val="1CD125AB"/>
    <w:rsid w:val="1D8282B5"/>
    <w:rsid w:val="214BB1E8"/>
    <w:rsid w:val="23CDFAE4"/>
    <w:rsid w:val="244D27B8"/>
    <w:rsid w:val="251909B6"/>
    <w:rsid w:val="271E3BF9"/>
    <w:rsid w:val="28E8FC12"/>
    <w:rsid w:val="2A1AEB6F"/>
    <w:rsid w:val="2A3FF91E"/>
    <w:rsid w:val="2BFC35C6"/>
    <w:rsid w:val="2C1EAA45"/>
    <w:rsid w:val="2F78180F"/>
    <w:rsid w:val="2FD946E3"/>
    <w:rsid w:val="31686BB5"/>
    <w:rsid w:val="31DAE042"/>
    <w:rsid w:val="32AF868B"/>
    <w:rsid w:val="32EB8831"/>
    <w:rsid w:val="33F41681"/>
    <w:rsid w:val="3465E73F"/>
    <w:rsid w:val="34875892"/>
    <w:rsid w:val="35732DFF"/>
    <w:rsid w:val="36383A61"/>
    <w:rsid w:val="36E6F86F"/>
    <w:rsid w:val="370EFE60"/>
    <w:rsid w:val="3780396C"/>
    <w:rsid w:val="37BE8CBC"/>
    <w:rsid w:val="39C37B7E"/>
    <w:rsid w:val="3B6BD3CF"/>
    <w:rsid w:val="3C3D4074"/>
    <w:rsid w:val="461FF6CB"/>
    <w:rsid w:val="47D750BF"/>
    <w:rsid w:val="49E18CCE"/>
    <w:rsid w:val="4A72ADFF"/>
    <w:rsid w:val="4A73B0EC"/>
    <w:rsid w:val="4B7D5D2F"/>
    <w:rsid w:val="4C19345A"/>
    <w:rsid w:val="4F92F286"/>
    <w:rsid w:val="52016FF7"/>
    <w:rsid w:val="5348441D"/>
    <w:rsid w:val="535D9929"/>
    <w:rsid w:val="5472F3C2"/>
    <w:rsid w:val="54D10A33"/>
    <w:rsid w:val="579485D6"/>
    <w:rsid w:val="5BA9812D"/>
    <w:rsid w:val="5D802444"/>
    <w:rsid w:val="5F1BF4A5"/>
    <w:rsid w:val="5FDCF7BD"/>
    <w:rsid w:val="63E41230"/>
    <w:rsid w:val="642ADDD6"/>
    <w:rsid w:val="65083C48"/>
    <w:rsid w:val="66B08E03"/>
    <w:rsid w:val="6786028D"/>
    <w:rsid w:val="68037DD2"/>
    <w:rsid w:val="681AC97D"/>
    <w:rsid w:val="6833BB7D"/>
    <w:rsid w:val="684337A4"/>
    <w:rsid w:val="68863ED8"/>
    <w:rsid w:val="6BECD54A"/>
    <w:rsid w:val="6C638F18"/>
    <w:rsid w:val="6D704585"/>
    <w:rsid w:val="6E3D1CF3"/>
    <w:rsid w:val="6F79F062"/>
    <w:rsid w:val="71544594"/>
    <w:rsid w:val="71B54C1F"/>
    <w:rsid w:val="754EBF83"/>
    <w:rsid w:val="75901F1C"/>
    <w:rsid w:val="7698D42F"/>
    <w:rsid w:val="77342ECD"/>
    <w:rsid w:val="78C20F71"/>
    <w:rsid w:val="7D90F678"/>
    <w:rsid w:val="7EA0A7CB"/>
    <w:rsid w:val="7EE63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0FCCD"/>
  <w15:chartTrackingRefBased/>
  <w15:docId w15:val="{40125B8E-A0BE-4B8D-9C20-3C6DACD6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Appleyards Grey"/>
    <w:basedOn w:val="Normal"/>
    <w:link w:val="ListParagraphChar"/>
    <w:uiPriority w:val="34"/>
    <w:qFormat/>
    <w:rsid w:val="00FA1C78"/>
    <w:pPr>
      <w:ind w:left="720"/>
      <w:contextualSpacing/>
    </w:pPr>
  </w:style>
  <w:style w:type="paragraph" w:styleId="Header">
    <w:name w:val="header"/>
    <w:basedOn w:val="Normal"/>
    <w:link w:val="HeaderChar"/>
    <w:uiPriority w:val="99"/>
    <w:unhideWhenUsed/>
    <w:rsid w:val="00FA1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C78"/>
  </w:style>
  <w:style w:type="paragraph" w:styleId="Footer">
    <w:name w:val="footer"/>
    <w:basedOn w:val="Normal"/>
    <w:link w:val="FooterChar"/>
    <w:uiPriority w:val="99"/>
    <w:unhideWhenUsed/>
    <w:rsid w:val="00FA1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C78"/>
  </w:style>
  <w:style w:type="table" w:styleId="TableGrid">
    <w:name w:val="Table Grid"/>
    <w:basedOn w:val="TableNormal"/>
    <w:uiPriority w:val="39"/>
    <w:rsid w:val="00A96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rsid w:val="00384A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Paragraph Char,Appleyards Grey Char"/>
    <w:basedOn w:val="DefaultParagraphFont"/>
    <w:link w:val="ListParagraph"/>
    <w:uiPriority w:val="34"/>
    <w:locked/>
    <w:rsid w:val="00460727"/>
  </w:style>
  <w:style w:type="character" w:styleId="CommentReference">
    <w:name w:val="annotation reference"/>
    <w:basedOn w:val="DefaultParagraphFont"/>
    <w:uiPriority w:val="99"/>
    <w:semiHidden/>
    <w:unhideWhenUsed/>
    <w:rsid w:val="00F15A12"/>
    <w:rPr>
      <w:sz w:val="16"/>
      <w:szCs w:val="16"/>
    </w:rPr>
  </w:style>
  <w:style w:type="paragraph" w:styleId="CommentText">
    <w:name w:val="annotation text"/>
    <w:basedOn w:val="Normal"/>
    <w:link w:val="CommentTextChar"/>
    <w:uiPriority w:val="99"/>
    <w:unhideWhenUsed/>
    <w:rsid w:val="00F15A12"/>
    <w:pPr>
      <w:spacing w:line="240" w:lineRule="auto"/>
    </w:pPr>
    <w:rPr>
      <w:sz w:val="20"/>
      <w:szCs w:val="20"/>
    </w:rPr>
  </w:style>
  <w:style w:type="character" w:customStyle="1" w:styleId="CommentTextChar">
    <w:name w:val="Comment Text Char"/>
    <w:basedOn w:val="DefaultParagraphFont"/>
    <w:link w:val="CommentText"/>
    <w:uiPriority w:val="99"/>
    <w:rsid w:val="00F15A12"/>
    <w:rPr>
      <w:sz w:val="20"/>
      <w:szCs w:val="20"/>
    </w:rPr>
  </w:style>
  <w:style w:type="paragraph" w:styleId="CommentSubject">
    <w:name w:val="annotation subject"/>
    <w:basedOn w:val="CommentText"/>
    <w:next w:val="CommentText"/>
    <w:link w:val="CommentSubjectChar"/>
    <w:uiPriority w:val="99"/>
    <w:semiHidden/>
    <w:unhideWhenUsed/>
    <w:rsid w:val="00F15A12"/>
    <w:rPr>
      <w:b/>
      <w:bCs/>
    </w:rPr>
  </w:style>
  <w:style w:type="character" w:customStyle="1" w:styleId="CommentSubjectChar">
    <w:name w:val="Comment Subject Char"/>
    <w:basedOn w:val="CommentTextChar"/>
    <w:link w:val="CommentSubject"/>
    <w:uiPriority w:val="99"/>
    <w:semiHidden/>
    <w:rsid w:val="00F15A12"/>
    <w:rPr>
      <w:b/>
      <w:bCs/>
      <w:sz w:val="20"/>
      <w:szCs w:val="20"/>
    </w:rPr>
  </w:style>
  <w:style w:type="character" w:styleId="UnresolvedMention">
    <w:name w:val="Unresolved Mention"/>
    <w:basedOn w:val="DefaultParagraphFont"/>
    <w:uiPriority w:val="99"/>
    <w:semiHidden/>
    <w:unhideWhenUsed/>
    <w:rsid w:val="00D34F6B"/>
    <w:rPr>
      <w:color w:val="605E5C"/>
      <w:shd w:val="clear" w:color="auto" w:fill="E1DFDD"/>
    </w:rPr>
  </w:style>
  <w:style w:type="paragraph" w:styleId="Revision">
    <w:name w:val="Revision"/>
    <w:hidden/>
    <w:uiPriority w:val="99"/>
    <w:semiHidden/>
    <w:rsid w:val="00D34C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514912">
      <w:bodyDiv w:val="1"/>
      <w:marLeft w:val="0"/>
      <w:marRight w:val="0"/>
      <w:marTop w:val="0"/>
      <w:marBottom w:val="0"/>
      <w:divBdr>
        <w:top w:val="none" w:sz="0" w:space="0" w:color="auto"/>
        <w:left w:val="none" w:sz="0" w:space="0" w:color="auto"/>
        <w:bottom w:val="none" w:sz="0" w:space="0" w:color="auto"/>
        <w:right w:val="none" w:sz="0" w:space="0" w:color="auto"/>
      </w:divBdr>
      <w:divsChild>
        <w:div w:id="831413633">
          <w:marLeft w:val="0"/>
          <w:marRight w:val="0"/>
          <w:marTop w:val="0"/>
          <w:marBottom w:val="0"/>
          <w:divBdr>
            <w:top w:val="none" w:sz="0" w:space="0" w:color="auto"/>
            <w:left w:val="none" w:sz="0" w:space="0" w:color="auto"/>
            <w:bottom w:val="none" w:sz="0" w:space="0" w:color="auto"/>
            <w:right w:val="none" w:sz="0" w:space="0" w:color="auto"/>
          </w:divBdr>
        </w:div>
      </w:divsChild>
    </w:div>
    <w:div w:id="1107625218">
      <w:bodyDiv w:val="1"/>
      <w:marLeft w:val="0"/>
      <w:marRight w:val="0"/>
      <w:marTop w:val="0"/>
      <w:marBottom w:val="0"/>
      <w:divBdr>
        <w:top w:val="none" w:sz="0" w:space="0" w:color="auto"/>
        <w:left w:val="none" w:sz="0" w:space="0" w:color="auto"/>
        <w:bottom w:val="none" w:sz="0" w:space="0" w:color="auto"/>
        <w:right w:val="none" w:sz="0" w:space="0" w:color="auto"/>
      </w:divBdr>
      <w:divsChild>
        <w:div w:id="997731850">
          <w:marLeft w:val="0"/>
          <w:marRight w:val="0"/>
          <w:marTop w:val="0"/>
          <w:marBottom w:val="0"/>
          <w:divBdr>
            <w:top w:val="none" w:sz="0" w:space="0" w:color="auto"/>
            <w:left w:val="none" w:sz="0" w:space="0" w:color="auto"/>
            <w:bottom w:val="none" w:sz="0" w:space="0" w:color="auto"/>
            <w:right w:val="none" w:sz="0" w:space="0" w:color="auto"/>
          </w:divBdr>
        </w:div>
      </w:divsChild>
    </w:div>
    <w:div w:id="1789271801">
      <w:bodyDiv w:val="1"/>
      <w:marLeft w:val="0"/>
      <w:marRight w:val="0"/>
      <w:marTop w:val="0"/>
      <w:marBottom w:val="0"/>
      <w:divBdr>
        <w:top w:val="none" w:sz="0" w:space="0" w:color="auto"/>
        <w:left w:val="none" w:sz="0" w:space="0" w:color="auto"/>
        <w:bottom w:val="none" w:sz="0" w:space="0" w:color="auto"/>
        <w:right w:val="none" w:sz="0" w:space="0" w:color="auto"/>
      </w:divBdr>
      <w:divsChild>
        <w:div w:id="3635545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ritagefund.org.uk/funding/investment-principl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stroud.gov.uk/environment/projects/the-restoration-of-the-cotswold-canals/" TargetMode="External"/><Relationship Id="rId2" Type="http://schemas.openxmlformats.org/officeDocument/2006/relationships/customXml" Target="../customXml/item2.xml"/><Relationship Id="rId16" Type="http://schemas.openxmlformats.org/officeDocument/2006/relationships/hyperlink" Target="mailto:canals@stroud.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sv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9ad265-5240-4387-8e62-87636dda78a8">
      <Terms xmlns="http://schemas.microsoft.com/office/infopath/2007/PartnerControls"/>
    </lcf76f155ced4ddcb4097134ff3c332f>
    <TaxCatchAll xmlns="9030fe3c-1775-455a-9f3d-60997e5a19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EDAB14A06C304D93D11E3625A3F9D5" ma:contentTypeVersion="19" ma:contentTypeDescription="Create a new document." ma:contentTypeScope="" ma:versionID="74a6186f512d94e1afa7a335783dd0d2">
  <xsd:schema xmlns:xsd="http://www.w3.org/2001/XMLSchema" xmlns:xs="http://www.w3.org/2001/XMLSchema" xmlns:p="http://schemas.microsoft.com/office/2006/metadata/properties" xmlns:ns2="a39ad265-5240-4387-8e62-87636dda78a8" xmlns:ns3="9030fe3c-1775-455a-9f3d-60997e5a1977" targetNamespace="http://schemas.microsoft.com/office/2006/metadata/properties" ma:root="true" ma:fieldsID="8889e5dc26d730fab8341e183abcc047" ns2:_="" ns3:_="">
    <xsd:import namespace="a39ad265-5240-4387-8e62-87636dda78a8"/>
    <xsd:import namespace="9030fe3c-1775-455a-9f3d-60997e5a19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ad265-5240-4387-8e62-87636dda7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e5d66f-02a6-4729-be8f-b898073326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0fe3c-1775-455a-9f3d-60997e5a19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461ca3-bece-40e9-9d1b-3fe81b6475d4}" ma:internalName="TaxCatchAll" ma:showField="CatchAllData" ma:web="9030fe3c-1775-455a-9f3d-60997e5a19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9DEFC3-EBF9-4388-AA06-B879C6B172E5}">
  <ds:schemaRefs>
    <ds:schemaRef ds:uri="http://schemas.openxmlformats.org/officeDocument/2006/bibliography"/>
  </ds:schemaRefs>
</ds:datastoreItem>
</file>

<file path=customXml/itemProps2.xml><?xml version="1.0" encoding="utf-8"?>
<ds:datastoreItem xmlns:ds="http://schemas.openxmlformats.org/officeDocument/2006/customXml" ds:itemID="{DBDFA6A2-05C2-4B6D-AD16-71CAB2783E35}">
  <ds:schemaRefs>
    <ds:schemaRef ds:uri="http://schemas.microsoft.com/office/2006/metadata/properties"/>
    <ds:schemaRef ds:uri="http://schemas.microsoft.com/office/infopath/2007/PartnerControls"/>
    <ds:schemaRef ds:uri="a39ad265-5240-4387-8e62-87636dda78a8"/>
    <ds:schemaRef ds:uri="9030fe3c-1775-455a-9f3d-60997e5a1977"/>
  </ds:schemaRefs>
</ds:datastoreItem>
</file>

<file path=customXml/itemProps3.xml><?xml version="1.0" encoding="utf-8"?>
<ds:datastoreItem xmlns:ds="http://schemas.openxmlformats.org/officeDocument/2006/customXml" ds:itemID="{6B73CB91-6073-4967-85BC-E4C7ECFFA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ad265-5240-4387-8e62-87636dda78a8"/>
    <ds:schemaRef ds:uri="9030fe3c-1775-455a-9f3d-60997e5a19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B8FC9-AF61-429C-A1AE-00DDCD3D8F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1625</Words>
  <Characters>9264</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Sarah</dc:creator>
  <cp:keywords/>
  <dc:description/>
  <cp:lastModifiedBy>Wicks, Amy</cp:lastModifiedBy>
  <cp:revision>2</cp:revision>
  <dcterms:created xsi:type="dcterms:W3CDTF">2026-10-22T12:41:00Z</dcterms:created>
  <dcterms:modified xsi:type="dcterms:W3CDTF">2026-10-22T12:41:00Z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0x0101000CEDAB14A06C304D93D11E3625A3F9D5</vt:lpwstr>
  </property>
  <property fmtid="{D5CDD505-2E9C-101B-9397-08002B2CF9AE}" pid="3" name="MediaServiceImageTags">
    <vt:lpwstr/>
  </property>
  <property fmtid="{D5CDD505-2E9C-101B-9397-08002B2CF9AE}" pid="4" name="GrammarlyDocumentId">
    <vt:lpwstr>a475df1c-6908-4cc1-bcd2-d966ed277c79</vt:lpwstr>
  </property>
</Properties>
</file>