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D7C22" w14:textId="77777777" w:rsidR="003134C7" w:rsidRPr="003134C7" w:rsidRDefault="003134C7" w:rsidP="003134C7">
      <w:pPr>
        <w:jc w:val="right"/>
        <w:rPr>
          <w:rFonts w:cstheme="minorHAnsi"/>
          <w:b/>
          <w:bCs/>
          <w:noProof/>
          <w:sz w:val="32"/>
          <w:szCs w:val="32"/>
          <w:lang w:eastAsia="en-GB"/>
        </w:rPr>
      </w:pPr>
    </w:p>
    <w:p w14:paraId="2C10FAEC" w14:textId="5AE62D28" w:rsidR="002C1851" w:rsidRDefault="00FE797E" w:rsidP="002C1851">
      <w:pPr>
        <w:pStyle w:val="Default"/>
        <w:rPr>
          <w:b/>
          <w:bCs/>
          <w:color w:val="auto"/>
          <w:sz w:val="32"/>
          <w:szCs w:val="32"/>
        </w:rPr>
      </w:pPr>
      <w:r>
        <w:rPr>
          <w:b/>
          <w:bCs/>
          <w:sz w:val="32"/>
          <w:szCs w:val="32"/>
        </w:rPr>
        <w:t xml:space="preserve">BUSINESS AND PLANNING ACT </w:t>
      </w:r>
      <w:r w:rsidRPr="006E2DB2">
        <w:rPr>
          <w:b/>
          <w:bCs/>
          <w:color w:val="auto"/>
          <w:sz w:val="32"/>
          <w:szCs w:val="32"/>
        </w:rPr>
        <w:t>2020 and LEVELLING UP AND REGENERATION ACT 2023</w:t>
      </w:r>
    </w:p>
    <w:p w14:paraId="589ACF94" w14:textId="77777777" w:rsidR="00900BC0" w:rsidRPr="006E2DB2" w:rsidRDefault="00900BC0" w:rsidP="002C1851">
      <w:pPr>
        <w:pStyle w:val="Default"/>
        <w:rPr>
          <w:b/>
          <w:bCs/>
          <w:color w:val="auto"/>
          <w:sz w:val="32"/>
          <w:szCs w:val="32"/>
        </w:rPr>
      </w:pPr>
    </w:p>
    <w:p w14:paraId="2276EE87" w14:textId="77777777" w:rsidR="002C1851" w:rsidRDefault="00FE797E" w:rsidP="002C1851">
      <w:pPr>
        <w:pStyle w:val="Default"/>
        <w:rPr>
          <w:b/>
          <w:bCs/>
          <w:sz w:val="32"/>
          <w:szCs w:val="32"/>
        </w:rPr>
      </w:pPr>
      <w:r>
        <w:rPr>
          <w:b/>
          <w:bCs/>
          <w:sz w:val="32"/>
          <w:szCs w:val="32"/>
        </w:rPr>
        <w:t xml:space="preserve">NOTICE OF APPLICATION FOR GRANT OF A PAVEMENT LICENCE </w:t>
      </w:r>
    </w:p>
    <w:p w14:paraId="47A96CC3" w14:textId="77777777" w:rsidR="002C1851" w:rsidRDefault="002C1851" w:rsidP="002C1851">
      <w:pPr>
        <w:pStyle w:val="Default"/>
        <w:rPr>
          <w:sz w:val="32"/>
          <w:szCs w:val="32"/>
        </w:rPr>
      </w:pPr>
    </w:p>
    <w:p w14:paraId="49BE45C3" w14:textId="77777777" w:rsidR="002C1851" w:rsidRDefault="00FE797E" w:rsidP="002C1851">
      <w:pPr>
        <w:pStyle w:val="Default"/>
        <w:rPr>
          <w:sz w:val="20"/>
          <w:szCs w:val="20"/>
        </w:rPr>
      </w:pPr>
      <w:r>
        <w:rPr>
          <w:sz w:val="28"/>
          <w:szCs w:val="28"/>
        </w:rPr>
        <w:t>I / We …………………………………………………………………………</w:t>
      </w:r>
      <w:r>
        <w:rPr>
          <w:sz w:val="20"/>
          <w:szCs w:val="20"/>
        </w:rPr>
        <w:t xml:space="preserve">(1) </w:t>
      </w:r>
    </w:p>
    <w:p w14:paraId="23872A46" w14:textId="77777777" w:rsidR="002C1851" w:rsidRDefault="002C1851" w:rsidP="002C1851">
      <w:pPr>
        <w:pStyle w:val="Default"/>
        <w:rPr>
          <w:sz w:val="20"/>
          <w:szCs w:val="20"/>
        </w:rPr>
      </w:pPr>
    </w:p>
    <w:p w14:paraId="136D9081" w14:textId="77777777" w:rsidR="002C1851" w:rsidRDefault="002C1851" w:rsidP="002C1851">
      <w:pPr>
        <w:pStyle w:val="Default"/>
        <w:rPr>
          <w:sz w:val="28"/>
          <w:szCs w:val="28"/>
        </w:rPr>
      </w:pPr>
    </w:p>
    <w:p w14:paraId="6D4D6CDE" w14:textId="77777777" w:rsidR="002C1851" w:rsidRDefault="00FE797E" w:rsidP="002C1851">
      <w:pPr>
        <w:pStyle w:val="Default"/>
        <w:rPr>
          <w:sz w:val="20"/>
          <w:szCs w:val="20"/>
        </w:rPr>
      </w:pPr>
      <w:r>
        <w:rPr>
          <w:sz w:val="28"/>
          <w:szCs w:val="28"/>
        </w:rPr>
        <w:t xml:space="preserve">Do hereby give notice that on ………………………………................... </w:t>
      </w:r>
      <w:r>
        <w:rPr>
          <w:sz w:val="20"/>
          <w:szCs w:val="20"/>
        </w:rPr>
        <w:t xml:space="preserve">(2) </w:t>
      </w:r>
    </w:p>
    <w:p w14:paraId="4E566FD7" w14:textId="77777777" w:rsidR="002C1851" w:rsidRDefault="002C1851" w:rsidP="002C1851">
      <w:pPr>
        <w:pStyle w:val="Default"/>
        <w:rPr>
          <w:sz w:val="20"/>
          <w:szCs w:val="20"/>
        </w:rPr>
      </w:pPr>
    </w:p>
    <w:p w14:paraId="650D7A39" w14:textId="77777777" w:rsidR="002C1851" w:rsidRDefault="002C1851" w:rsidP="002C1851">
      <w:pPr>
        <w:pStyle w:val="Default"/>
        <w:rPr>
          <w:sz w:val="20"/>
          <w:szCs w:val="20"/>
        </w:rPr>
      </w:pPr>
    </w:p>
    <w:p w14:paraId="78B53374" w14:textId="77777777" w:rsidR="006E2DB2" w:rsidRDefault="00FE797E" w:rsidP="002C1851">
      <w:pPr>
        <w:pStyle w:val="Default"/>
        <w:rPr>
          <w:sz w:val="28"/>
          <w:szCs w:val="28"/>
        </w:rPr>
      </w:pPr>
      <w:r>
        <w:rPr>
          <w:sz w:val="28"/>
          <w:szCs w:val="28"/>
        </w:rPr>
        <w:t>I / we have applied to Stroud District Council for a pavement licence at:</w:t>
      </w:r>
    </w:p>
    <w:p w14:paraId="5116C4DB" w14:textId="4493E496" w:rsidR="002C1851" w:rsidRDefault="00FE797E" w:rsidP="002C1851">
      <w:pPr>
        <w:pStyle w:val="Default"/>
        <w:rPr>
          <w:sz w:val="28"/>
          <w:szCs w:val="28"/>
        </w:rPr>
      </w:pPr>
      <w:r>
        <w:rPr>
          <w:sz w:val="28"/>
          <w:szCs w:val="28"/>
        </w:rPr>
        <w:t xml:space="preserve"> </w:t>
      </w:r>
    </w:p>
    <w:p w14:paraId="718AF1D4" w14:textId="01B1D69A" w:rsidR="002C1851" w:rsidRDefault="00FE797E" w:rsidP="002C1851">
      <w:pPr>
        <w:pStyle w:val="Default"/>
        <w:rPr>
          <w:sz w:val="28"/>
          <w:szCs w:val="28"/>
        </w:rPr>
      </w:pPr>
      <w:r>
        <w:rPr>
          <w:sz w:val="28"/>
          <w:szCs w:val="28"/>
        </w:rPr>
        <w:t xml:space="preserve">………………………………………………………………………………… </w:t>
      </w:r>
    </w:p>
    <w:p w14:paraId="1013042D" w14:textId="77777777" w:rsidR="006E2DB2" w:rsidRDefault="006E2DB2" w:rsidP="002C1851">
      <w:pPr>
        <w:pStyle w:val="Default"/>
        <w:rPr>
          <w:sz w:val="28"/>
          <w:szCs w:val="28"/>
        </w:rPr>
      </w:pPr>
    </w:p>
    <w:p w14:paraId="7A6C3DE9" w14:textId="77777777" w:rsidR="002C1851" w:rsidRDefault="00FE797E" w:rsidP="002C1851">
      <w:pPr>
        <w:pStyle w:val="Default"/>
        <w:rPr>
          <w:sz w:val="20"/>
          <w:szCs w:val="20"/>
        </w:rPr>
      </w:pPr>
      <w:r>
        <w:rPr>
          <w:sz w:val="28"/>
          <w:szCs w:val="28"/>
        </w:rPr>
        <w:t xml:space="preserve">……………………………………………………………………………….. </w:t>
      </w:r>
      <w:r>
        <w:rPr>
          <w:sz w:val="20"/>
          <w:szCs w:val="20"/>
        </w:rPr>
        <w:t xml:space="preserve">(3) </w:t>
      </w:r>
    </w:p>
    <w:p w14:paraId="25900311" w14:textId="77777777" w:rsidR="002C1851" w:rsidRDefault="002C1851" w:rsidP="002C1851">
      <w:pPr>
        <w:pStyle w:val="Default"/>
        <w:rPr>
          <w:sz w:val="28"/>
          <w:szCs w:val="28"/>
        </w:rPr>
      </w:pPr>
    </w:p>
    <w:p w14:paraId="20D25A8D" w14:textId="77777777" w:rsidR="002C1851" w:rsidRDefault="00FE797E" w:rsidP="002C1851">
      <w:pPr>
        <w:pStyle w:val="Default"/>
        <w:rPr>
          <w:sz w:val="20"/>
          <w:szCs w:val="20"/>
        </w:rPr>
      </w:pPr>
      <w:r>
        <w:rPr>
          <w:sz w:val="28"/>
          <w:szCs w:val="28"/>
        </w:rPr>
        <w:t>Known as…………………………………………………………………</w:t>
      </w:r>
      <w:proofErr w:type="gramStart"/>
      <w:r>
        <w:rPr>
          <w:sz w:val="28"/>
          <w:szCs w:val="28"/>
        </w:rPr>
        <w:t>.....</w:t>
      </w:r>
      <w:proofErr w:type="gramEnd"/>
      <w:r>
        <w:rPr>
          <w:sz w:val="20"/>
          <w:szCs w:val="20"/>
        </w:rPr>
        <w:t xml:space="preserve">(4) </w:t>
      </w:r>
    </w:p>
    <w:p w14:paraId="40E88F9D" w14:textId="77777777" w:rsidR="002C1851" w:rsidRDefault="002C1851" w:rsidP="002C1851">
      <w:pPr>
        <w:pStyle w:val="Default"/>
        <w:rPr>
          <w:sz w:val="20"/>
          <w:szCs w:val="20"/>
        </w:rPr>
      </w:pPr>
    </w:p>
    <w:p w14:paraId="34DA634F" w14:textId="77777777" w:rsidR="002C1851" w:rsidRDefault="00FE797E" w:rsidP="002C1851">
      <w:pPr>
        <w:pStyle w:val="Default"/>
        <w:rPr>
          <w:sz w:val="28"/>
          <w:szCs w:val="28"/>
        </w:rPr>
      </w:pPr>
      <w:r>
        <w:rPr>
          <w:sz w:val="28"/>
          <w:szCs w:val="28"/>
        </w:rPr>
        <w:t xml:space="preserve">The application is for: </w:t>
      </w:r>
    </w:p>
    <w:p w14:paraId="1319F571" w14:textId="77777777" w:rsidR="006E2DB2" w:rsidRDefault="006E2DB2" w:rsidP="002C1851">
      <w:pPr>
        <w:pStyle w:val="Default"/>
        <w:rPr>
          <w:sz w:val="28"/>
          <w:szCs w:val="28"/>
        </w:rPr>
      </w:pPr>
    </w:p>
    <w:p w14:paraId="3920AF68" w14:textId="533B3549" w:rsidR="002C1851" w:rsidRDefault="00FE797E" w:rsidP="002C1851">
      <w:pPr>
        <w:pStyle w:val="Default"/>
        <w:rPr>
          <w:sz w:val="28"/>
          <w:szCs w:val="28"/>
        </w:rPr>
      </w:pPr>
      <w:r>
        <w:rPr>
          <w:sz w:val="28"/>
          <w:szCs w:val="28"/>
        </w:rPr>
        <w:t>…………………………………………………………………………………</w:t>
      </w:r>
    </w:p>
    <w:p w14:paraId="35F5FD3A" w14:textId="77777777" w:rsidR="002C1851" w:rsidRDefault="002C1851" w:rsidP="002C1851">
      <w:pPr>
        <w:pStyle w:val="Default"/>
        <w:rPr>
          <w:sz w:val="28"/>
          <w:szCs w:val="28"/>
        </w:rPr>
      </w:pPr>
    </w:p>
    <w:p w14:paraId="390068BF" w14:textId="21781B9F" w:rsidR="002C1851" w:rsidRDefault="00FE797E" w:rsidP="002C1851">
      <w:pPr>
        <w:pStyle w:val="Default"/>
        <w:rPr>
          <w:sz w:val="28"/>
          <w:szCs w:val="28"/>
        </w:rPr>
      </w:pPr>
      <w:r>
        <w:rPr>
          <w:sz w:val="28"/>
          <w:szCs w:val="28"/>
        </w:rPr>
        <w:t>…………………………………………………………………………………</w:t>
      </w:r>
    </w:p>
    <w:p w14:paraId="5FBF3696" w14:textId="77777777" w:rsidR="002C1851" w:rsidRDefault="002C1851" w:rsidP="002C1851">
      <w:pPr>
        <w:pStyle w:val="Default"/>
        <w:rPr>
          <w:sz w:val="28"/>
          <w:szCs w:val="28"/>
        </w:rPr>
      </w:pPr>
    </w:p>
    <w:p w14:paraId="459DF21B" w14:textId="77777777" w:rsidR="002C1851" w:rsidRDefault="00FE797E" w:rsidP="002C1851">
      <w:pPr>
        <w:pStyle w:val="Default"/>
        <w:rPr>
          <w:sz w:val="20"/>
          <w:szCs w:val="20"/>
        </w:rPr>
      </w:pPr>
      <w:r>
        <w:rPr>
          <w:sz w:val="28"/>
          <w:szCs w:val="28"/>
        </w:rPr>
        <w:t xml:space="preserve">……………………………………………………………………………..… </w:t>
      </w:r>
      <w:r>
        <w:rPr>
          <w:sz w:val="20"/>
          <w:szCs w:val="20"/>
        </w:rPr>
        <w:t xml:space="preserve">(5) </w:t>
      </w:r>
    </w:p>
    <w:p w14:paraId="575DD8F0" w14:textId="77777777" w:rsidR="002C1851" w:rsidRDefault="00FE797E" w:rsidP="002C1851">
      <w:pPr>
        <w:pStyle w:val="Default"/>
        <w:rPr>
          <w:sz w:val="28"/>
          <w:szCs w:val="28"/>
        </w:rPr>
      </w:pPr>
      <w:r>
        <w:rPr>
          <w:sz w:val="28"/>
          <w:szCs w:val="28"/>
        </w:rPr>
        <w:t xml:space="preserve">Any person wishing to make representations to this application may </w:t>
      </w:r>
      <w:proofErr w:type="gramStart"/>
      <w:r>
        <w:rPr>
          <w:sz w:val="28"/>
          <w:szCs w:val="28"/>
        </w:rPr>
        <w:t>do</w:t>
      </w:r>
      <w:proofErr w:type="gramEnd"/>
      <w:r>
        <w:rPr>
          <w:sz w:val="28"/>
          <w:szCs w:val="28"/>
        </w:rPr>
        <w:t xml:space="preserve"> </w:t>
      </w:r>
    </w:p>
    <w:p w14:paraId="465854F1" w14:textId="77777777" w:rsidR="002C1851" w:rsidRDefault="00FE797E" w:rsidP="002C1851">
      <w:pPr>
        <w:pStyle w:val="Default"/>
        <w:rPr>
          <w:sz w:val="28"/>
          <w:szCs w:val="28"/>
        </w:rPr>
      </w:pPr>
      <w:proofErr w:type="gramStart"/>
      <w:r>
        <w:rPr>
          <w:sz w:val="28"/>
          <w:szCs w:val="28"/>
        </w:rPr>
        <w:t>so</w:t>
      </w:r>
      <w:proofErr w:type="gramEnd"/>
      <w:r>
        <w:rPr>
          <w:sz w:val="28"/>
          <w:szCs w:val="28"/>
        </w:rPr>
        <w:t xml:space="preserve"> by emailing </w:t>
      </w:r>
      <w:hyperlink r:id="rId10" w:history="1">
        <w:r w:rsidRPr="00275A47">
          <w:rPr>
            <w:rStyle w:val="Hyperlink"/>
            <w:sz w:val="28"/>
            <w:szCs w:val="28"/>
          </w:rPr>
          <w:t>licensing@stroud.gov.uk</w:t>
        </w:r>
      </w:hyperlink>
      <w:r>
        <w:rPr>
          <w:sz w:val="28"/>
          <w:szCs w:val="28"/>
        </w:rPr>
        <w:t xml:space="preserve"> before the end of :</w:t>
      </w:r>
    </w:p>
    <w:p w14:paraId="45BF6EA7" w14:textId="77777777" w:rsidR="002C1851" w:rsidRDefault="00FE797E" w:rsidP="002C1851">
      <w:pPr>
        <w:pStyle w:val="Default"/>
        <w:rPr>
          <w:sz w:val="28"/>
          <w:szCs w:val="28"/>
        </w:rPr>
      </w:pPr>
      <w:r>
        <w:rPr>
          <w:sz w:val="28"/>
          <w:szCs w:val="28"/>
        </w:rPr>
        <w:t xml:space="preserve"> </w:t>
      </w:r>
    </w:p>
    <w:p w14:paraId="5C04D2FC" w14:textId="77777777" w:rsidR="002C1851" w:rsidRDefault="00FE797E" w:rsidP="002C1851">
      <w:pPr>
        <w:pStyle w:val="Default"/>
        <w:rPr>
          <w:sz w:val="20"/>
          <w:szCs w:val="20"/>
        </w:rPr>
      </w:pPr>
      <w:r>
        <w:rPr>
          <w:sz w:val="28"/>
          <w:szCs w:val="28"/>
        </w:rPr>
        <w:t>………………………………………………………………………………</w:t>
      </w:r>
      <w:r>
        <w:rPr>
          <w:sz w:val="20"/>
          <w:szCs w:val="20"/>
        </w:rPr>
        <w:t xml:space="preserve">(6) </w:t>
      </w:r>
    </w:p>
    <w:p w14:paraId="401EF0FA" w14:textId="77777777" w:rsidR="002C1851" w:rsidRDefault="00FE797E" w:rsidP="002C1851">
      <w:pPr>
        <w:pStyle w:val="Default"/>
        <w:rPr>
          <w:sz w:val="28"/>
          <w:szCs w:val="28"/>
        </w:rPr>
      </w:pPr>
      <w:r>
        <w:rPr>
          <w:sz w:val="28"/>
          <w:szCs w:val="28"/>
        </w:rPr>
        <w:t xml:space="preserve">The application and information submitted with it can be viewed at: </w:t>
      </w:r>
    </w:p>
    <w:p w14:paraId="7E0F8214" w14:textId="77777777" w:rsidR="002C1851" w:rsidRDefault="00971757" w:rsidP="002C1851">
      <w:pPr>
        <w:pStyle w:val="Default"/>
        <w:rPr>
          <w:sz w:val="28"/>
          <w:szCs w:val="28"/>
        </w:rPr>
      </w:pPr>
      <w:hyperlink r:id="rId11" w:history="1">
        <w:r w:rsidR="00FE797E" w:rsidRPr="00275A47">
          <w:rPr>
            <w:rStyle w:val="Hyperlink"/>
            <w:sz w:val="28"/>
            <w:szCs w:val="28"/>
          </w:rPr>
          <w:t>www.stroud.gov.uk</w:t>
        </w:r>
      </w:hyperlink>
      <w:r w:rsidR="00FE797E">
        <w:rPr>
          <w:sz w:val="28"/>
          <w:szCs w:val="28"/>
        </w:rPr>
        <w:t xml:space="preserve"> </w:t>
      </w:r>
    </w:p>
    <w:p w14:paraId="33FE429C" w14:textId="77777777" w:rsidR="002C1851" w:rsidRDefault="002C1851" w:rsidP="002C1851">
      <w:pPr>
        <w:pStyle w:val="Default"/>
        <w:rPr>
          <w:sz w:val="28"/>
          <w:szCs w:val="28"/>
        </w:rPr>
      </w:pPr>
    </w:p>
    <w:p w14:paraId="3C4E3290" w14:textId="77777777" w:rsidR="002C1851" w:rsidRDefault="00FE797E" w:rsidP="002C1851">
      <w:pPr>
        <w:pStyle w:val="Default"/>
        <w:rPr>
          <w:sz w:val="28"/>
          <w:szCs w:val="28"/>
        </w:rPr>
      </w:pPr>
      <w:r>
        <w:rPr>
          <w:sz w:val="28"/>
          <w:szCs w:val="28"/>
        </w:rPr>
        <w:t>Signed ………………………………………………………</w:t>
      </w:r>
      <w:proofErr w:type="gramStart"/>
      <w:r>
        <w:rPr>
          <w:sz w:val="28"/>
          <w:szCs w:val="28"/>
        </w:rPr>
        <w:t>…..</w:t>
      </w:r>
      <w:proofErr w:type="gramEnd"/>
      <w:r>
        <w:rPr>
          <w:sz w:val="28"/>
          <w:szCs w:val="28"/>
        </w:rPr>
        <w:t xml:space="preserve"> </w:t>
      </w:r>
    </w:p>
    <w:p w14:paraId="1EF69AA0" w14:textId="77777777" w:rsidR="002C1851" w:rsidRDefault="002C1851" w:rsidP="002C1851">
      <w:pPr>
        <w:pStyle w:val="Default"/>
        <w:rPr>
          <w:sz w:val="28"/>
          <w:szCs w:val="28"/>
        </w:rPr>
      </w:pPr>
    </w:p>
    <w:p w14:paraId="7596BD92" w14:textId="77777777" w:rsidR="002C1851" w:rsidRDefault="00FE797E" w:rsidP="002C1851">
      <w:pPr>
        <w:pStyle w:val="Default"/>
        <w:rPr>
          <w:sz w:val="20"/>
          <w:szCs w:val="20"/>
        </w:rPr>
      </w:pPr>
      <w:r>
        <w:rPr>
          <w:sz w:val="28"/>
          <w:szCs w:val="28"/>
        </w:rPr>
        <w:t xml:space="preserve">Date …………………………………………………………… </w:t>
      </w:r>
      <w:r>
        <w:rPr>
          <w:sz w:val="20"/>
          <w:szCs w:val="20"/>
        </w:rPr>
        <w:t xml:space="preserve">(7) </w:t>
      </w:r>
    </w:p>
    <w:p w14:paraId="32F374E3" w14:textId="77777777" w:rsidR="002C1851" w:rsidRDefault="00FE797E" w:rsidP="002C1851">
      <w:pPr>
        <w:pStyle w:val="Default"/>
        <w:pageBreakBefore/>
        <w:rPr>
          <w:sz w:val="28"/>
          <w:szCs w:val="28"/>
        </w:rPr>
      </w:pPr>
      <w:r>
        <w:rPr>
          <w:b/>
          <w:bCs/>
          <w:sz w:val="28"/>
          <w:szCs w:val="28"/>
        </w:rPr>
        <w:lastRenderedPageBreak/>
        <w:t xml:space="preserve">Guidance notes on completing this notice of </w:t>
      </w:r>
      <w:proofErr w:type="gramStart"/>
      <w:r>
        <w:rPr>
          <w:b/>
          <w:bCs/>
          <w:sz w:val="28"/>
          <w:szCs w:val="28"/>
        </w:rPr>
        <w:t>application</w:t>
      </w:r>
      <w:proofErr w:type="gramEnd"/>
      <w:r>
        <w:rPr>
          <w:b/>
          <w:bCs/>
          <w:sz w:val="28"/>
          <w:szCs w:val="28"/>
        </w:rPr>
        <w:t xml:space="preserve"> </w:t>
      </w:r>
    </w:p>
    <w:p w14:paraId="40D80334" w14:textId="77777777" w:rsidR="002C1851" w:rsidRDefault="00FE797E" w:rsidP="002C1851">
      <w:pPr>
        <w:pStyle w:val="Default"/>
        <w:rPr>
          <w:sz w:val="28"/>
          <w:szCs w:val="28"/>
        </w:rPr>
      </w:pPr>
      <w:r>
        <w:rPr>
          <w:sz w:val="28"/>
          <w:szCs w:val="28"/>
        </w:rPr>
        <w:t xml:space="preserve">Complete the notice by putting the following information in the numbered spaces: </w:t>
      </w:r>
    </w:p>
    <w:p w14:paraId="39FFBA75" w14:textId="77777777" w:rsidR="002C1851" w:rsidRDefault="00FE797E" w:rsidP="002C1851">
      <w:pPr>
        <w:pStyle w:val="Default"/>
        <w:rPr>
          <w:sz w:val="28"/>
          <w:szCs w:val="28"/>
        </w:rPr>
      </w:pPr>
      <w:r>
        <w:rPr>
          <w:sz w:val="28"/>
          <w:szCs w:val="28"/>
        </w:rPr>
        <w:t xml:space="preserve">(1) Name of the applicant </w:t>
      </w:r>
    </w:p>
    <w:p w14:paraId="22A0E8CE" w14:textId="77777777" w:rsidR="002C1851" w:rsidRDefault="00FE797E" w:rsidP="002C1851">
      <w:pPr>
        <w:pStyle w:val="Default"/>
        <w:rPr>
          <w:sz w:val="28"/>
          <w:szCs w:val="28"/>
        </w:rPr>
      </w:pPr>
      <w:r>
        <w:rPr>
          <w:sz w:val="28"/>
          <w:szCs w:val="28"/>
        </w:rPr>
        <w:t xml:space="preserve">(2) Date the application is made (submitted) </w:t>
      </w:r>
    </w:p>
    <w:p w14:paraId="120FF98F" w14:textId="77777777" w:rsidR="002C1851" w:rsidRDefault="00FE797E" w:rsidP="002C1851">
      <w:pPr>
        <w:pStyle w:val="Default"/>
        <w:rPr>
          <w:sz w:val="28"/>
          <w:szCs w:val="28"/>
        </w:rPr>
      </w:pPr>
      <w:r>
        <w:rPr>
          <w:sz w:val="28"/>
          <w:szCs w:val="28"/>
        </w:rPr>
        <w:t xml:space="preserve">(3) Postal address of the premises </w:t>
      </w:r>
    </w:p>
    <w:p w14:paraId="09E5AACF" w14:textId="77777777" w:rsidR="002C1851" w:rsidRDefault="00FE797E" w:rsidP="002C1851">
      <w:pPr>
        <w:pStyle w:val="Default"/>
        <w:rPr>
          <w:sz w:val="28"/>
          <w:szCs w:val="28"/>
        </w:rPr>
      </w:pPr>
      <w:r>
        <w:rPr>
          <w:sz w:val="28"/>
          <w:szCs w:val="28"/>
        </w:rPr>
        <w:t xml:space="preserve">(4) Name the premises is known by </w:t>
      </w:r>
    </w:p>
    <w:p w14:paraId="4AD68218" w14:textId="77777777" w:rsidR="002C1851" w:rsidRDefault="00FE797E" w:rsidP="002C1851">
      <w:pPr>
        <w:pStyle w:val="Default"/>
        <w:rPr>
          <w:sz w:val="28"/>
          <w:szCs w:val="28"/>
        </w:rPr>
      </w:pPr>
      <w:r>
        <w:rPr>
          <w:sz w:val="28"/>
          <w:szCs w:val="28"/>
        </w:rPr>
        <w:t>(5) Brief description of application (</w:t>
      </w:r>
      <w:proofErr w:type="spellStart"/>
      <w:r>
        <w:rPr>
          <w:sz w:val="28"/>
          <w:szCs w:val="28"/>
        </w:rPr>
        <w:t>e.g</w:t>
      </w:r>
      <w:proofErr w:type="spellEnd"/>
      <w:r>
        <w:rPr>
          <w:sz w:val="28"/>
          <w:szCs w:val="28"/>
        </w:rPr>
        <w:t xml:space="preserve"> outdoor seating to the front of the premises for serving of food and drink). </w:t>
      </w:r>
    </w:p>
    <w:p w14:paraId="2249A3B8" w14:textId="77777777" w:rsidR="002C1851" w:rsidRDefault="00FE797E" w:rsidP="002C1851">
      <w:pPr>
        <w:pStyle w:val="Default"/>
        <w:rPr>
          <w:sz w:val="28"/>
          <w:szCs w:val="28"/>
        </w:rPr>
      </w:pPr>
      <w:r>
        <w:rPr>
          <w:sz w:val="28"/>
          <w:szCs w:val="28"/>
        </w:rPr>
        <w:t xml:space="preserve">(6) Last date for representations being the date 14 days after the date the application is submitted to the Council (excluding public holidays) </w:t>
      </w:r>
    </w:p>
    <w:p w14:paraId="7E1A8AE1" w14:textId="77777777" w:rsidR="002C1851" w:rsidRDefault="00FE797E" w:rsidP="002C1851">
      <w:pPr>
        <w:pStyle w:val="Default"/>
        <w:rPr>
          <w:sz w:val="28"/>
          <w:szCs w:val="28"/>
        </w:rPr>
      </w:pPr>
      <w:r>
        <w:rPr>
          <w:sz w:val="28"/>
          <w:szCs w:val="28"/>
        </w:rPr>
        <w:t xml:space="preserve">(7) The date the notice was placed (must be the same date as (2) above) </w:t>
      </w:r>
    </w:p>
    <w:p w14:paraId="5B4ECD0D" w14:textId="77777777" w:rsidR="002C1851" w:rsidRDefault="002C1851" w:rsidP="002C1851">
      <w:pPr>
        <w:pStyle w:val="Default"/>
        <w:rPr>
          <w:sz w:val="28"/>
          <w:szCs w:val="28"/>
        </w:rPr>
      </w:pPr>
    </w:p>
    <w:p w14:paraId="791D5A8A" w14:textId="77777777" w:rsidR="002C1851" w:rsidRDefault="00FE797E" w:rsidP="002C1851">
      <w:pPr>
        <w:pStyle w:val="Default"/>
        <w:rPr>
          <w:sz w:val="28"/>
          <w:szCs w:val="28"/>
        </w:rPr>
      </w:pPr>
      <w:r>
        <w:rPr>
          <w:sz w:val="28"/>
          <w:szCs w:val="28"/>
        </w:rPr>
        <w:t xml:space="preserve">On the same day that the application is made, a completed copy of this notice must be fixed to the premises so that it is readily visible to, and can be read easily by, members of the public who are not on the premises. It should be secured so that the notice remains in place until the end of the 14-day public consultation period which will start the day after the application is </w:t>
      </w:r>
      <w:proofErr w:type="gramStart"/>
      <w:r>
        <w:rPr>
          <w:sz w:val="28"/>
          <w:szCs w:val="28"/>
        </w:rPr>
        <w:t>made</w:t>
      </w:r>
      <w:proofErr w:type="gramEnd"/>
    </w:p>
    <w:p w14:paraId="762752C5" w14:textId="77777777" w:rsidR="002C1851" w:rsidRDefault="00FE797E" w:rsidP="002C1851">
      <w:pPr>
        <w:pStyle w:val="Default"/>
        <w:rPr>
          <w:sz w:val="28"/>
          <w:szCs w:val="28"/>
        </w:rPr>
      </w:pPr>
      <w:r>
        <w:rPr>
          <w:sz w:val="28"/>
          <w:szCs w:val="28"/>
        </w:rPr>
        <w:t xml:space="preserve">. </w:t>
      </w:r>
    </w:p>
    <w:p w14:paraId="5D9F4C78" w14:textId="77777777" w:rsidR="002C1851" w:rsidRDefault="00FE797E" w:rsidP="002C1851">
      <w:pPr>
        <w:jc w:val="both"/>
        <w:rPr>
          <w:rFonts w:ascii="Arial" w:hAnsi="Arial" w:cs="Arial"/>
          <w:color w:val="000000"/>
          <w:sz w:val="24"/>
          <w:szCs w:val="24"/>
        </w:rPr>
      </w:pPr>
      <w:r>
        <w:rPr>
          <w:b/>
          <w:bCs/>
          <w:sz w:val="28"/>
          <w:szCs w:val="28"/>
        </w:rPr>
        <w:t>Failure to comply with this requirement will make the application invalid or may lead to the revocation of any licence granted or deemed granted.</w:t>
      </w:r>
    </w:p>
    <w:p w14:paraId="43459001" w14:textId="77777777" w:rsidR="002C1851" w:rsidRDefault="00FE797E" w:rsidP="002C1851">
      <w:pPr>
        <w:rPr>
          <w:rFonts w:ascii="Arial" w:hAnsi="Arial" w:cs="Arial"/>
          <w:color w:val="000000"/>
          <w:sz w:val="24"/>
          <w:szCs w:val="24"/>
        </w:rPr>
      </w:pPr>
      <w:r>
        <w:rPr>
          <w:rFonts w:ascii="Arial" w:hAnsi="Arial" w:cs="Arial"/>
          <w:color w:val="000000"/>
          <w:sz w:val="24"/>
          <w:szCs w:val="24"/>
        </w:rPr>
        <w:br w:type="page"/>
      </w:r>
    </w:p>
    <w:p w14:paraId="5EB24C3B" w14:textId="77777777" w:rsidR="002C1851" w:rsidRPr="00B5303F" w:rsidRDefault="00FE797E" w:rsidP="002C1851">
      <w:pPr>
        <w:pStyle w:val="Default"/>
        <w:rPr>
          <w:b/>
          <w:color w:val="009999"/>
          <w:sz w:val="32"/>
        </w:rPr>
      </w:pPr>
      <w:r>
        <w:rPr>
          <w:b/>
          <w:color w:val="009999"/>
          <w:sz w:val="32"/>
        </w:rPr>
        <w:lastRenderedPageBreak/>
        <w:t>APPENDIX 2</w:t>
      </w:r>
      <w:r w:rsidRPr="00B5303F">
        <w:rPr>
          <w:b/>
          <w:color w:val="009999"/>
          <w:sz w:val="32"/>
        </w:rPr>
        <w:t xml:space="preserve"> - STROUD DISTRICT COUNCIL CONDITIONS FOR PAVEMENT LICENCES</w:t>
      </w:r>
    </w:p>
    <w:p w14:paraId="7923536A" w14:textId="77777777" w:rsidR="002C1851" w:rsidRPr="00B5303F" w:rsidRDefault="002C1851" w:rsidP="002C1851">
      <w:pPr>
        <w:pStyle w:val="Default"/>
        <w:rPr>
          <w:b/>
          <w:color w:val="009999"/>
          <w:sz w:val="32"/>
        </w:rPr>
      </w:pPr>
    </w:p>
    <w:p w14:paraId="5B43FD7F" w14:textId="77777777" w:rsidR="002C1851" w:rsidRPr="00ED5502" w:rsidRDefault="00FE797E" w:rsidP="002C1851">
      <w:pPr>
        <w:pStyle w:val="Default"/>
        <w:jc w:val="both"/>
      </w:pPr>
      <w:r w:rsidRPr="00ED5502">
        <w:t xml:space="preserve">Please note that these conditions are not an exhaustive list. Each application will be considered on its own merits and individual, specific conditions may be attached where deemed appropriate. </w:t>
      </w:r>
    </w:p>
    <w:p w14:paraId="5A60D1DE" w14:textId="77777777" w:rsidR="002C1851" w:rsidRPr="00ED5502" w:rsidRDefault="002C1851" w:rsidP="002C1851">
      <w:pPr>
        <w:pStyle w:val="Default"/>
        <w:jc w:val="both"/>
      </w:pPr>
    </w:p>
    <w:p w14:paraId="4F601E98" w14:textId="77777777" w:rsidR="002C1851" w:rsidRPr="00ED5502" w:rsidRDefault="00FE797E" w:rsidP="002C1851">
      <w:pPr>
        <w:pStyle w:val="Default"/>
        <w:jc w:val="both"/>
      </w:pPr>
      <w:r w:rsidRPr="00ED5502">
        <w:t xml:space="preserve">Where a licence is deemed granted, the applicant is deemed to be a ‘licence holder’ and is required to comply with </w:t>
      </w:r>
      <w:proofErr w:type="gramStart"/>
      <w:r w:rsidRPr="00ED5502">
        <w:t>all of</w:t>
      </w:r>
      <w:proofErr w:type="gramEnd"/>
      <w:r w:rsidRPr="00ED5502">
        <w:t xml:space="preserve"> the below conditions. In such circumstances, references to ‘licensed area’ should be understood to mean the area proposed for licensing within the application. </w:t>
      </w:r>
    </w:p>
    <w:p w14:paraId="35828B1B" w14:textId="77777777" w:rsidR="002C1851" w:rsidRPr="00ED5502" w:rsidRDefault="002C1851" w:rsidP="002C1851">
      <w:pPr>
        <w:pStyle w:val="Default"/>
        <w:jc w:val="both"/>
      </w:pPr>
    </w:p>
    <w:p w14:paraId="6C1F5523" w14:textId="77777777" w:rsidR="002C1851" w:rsidRPr="00B5303F" w:rsidRDefault="00FE797E" w:rsidP="002C1851">
      <w:pPr>
        <w:pStyle w:val="Default"/>
        <w:jc w:val="both"/>
        <w:rPr>
          <w:color w:val="009999"/>
        </w:rPr>
      </w:pPr>
      <w:r w:rsidRPr="00B5303F">
        <w:rPr>
          <w:color w:val="009999"/>
        </w:rPr>
        <w:t>National Conditions</w:t>
      </w:r>
    </w:p>
    <w:p w14:paraId="091200C0" w14:textId="77777777" w:rsidR="002C1851" w:rsidRPr="00ED5502" w:rsidRDefault="002C1851" w:rsidP="002C1851">
      <w:pPr>
        <w:pStyle w:val="Default"/>
        <w:jc w:val="both"/>
      </w:pPr>
    </w:p>
    <w:p w14:paraId="12B381EC" w14:textId="77777777" w:rsidR="002C1851" w:rsidRPr="00ED5502" w:rsidRDefault="00FE797E" w:rsidP="002C1851">
      <w:pPr>
        <w:pStyle w:val="Default"/>
        <w:spacing w:after="20"/>
        <w:jc w:val="both"/>
      </w:pPr>
      <w:r w:rsidRPr="00ED5502">
        <w:t xml:space="preserve">1. The licence holder must ensure that no activity undertaken by them by the placing of furniture on the highway will: </w:t>
      </w:r>
    </w:p>
    <w:p w14:paraId="0B8BE8BE" w14:textId="77777777" w:rsidR="002C1851" w:rsidRPr="00ED5502" w:rsidRDefault="002C1851" w:rsidP="002C1851">
      <w:pPr>
        <w:pStyle w:val="Default"/>
        <w:spacing w:after="20"/>
        <w:jc w:val="both"/>
      </w:pPr>
    </w:p>
    <w:p w14:paraId="116C88BC" w14:textId="77777777" w:rsidR="002C1851" w:rsidRPr="00ED5502" w:rsidRDefault="00FE797E" w:rsidP="002C1851">
      <w:pPr>
        <w:pStyle w:val="Default"/>
        <w:jc w:val="both"/>
      </w:pPr>
      <w:r w:rsidRPr="00ED5502">
        <w:t xml:space="preserve">(a) prevent traffic, other than vehicular, from: </w:t>
      </w:r>
    </w:p>
    <w:p w14:paraId="0BC64142" w14:textId="77777777" w:rsidR="002C1851" w:rsidRPr="00ED5502" w:rsidRDefault="002C1851" w:rsidP="002C1851">
      <w:pPr>
        <w:pStyle w:val="Default"/>
        <w:jc w:val="both"/>
      </w:pPr>
    </w:p>
    <w:p w14:paraId="4FC233DA" w14:textId="77777777" w:rsidR="002C1851" w:rsidRPr="00ED5502" w:rsidRDefault="00FE797E" w:rsidP="002C1851">
      <w:pPr>
        <w:pStyle w:val="Default"/>
        <w:ind w:left="720"/>
        <w:jc w:val="both"/>
      </w:pPr>
      <w:r w:rsidRPr="00ED5502">
        <w:t>(</w:t>
      </w:r>
      <w:proofErr w:type="spellStart"/>
      <w:r w:rsidRPr="00ED5502">
        <w:t>i</w:t>
      </w:r>
      <w:proofErr w:type="spellEnd"/>
      <w:r w:rsidRPr="00ED5502">
        <w:t xml:space="preserve">) entering the relevant highway at a place where such traffic could otherwise enter it (ignoring any pedestrian planning order or traffic order made in relation to the highway), </w:t>
      </w:r>
    </w:p>
    <w:p w14:paraId="684C18D8" w14:textId="77777777" w:rsidR="002C1851" w:rsidRPr="00ED5502" w:rsidRDefault="002C1851" w:rsidP="002C1851">
      <w:pPr>
        <w:pStyle w:val="Default"/>
        <w:jc w:val="both"/>
      </w:pPr>
    </w:p>
    <w:p w14:paraId="4A6210D4" w14:textId="77777777" w:rsidR="002C1851" w:rsidRPr="00ED5502" w:rsidRDefault="00FE797E" w:rsidP="002C1851">
      <w:pPr>
        <w:pStyle w:val="Default"/>
        <w:ind w:firstLine="720"/>
        <w:jc w:val="both"/>
      </w:pPr>
      <w:r w:rsidRPr="00ED5502">
        <w:t xml:space="preserve">(ii) passing along the relevant highway, or </w:t>
      </w:r>
    </w:p>
    <w:p w14:paraId="2F2C603F" w14:textId="77777777" w:rsidR="002C1851" w:rsidRPr="00ED5502" w:rsidRDefault="002C1851" w:rsidP="002C1851">
      <w:pPr>
        <w:pStyle w:val="Default"/>
        <w:jc w:val="both"/>
      </w:pPr>
    </w:p>
    <w:p w14:paraId="54751273" w14:textId="77777777" w:rsidR="002C1851" w:rsidRPr="00ED5502" w:rsidRDefault="00FE797E" w:rsidP="002C1851">
      <w:pPr>
        <w:pStyle w:val="Default"/>
        <w:ind w:firstLine="720"/>
        <w:jc w:val="both"/>
      </w:pPr>
      <w:r w:rsidRPr="00ED5502">
        <w:t xml:space="preserve">(iii) having normal access to premises adjoining the relevant highway, </w:t>
      </w:r>
    </w:p>
    <w:p w14:paraId="2A519D25" w14:textId="77777777" w:rsidR="002C1851" w:rsidRPr="00ED5502" w:rsidRDefault="002C1851" w:rsidP="002C1851">
      <w:pPr>
        <w:pStyle w:val="Default"/>
        <w:jc w:val="both"/>
      </w:pPr>
    </w:p>
    <w:p w14:paraId="18066657" w14:textId="77777777" w:rsidR="002C1851" w:rsidRPr="00ED5502" w:rsidRDefault="00FE797E" w:rsidP="002C1851">
      <w:pPr>
        <w:pStyle w:val="Default"/>
        <w:jc w:val="both"/>
      </w:pPr>
      <w:r w:rsidRPr="00ED5502">
        <w:t xml:space="preserve">(b) prevent any use of vehicles which is permitted by a pedestrian planning </w:t>
      </w:r>
      <w:proofErr w:type="gramStart"/>
      <w:r w:rsidRPr="00ED5502">
        <w:t>order</w:t>
      </w:r>
      <w:proofErr w:type="gramEnd"/>
      <w:r w:rsidRPr="00ED5502">
        <w:t xml:space="preserve"> or which is not prohibited by a traffic order, </w:t>
      </w:r>
    </w:p>
    <w:p w14:paraId="4890DF89" w14:textId="77777777" w:rsidR="002C1851" w:rsidRPr="00ED5502" w:rsidRDefault="002C1851" w:rsidP="002C1851">
      <w:pPr>
        <w:pStyle w:val="Default"/>
        <w:jc w:val="both"/>
      </w:pPr>
    </w:p>
    <w:p w14:paraId="78DC72FE" w14:textId="77777777" w:rsidR="002C1851" w:rsidRPr="00ED5502" w:rsidRDefault="00FE797E" w:rsidP="002C1851">
      <w:pPr>
        <w:pStyle w:val="Default"/>
        <w:jc w:val="both"/>
      </w:pPr>
      <w:r w:rsidRPr="00ED5502">
        <w:t xml:space="preserve">(c) prevent statutory undertakers having access to any apparatus of theirs under, in, on or over the highway, or </w:t>
      </w:r>
    </w:p>
    <w:p w14:paraId="3C346D84" w14:textId="77777777" w:rsidR="002C1851" w:rsidRPr="00ED5502" w:rsidRDefault="002C1851" w:rsidP="002C1851">
      <w:pPr>
        <w:pStyle w:val="Default"/>
        <w:jc w:val="both"/>
      </w:pPr>
    </w:p>
    <w:p w14:paraId="425A2284" w14:textId="77777777" w:rsidR="002C1851" w:rsidRPr="00ED5502" w:rsidRDefault="00FE797E" w:rsidP="002C1851">
      <w:pPr>
        <w:pStyle w:val="Default"/>
        <w:jc w:val="both"/>
      </w:pPr>
      <w:r w:rsidRPr="00ED5502">
        <w:t xml:space="preserve">(d) prevent the operator of an electronic communications code network having access to any electronic communications apparatus kept installed for the purposes of that network under, in, on or over the highway. </w:t>
      </w:r>
    </w:p>
    <w:p w14:paraId="16EAF953" w14:textId="77777777" w:rsidR="002C1851" w:rsidRPr="00ED5502" w:rsidRDefault="002C1851" w:rsidP="002C1851">
      <w:pPr>
        <w:pStyle w:val="Default"/>
        <w:jc w:val="both"/>
      </w:pPr>
    </w:p>
    <w:p w14:paraId="4F6B90AF" w14:textId="77777777" w:rsidR="002C1851" w:rsidRPr="00ED5502" w:rsidRDefault="00FE797E" w:rsidP="002C1851">
      <w:pPr>
        <w:pStyle w:val="Default"/>
        <w:jc w:val="both"/>
      </w:pPr>
      <w:r w:rsidRPr="00ED5502">
        <w:t xml:space="preserve">2. The licence holder must ensure clear routes of access are maintained, taking into account the needs of disabled people, and the recommended minimum footway widths and distances required for access by mobility impaired and visually impaired people as set out in the Department for Transport’s Inclusive </w:t>
      </w:r>
      <w:hyperlink r:id="rId12" w:history="1">
        <w:r w:rsidRPr="00ED5502">
          <w:rPr>
            <w:rStyle w:val="Hyperlink"/>
          </w:rPr>
          <w:t>Mobility document</w:t>
        </w:r>
      </w:hyperlink>
      <w:r w:rsidRPr="00ED5502">
        <w:t xml:space="preserve">. </w:t>
      </w:r>
    </w:p>
    <w:p w14:paraId="6C9A77DE" w14:textId="77777777" w:rsidR="002C1851" w:rsidRPr="00ED5502" w:rsidRDefault="002C1851" w:rsidP="002C1851">
      <w:pPr>
        <w:pStyle w:val="Default"/>
        <w:jc w:val="both"/>
      </w:pPr>
    </w:p>
    <w:p w14:paraId="7CF567DF" w14:textId="77777777" w:rsidR="002C1851" w:rsidRPr="00ED5502" w:rsidRDefault="00FE797E" w:rsidP="002C1851">
      <w:pPr>
        <w:pStyle w:val="Default"/>
        <w:jc w:val="both"/>
      </w:pPr>
      <w:r w:rsidRPr="00ED5502">
        <w:t xml:space="preserve">3. Where the furniture to be put on the relevant highway consists of seating for use by persons for the purpose of consuming food or drink, the licence holder must make reasonable provision for seating where smoking is not permitted. </w:t>
      </w:r>
    </w:p>
    <w:p w14:paraId="6D9EC953" w14:textId="77777777" w:rsidR="002C1851" w:rsidRPr="00ED5502" w:rsidRDefault="002C1851" w:rsidP="002C1851">
      <w:pPr>
        <w:jc w:val="both"/>
        <w:rPr>
          <w:rFonts w:ascii="Arial" w:hAnsi="Arial" w:cs="Arial"/>
          <w:sz w:val="24"/>
          <w:szCs w:val="24"/>
        </w:rPr>
      </w:pPr>
    </w:p>
    <w:p w14:paraId="7F9E63F8" w14:textId="77777777" w:rsidR="002C1851" w:rsidRDefault="002C1851" w:rsidP="002C1851">
      <w:pPr>
        <w:jc w:val="both"/>
        <w:rPr>
          <w:rFonts w:ascii="Arial" w:hAnsi="Arial" w:cs="Arial"/>
          <w:color w:val="009999"/>
          <w:sz w:val="24"/>
          <w:szCs w:val="24"/>
        </w:rPr>
      </w:pPr>
    </w:p>
    <w:p w14:paraId="7A6E13CE" w14:textId="77777777" w:rsidR="002C1851" w:rsidRDefault="002C1851" w:rsidP="002C1851">
      <w:pPr>
        <w:jc w:val="both"/>
        <w:rPr>
          <w:rFonts w:ascii="Arial" w:hAnsi="Arial" w:cs="Arial"/>
          <w:color w:val="009999"/>
          <w:sz w:val="24"/>
          <w:szCs w:val="24"/>
        </w:rPr>
      </w:pPr>
    </w:p>
    <w:p w14:paraId="6BFAC9A2" w14:textId="77777777" w:rsidR="002C1851" w:rsidRPr="00B5303F" w:rsidRDefault="00FE797E" w:rsidP="002C1851">
      <w:pPr>
        <w:jc w:val="both"/>
        <w:rPr>
          <w:rFonts w:ascii="Arial" w:hAnsi="Arial" w:cs="Arial"/>
          <w:color w:val="009999"/>
          <w:sz w:val="24"/>
          <w:szCs w:val="24"/>
        </w:rPr>
      </w:pPr>
      <w:r w:rsidRPr="00B5303F">
        <w:rPr>
          <w:rFonts w:ascii="Arial" w:hAnsi="Arial" w:cs="Arial"/>
          <w:color w:val="009999"/>
          <w:sz w:val="24"/>
          <w:szCs w:val="24"/>
        </w:rPr>
        <w:lastRenderedPageBreak/>
        <w:t>Local Conditions</w:t>
      </w:r>
    </w:p>
    <w:p w14:paraId="0F16392D" w14:textId="77777777" w:rsidR="002C1851" w:rsidRPr="00ED5502" w:rsidRDefault="002C1851" w:rsidP="002C1851">
      <w:pPr>
        <w:pStyle w:val="Default"/>
        <w:jc w:val="both"/>
      </w:pPr>
    </w:p>
    <w:p w14:paraId="629C276C" w14:textId="77777777" w:rsidR="002C1851" w:rsidRPr="00ED5502" w:rsidRDefault="00FE797E" w:rsidP="002C1851">
      <w:pPr>
        <w:pStyle w:val="Default"/>
        <w:jc w:val="both"/>
      </w:pPr>
      <w:r>
        <w:t xml:space="preserve">4. </w:t>
      </w:r>
      <w:r w:rsidRPr="00ED5502">
        <w:t xml:space="preserve">Permission to operate a pavement café does not imply an exclusive right to the area of public highway. The licence holder must be aware that Stroud District Council and others (e.g. town and parish councils, police, highways authority, statutory undertakers) will need access at various times (including emergencies) for maintenance, installation, special events, </w:t>
      </w:r>
      <w:proofErr w:type="gramStart"/>
      <w:r w:rsidRPr="00ED5502">
        <w:t>improvements</w:t>
      </w:r>
      <w:proofErr w:type="gramEnd"/>
      <w:r w:rsidRPr="00ED5502">
        <w:t xml:space="preserve"> or any other reasonable cause. This may mean that the pavement café will need to cease operating and/or be removed for </w:t>
      </w:r>
      <w:proofErr w:type="gramStart"/>
      <w:r w:rsidRPr="00ED5502">
        <w:t>a period of time</w:t>
      </w:r>
      <w:proofErr w:type="gramEnd"/>
      <w:r w:rsidRPr="00ED5502">
        <w:t xml:space="preserve">. On these occasions there would be no compensation for loss of business. </w:t>
      </w:r>
    </w:p>
    <w:p w14:paraId="1BA13D4B" w14:textId="77777777" w:rsidR="002C1851" w:rsidRPr="00ED5502" w:rsidRDefault="002C1851" w:rsidP="002C1851">
      <w:pPr>
        <w:pStyle w:val="Default"/>
        <w:jc w:val="both"/>
      </w:pPr>
    </w:p>
    <w:p w14:paraId="13B91EAC" w14:textId="77777777" w:rsidR="002C1851" w:rsidRPr="00ED5502" w:rsidRDefault="00FE797E" w:rsidP="002C1851">
      <w:pPr>
        <w:pStyle w:val="Default"/>
        <w:jc w:val="both"/>
      </w:pPr>
      <w:r>
        <w:t xml:space="preserve">5, </w:t>
      </w:r>
      <w:r w:rsidRPr="00ED5502">
        <w:t xml:space="preserve">Tables and chairs must not be placed in position outside of permitted times. When the licence is not in use, all tables and chairs and other furniture must be stored securely inside a premises away from the highway. </w:t>
      </w:r>
    </w:p>
    <w:p w14:paraId="3FDA5758" w14:textId="77777777" w:rsidR="002C1851" w:rsidRPr="00ED5502" w:rsidRDefault="002C1851" w:rsidP="002C1851">
      <w:pPr>
        <w:pStyle w:val="Default"/>
        <w:jc w:val="both"/>
      </w:pPr>
    </w:p>
    <w:p w14:paraId="3655A0EA" w14:textId="77777777" w:rsidR="002C1851" w:rsidRPr="00ED5502" w:rsidRDefault="00FE797E" w:rsidP="002C1851">
      <w:pPr>
        <w:pStyle w:val="Default"/>
        <w:jc w:val="both"/>
      </w:pPr>
      <w:r w:rsidRPr="00ED5502">
        <w:t xml:space="preserve">6. The licence holder must ensure that furniture is positioned in such a way </w:t>
      </w:r>
      <w:proofErr w:type="gramStart"/>
      <w:r w:rsidRPr="00ED5502">
        <w:t>so as to</w:t>
      </w:r>
      <w:proofErr w:type="gramEnd"/>
      <w:r w:rsidRPr="00ED5502">
        <w:t xml:space="preserve"> ensure compliance with the relevant Government guidance on social distancing that is in place at any particular time and that staff can service the space in a manner that does not compromise their health and safety or the health and safety of customers. </w:t>
      </w:r>
    </w:p>
    <w:p w14:paraId="0E0AF199" w14:textId="77777777" w:rsidR="002C1851" w:rsidRPr="00ED5502" w:rsidRDefault="002C1851" w:rsidP="002C1851">
      <w:pPr>
        <w:pStyle w:val="Default"/>
        <w:jc w:val="both"/>
      </w:pPr>
    </w:p>
    <w:p w14:paraId="54E34416" w14:textId="77777777" w:rsidR="002C1851" w:rsidRPr="00ED5502" w:rsidRDefault="00FE797E" w:rsidP="002C1851">
      <w:pPr>
        <w:pStyle w:val="Default"/>
        <w:tabs>
          <w:tab w:val="left" w:pos="284"/>
        </w:tabs>
        <w:jc w:val="both"/>
      </w:pPr>
      <w:r>
        <w:t>7.</w:t>
      </w:r>
      <w:r>
        <w:tab/>
      </w:r>
      <w:r w:rsidRPr="00ED5502">
        <w:t xml:space="preserve">Unless another more restrictive condition has been attached to the licence in response to particular concerns raised during the public consultation period, the licence holder must not place any furniture on the highway in pursuance of this licence before 08:00hrs on any day and must remove all furniture placed on the highway in pursuance of this licence when the premises closes </w:t>
      </w:r>
      <w:r>
        <w:t>or by 22:00hrs on any day, which</w:t>
      </w:r>
      <w:r w:rsidRPr="00ED5502">
        <w:t xml:space="preserve">ever is the earliest. </w:t>
      </w:r>
    </w:p>
    <w:p w14:paraId="2DB7E11A" w14:textId="77777777" w:rsidR="002C1851" w:rsidRPr="00ED5502" w:rsidRDefault="002C1851" w:rsidP="002C1851">
      <w:pPr>
        <w:pStyle w:val="Default"/>
        <w:jc w:val="both"/>
      </w:pPr>
    </w:p>
    <w:p w14:paraId="02436583" w14:textId="77777777" w:rsidR="002C1851" w:rsidRPr="00ED5502" w:rsidRDefault="00FE797E" w:rsidP="002C1851">
      <w:pPr>
        <w:pStyle w:val="Default"/>
        <w:jc w:val="both"/>
      </w:pPr>
      <w:r w:rsidRPr="00ED5502">
        <w:t>8</w:t>
      </w:r>
      <w:r>
        <w:t>.</w:t>
      </w:r>
      <w:r w:rsidRPr="00ED5502">
        <w:t xml:space="preserve">The licence holder must </w:t>
      </w:r>
      <w:proofErr w:type="gramStart"/>
      <w:r w:rsidRPr="00ED5502">
        <w:t>at all times</w:t>
      </w:r>
      <w:proofErr w:type="gramEnd"/>
      <w:r w:rsidRPr="00ED5502">
        <w:t xml:space="preserve"> hold a current certificate of insurance that covers the activity for third party and public liability risks, to a minimum value of £5 million. </w:t>
      </w:r>
    </w:p>
    <w:p w14:paraId="6E99F581" w14:textId="77777777" w:rsidR="002C1851" w:rsidRPr="00ED5502" w:rsidRDefault="002C1851" w:rsidP="002C1851">
      <w:pPr>
        <w:pStyle w:val="Default"/>
        <w:jc w:val="both"/>
      </w:pPr>
    </w:p>
    <w:p w14:paraId="236C486F" w14:textId="77777777" w:rsidR="002C1851" w:rsidRPr="00ED5502" w:rsidRDefault="00FE797E" w:rsidP="002C1851">
      <w:pPr>
        <w:pStyle w:val="Default"/>
        <w:jc w:val="both"/>
      </w:pPr>
      <w:r w:rsidRPr="00ED5502">
        <w:t xml:space="preserve">9. The area of the highway covered by the licence must be </w:t>
      </w:r>
      <w:proofErr w:type="gramStart"/>
      <w:r w:rsidRPr="00ED5502">
        <w:t>kept clean and tidy at all times</w:t>
      </w:r>
      <w:proofErr w:type="gramEnd"/>
      <w:r w:rsidRPr="00ED5502">
        <w:t xml:space="preserve">. This will include washing down the </w:t>
      </w:r>
      <w:proofErr w:type="gramStart"/>
      <w:r w:rsidRPr="00ED5502">
        <w:t>area, and</w:t>
      </w:r>
      <w:proofErr w:type="gramEnd"/>
      <w:r w:rsidRPr="00ED5502">
        <w:t xml:space="preserve"> removing any refuse and litter on the highway in the vicinity of the removable furniture. </w:t>
      </w:r>
    </w:p>
    <w:p w14:paraId="0C238A64" w14:textId="77777777" w:rsidR="002C1851" w:rsidRPr="00ED5502" w:rsidRDefault="002C1851" w:rsidP="002C1851">
      <w:pPr>
        <w:pStyle w:val="Default"/>
        <w:jc w:val="both"/>
      </w:pPr>
    </w:p>
    <w:p w14:paraId="4A80DD6B" w14:textId="77777777" w:rsidR="002C1851" w:rsidRPr="00ED5502" w:rsidRDefault="00FE797E" w:rsidP="002C1851">
      <w:pPr>
        <w:pStyle w:val="Default"/>
        <w:jc w:val="both"/>
      </w:pPr>
      <w:r w:rsidRPr="00ED5502">
        <w:t xml:space="preserve">10. The licence holder shall not use or allow to be used any music playing, music reproduction or sound amplification apparatus or any musical instruments, radio, or television receiving sets </w:t>
      </w:r>
      <w:proofErr w:type="gramStart"/>
      <w:r w:rsidRPr="00ED5502">
        <w:t>in the area of</w:t>
      </w:r>
      <w:proofErr w:type="gramEnd"/>
      <w:r w:rsidRPr="00ED5502">
        <w:t xml:space="preserve"> the highway covered by the licence. </w:t>
      </w:r>
    </w:p>
    <w:p w14:paraId="4CBB2976" w14:textId="77777777" w:rsidR="002C1851" w:rsidRPr="00ED5502" w:rsidRDefault="002C1851" w:rsidP="002C1851">
      <w:pPr>
        <w:pStyle w:val="Default"/>
        <w:jc w:val="both"/>
      </w:pPr>
    </w:p>
    <w:p w14:paraId="43327AAB" w14:textId="77777777" w:rsidR="002C1851" w:rsidRPr="00ED5502" w:rsidRDefault="00FE797E" w:rsidP="002C1851">
      <w:pPr>
        <w:pStyle w:val="Default"/>
        <w:jc w:val="both"/>
      </w:pPr>
      <w:r w:rsidRPr="00ED5502">
        <w:t xml:space="preserve">11. The licence holder is not to make or cause to be made any claim against the District or County Council in the event of any property of the licence holder becoming lost or damaged in any way from whatever cause. </w:t>
      </w:r>
    </w:p>
    <w:p w14:paraId="0298D40E" w14:textId="77777777" w:rsidR="002C1851" w:rsidRPr="00ED5502" w:rsidRDefault="002C1851" w:rsidP="002C1851">
      <w:pPr>
        <w:pStyle w:val="Default"/>
        <w:jc w:val="both"/>
      </w:pPr>
    </w:p>
    <w:p w14:paraId="3C0BE013" w14:textId="77777777" w:rsidR="002C1851" w:rsidRPr="00ED5502" w:rsidRDefault="00FE797E" w:rsidP="002C1851">
      <w:pPr>
        <w:pStyle w:val="Default"/>
        <w:jc w:val="both"/>
      </w:pPr>
      <w:r w:rsidRPr="00ED5502">
        <w:t xml:space="preserve">12. An unimpeded pedestrian route must be maintained at </w:t>
      </w:r>
    </w:p>
    <w:p w14:paraId="2E9FFB38" w14:textId="77777777" w:rsidR="002C1851" w:rsidRPr="00ED5502" w:rsidRDefault="00FE797E" w:rsidP="002C1851">
      <w:pPr>
        <w:pStyle w:val="Default"/>
        <w:jc w:val="both"/>
      </w:pPr>
      <w:r w:rsidRPr="00ED5502">
        <w:t xml:space="preserve">all times for people wishing to use the footway as per the National Licence Conditions (see Appendix 3). </w:t>
      </w:r>
    </w:p>
    <w:p w14:paraId="4A75544E" w14:textId="77777777" w:rsidR="002C1851" w:rsidRPr="00ED5502" w:rsidRDefault="002C1851" w:rsidP="002C1851">
      <w:pPr>
        <w:pStyle w:val="Default"/>
        <w:jc w:val="both"/>
      </w:pPr>
    </w:p>
    <w:p w14:paraId="123020AF" w14:textId="77777777" w:rsidR="002C1851" w:rsidRPr="00ED5502" w:rsidRDefault="00FE797E" w:rsidP="002C1851">
      <w:pPr>
        <w:pStyle w:val="Default"/>
        <w:jc w:val="both"/>
      </w:pPr>
      <w:r w:rsidRPr="00ED5502">
        <w:lastRenderedPageBreak/>
        <w:t xml:space="preserve">13. The licensee should ensure that the area operates in a safe and orderly manner, thereby ensuring that any safety risk or nuisance to customers, other users of the public highway or any adjacent land or premises, is minimised. </w:t>
      </w:r>
    </w:p>
    <w:p w14:paraId="5B62A613" w14:textId="77777777" w:rsidR="002C1851" w:rsidRPr="00ED5502" w:rsidRDefault="002C1851" w:rsidP="002C1851">
      <w:pPr>
        <w:pStyle w:val="Default"/>
        <w:jc w:val="both"/>
      </w:pPr>
    </w:p>
    <w:p w14:paraId="728A1232" w14:textId="77777777" w:rsidR="002C1851" w:rsidRPr="00ED5502" w:rsidRDefault="00FE797E" w:rsidP="002C1851">
      <w:pPr>
        <w:pStyle w:val="Default"/>
        <w:jc w:val="both"/>
      </w:pPr>
      <w:r w:rsidRPr="00ED5502">
        <w:t xml:space="preserve">14. During the hours of darkness suitable and sufficient lighting must be provided to ensure safe use of the area. Any proposals to provide additional lighting to the licensed areas must be agreed with the Highway Authority. </w:t>
      </w:r>
    </w:p>
    <w:p w14:paraId="35E90C90" w14:textId="77777777" w:rsidR="002C1851" w:rsidRPr="00ED5502" w:rsidRDefault="002C1851" w:rsidP="002C1851">
      <w:pPr>
        <w:pStyle w:val="Default"/>
        <w:jc w:val="both"/>
      </w:pPr>
    </w:p>
    <w:p w14:paraId="4893C8A7" w14:textId="77777777" w:rsidR="002C1851" w:rsidRPr="00ED5502" w:rsidRDefault="00FE797E" w:rsidP="002C1851">
      <w:pPr>
        <w:pStyle w:val="Default"/>
        <w:jc w:val="both"/>
      </w:pPr>
      <w:r w:rsidRPr="00ED5502">
        <w:t xml:space="preserve">15. The licence holder is not permitted to make any fixtures, or excavations of any kind, to the surface of the highway without prior written approval. Any costs incurred as a result of damage to the highway, due to the positioning of tables and chairs etc, will be recovered in </w:t>
      </w:r>
      <w:proofErr w:type="gramStart"/>
      <w:r w:rsidRPr="00ED5502">
        <w:t>full from</w:t>
      </w:r>
      <w:proofErr w:type="gramEnd"/>
      <w:r w:rsidRPr="00ED5502">
        <w:t xml:space="preserve"> the licence holder by Cotswold District Council or the Highway Authority. </w:t>
      </w:r>
    </w:p>
    <w:p w14:paraId="68858E6D" w14:textId="77777777" w:rsidR="002C1851" w:rsidRPr="00ED5502" w:rsidRDefault="002C1851" w:rsidP="002C1851">
      <w:pPr>
        <w:pStyle w:val="Default"/>
        <w:jc w:val="both"/>
      </w:pPr>
    </w:p>
    <w:p w14:paraId="66B5CAAE" w14:textId="77777777" w:rsidR="002C1851" w:rsidRPr="00ED5502" w:rsidRDefault="00FE797E" w:rsidP="002C1851">
      <w:pPr>
        <w:pStyle w:val="Default"/>
        <w:jc w:val="both"/>
      </w:pPr>
      <w:r w:rsidRPr="00ED5502">
        <w:t xml:space="preserve">16. The premises must ensure that if alcohol is sold from the business that all necessary permissions under the Licensing Act 2003 are in place. </w:t>
      </w:r>
    </w:p>
    <w:p w14:paraId="672D624E" w14:textId="77777777" w:rsidR="002C1851" w:rsidRPr="00ED5502" w:rsidRDefault="002C1851" w:rsidP="002C1851">
      <w:pPr>
        <w:pStyle w:val="Default"/>
        <w:jc w:val="both"/>
        <w:rPr>
          <w:color w:val="auto"/>
        </w:rPr>
      </w:pPr>
    </w:p>
    <w:p w14:paraId="53213628" w14:textId="77777777" w:rsidR="002C1851" w:rsidRPr="00ED5502" w:rsidRDefault="00FE797E" w:rsidP="002C1851">
      <w:pPr>
        <w:pStyle w:val="Default"/>
        <w:jc w:val="both"/>
        <w:rPr>
          <w:color w:val="auto"/>
        </w:rPr>
      </w:pPr>
      <w:r w:rsidRPr="00ED5502">
        <w:rPr>
          <w:color w:val="auto"/>
        </w:rPr>
        <w:t xml:space="preserve">17. The licence must be displayed on the premises with a plan of the agreed layout of the pavement café and the types of furniture that have been agreed to be used on the highway. </w:t>
      </w:r>
    </w:p>
    <w:p w14:paraId="3C2784FB" w14:textId="77777777" w:rsidR="002C1851" w:rsidRPr="00ED5502" w:rsidRDefault="002C1851" w:rsidP="002C1851">
      <w:pPr>
        <w:pStyle w:val="Default"/>
        <w:jc w:val="both"/>
        <w:rPr>
          <w:color w:val="auto"/>
        </w:rPr>
      </w:pPr>
    </w:p>
    <w:p w14:paraId="532572F7" w14:textId="77777777" w:rsidR="002C1851" w:rsidRPr="00ED5502" w:rsidRDefault="00FE797E" w:rsidP="002C1851">
      <w:pPr>
        <w:pStyle w:val="Default"/>
        <w:jc w:val="both"/>
        <w:rPr>
          <w:color w:val="auto"/>
        </w:rPr>
      </w:pPr>
      <w:r w:rsidRPr="00ED5502">
        <w:rPr>
          <w:color w:val="auto"/>
        </w:rPr>
        <w:t xml:space="preserve">18. Stroud District Council reserves the right to revoke this licence at any time if any of the above conditions are not fulfilled and maintained. </w:t>
      </w:r>
    </w:p>
    <w:p w14:paraId="5EB84924" w14:textId="77777777" w:rsidR="002C1851" w:rsidRPr="00ED5502" w:rsidRDefault="002C1851" w:rsidP="002C1851">
      <w:pPr>
        <w:pStyle w:val="Default"/>
        <w:jc w:val="both"/>
        <w:rPr>
          <w:color w:val="auto"/>
        </w:rPr>
      </w:pPr>
    </w:p>
    <w:p w14:paraId="5EDADAFE" w14:textId="77777777" w:rsidR="002C1851" w:rsidRPr="00ED5502" w:rsidRDefault="00FE797E" w:rsidP="002C1851">
      <w:pPr>
        <w:pStyle w:val="Default"/>
        <w:jc w:val="both"/>
        <w:rPr>
          <w:color w:val="auto"/>
        </w:rPr>
      </w:pPr>
      <w:r w:rsidRPr="00ED5502">
        <w:rPr>
          <w:color w:val="auto"/>
        </w:rPr>
        <w:t xml:space="preserve">19. The licence holder must ensure that the area covered by the licence is monitored regularly by staff to ensure that </w:t>
      </w:r>
      <w:proofErr w:type="gramStart"/>
      <w:r w:rsidRPr="00ED5502">
        <w:rPr>
          <w:color w:val="auto"/>
        </w:rPr>
        <w:t>all of</w:t>
      </w:r>
      <w:proofErr w:type="gramEnd"/>
      <w:r w:rsidRPr="00ED5502">
        <w:rPr>
          <w:color w:val="auto"/>
        </w:rPr>
        <w:t xml:space="preserve"> the conditions above are being adhered to. </w:t>
      </w:r>
    </w:p>
    <w:p w14:paraId="0D103837" w14:textId="77777777" w:rsidR="002C1851" w:rsidRPr="00ED5502" w:rsidRDefault="002C1851" w:rsidP="002C1851">
      <w:pPr>
        <w:pStyle w:val="Default"/>
        <w:jc w:val="both"/>
      </w:pPr>
    </w:p>
    <w:p w14:paraId="424945B6" w14:textId="77777777" w:rsidR="002C1851" w:rsidRPr="00ED5502" w:rsidRDefault="002C1851" w:rsidP="002C1851">
      <w:pPr>
        <w:pStyle w:val="Default"/>
        <w:jc w:val="both"/>
      </w:pPr>
    </w:p>
    <w:p w14:paraId="100425A5" w14:textId="77777777" w:rsidR="002C1851" w:rsidRPr="00ED5502" w:rsidRDefault="002C1851" w:rsidP="002C1851">
      <w:pPr>
        <w:pStyle w:val="Default"/>
        <w:jc w:val="both"/>
      </w:pPr>
    </w:p>
    <w:p w14:paraId="0A24EC35" w14:textId="77777777" w:rsidR="002C1851" w:rsidRPr="00ED5502" w:rsidRDefault="002C1851" w:rsidP="002C1851">
      <w:pPr>
        <w:pStyle w:val="Default"/>
        <w:jc w:val="both"/>
      </w:pPr>
    </w:p>
    <w:p w14:paraId="458668BF" w14:textId="77777777" w:rsidR="002C1851" w:rsidRDefault="002C1851"/>
    <w:sectPr w:rsidR="002C1851" w:rsidSect="00900BC0">
      <w:footerReference w:type="default" r:id="rId13"/>
      <w:pgSz w:w="11906" w:h="16838"/>
      <w:pgMar w:top="1440" w:right="1440"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26E65" w14:textId="77777777" w:rsidR="00FE797E" w:rsidRDefault="00FE797E">
      <w:pPr>
        <w:spacing w:after="0" w:line="240" w:lineRule="auto"/>
      </w:pPr>
      <w:r>
        <w:separator/>
      </w:r>
    </w:p>
  </w:endnote>
  <w:endnote w:type="continuationSeparator" w:id="0">
    <w:p w14:paraId="6D10AC44" w14:textId="77777777" w:rsidR="00FE797E" w:rsidRDefault="00FE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770654"/>
      <w:docPartObj>
        <w:docPartGallery w:val="Page Numbers (Bottom of Page)"/>
        <w:docPartUnique/>
      </w:docPartObj>
    </w:sdtPr>
    <w:sdtEndPr>
      <w:rPr>
        <w:noProof/>
      </w:rPr>
    </w:sdtEndPr>
    <w:sdtContent>
      <w:p w14:paraId="68E35295" w14:textId="77777777" w:rsidR="002C1851" w:rsidRDefault="00FE7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41569" w14:textId="77777777" w:rsidR="002C1851" w:rsidRDefault="002C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E88D9" w14:textId="77777777" w:rsidR="00FE797E" w:rsidRDefault="00FE797E">
      <w:pPr>
        <w:spacing w:after="0" w:line="240" w:lineRule="auto"/>
      </w:pPr>
      <w:r>
        <w:separator/>
      </w:r>
    </w:p>
  </w:footnote>
  <w:footnote w:type="continuationSeparator" w:id="0">
    <w:p w14:paraId="5B5DBB08" w14:textId="77777777" w:rsidR="00FE797E" w:rsidRDefault="00FE7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CEA"/>
    <w:multiLevelType w:val="hybridMultilevel"/>
    <w:tmpl w:val="6C06BB80"/>
    <w:lvl w:ilvl="0" w:tplc="C278FCC4">
      <w:start w:val="1"/>
      <w:numFmt w:val="bullet"/>
      <w:lvlText w:val=""/>
      <w:lvlJc w:val="left"/>
      <w:pPr>
        <w:ind w:left="720" w:hanging="360"/>
      </w:pPr>
      <w:rPr>
        <w:rFonts w:ascii="Symbol" w:hAnsi="Symbol" w:hint="default"/>
      </w:rPr>
    </w:lvl>
    <w:lvl w:ilvl="1" w:tplc="7C0A2E8A" w:tentative="1">
      <w:start w:val="1"/>
      <w:numFmt w:val="bullet"/>
      <w:lvlText w:val="o"/>
      <w:lvlJc w:val="left"/>
      <w:pPr>
        <w:ind w:left="1440" w:hanging="360"/>
      </w:pPr>
      <w:rPr>
        <w:rFonts w:ascii="Courier New" w:hAnsi="Courier New" w:cs="Courier New" w:hint="default"/>
      </w:rPr>
    </w:lvl>
    <w:lvl w:ilvl="2" w:tplc="C6D0D006" w:tentative="1">
      <w:start w:val="1"/>
      <w:numFmt w:val="bullet"/>
      <w:lvlText w:val=""/>
      <w:lvlJc w:val="left"/>
      <w:pPr>
        <w:ind w:left="2160" w:hanging="360"/>
      </w:pPr>
      <w:rPr>
        <w:rFonts w:ascii="Wingdings" w:hAnsi="Wingdings" w:hint="default"/>
      </w:rPr>
    </w:lvl>
    <w:lvl w:ilvl="3" w:tplc="EB420678" w:tentative="1">
      <w:start w:val="1"/>
      <w:numFmt w:val="bullet"/>
      <w:lvlText w:val=""/>
      <w:lvlJc w:val="left"/>
      <w:pPr>
        <w:ind w:left="2880" w:hanging="360"/>
      </w:pPr>
      <w:rPr>
        <w:rFonts w:ascii="Symbol" w:hAnsi="Symbol" w:hint="default"/>
      </w:rPr>
    </w:lvl>
    <w:lvl w:ilvl="4" w:tplc="8A928C66" w:tentative="1">
      <w:start w:val="1"/>
      <w:numFmt w:val="bullet"/>
      <w:lvlText w:val="o"/>
      <w:lvlJc w:val="left"/>
      <w:pPr>
        <w:ind w:left="3600" w:hanging="360"/>
      </w:pPr>
      <w:rPr>
        <w:rFonts w:ascii="Courier New" w:hAnsi="Courier New" w:cs="Courier New" w:hint="default"/>
      </w:rPr>
    </w:lvl>
    <w:lvl w:ilvl="5" w:tplc="CC820E36" w:tentative="1">
      <w:start w:val="1"/>
      <w:numFmt w:val="bullet"/>
      <w:lvlText w:val=""/>
      <w:lvlJc w:val="left"/>
      <w:pPr>
        <w:ind w:left="4320" w:hanging="360"/>
      </w:pPr>
      <w:rPr>
        <w:rFonts w:ascii="Wingdings" w:hAnsi="Wingdings" w:hint="default"/>
      </w:rPr>
    </w:lvl>
    <w:lvl w:ilvl="6" w:tplc="687E0F02" w:tentative="1">
      <w:start w:val="1"/>
      <w:numFmt w:val="bullet"/>
      <w:lvlText w:val=""/>
      <w:lvlJc w:val="left"/>
      <w:pPr>
        <w:ind w:left="5040" w:hanging="360"/>
      </w:pPr>
      <w:rPr>
        <w:rFonts w:ascii="Symbol" w:hAnsi="Symbol" w:hint="default"/>
      </w:rPr>
    </w:lvl>
    <w:lvl w:ilvl="7" w:tplc="FD100CBA" w:tentative="1">
      <w:start w:val="1"/>
      <w:numFmt w:val="bullet"/>
      <w:lvlText w:val="o"/>
      <w:lvlJc w:val="left"/>
      <w:pPr>
        <w:ind w:left="5760" w:hanging="360"/>
      </w:pPr>
      <w:rPr>
        <w:rFonts w:ascii="Courier New" w:hAnsi="Courier New" w:cs="Courier New" w:hint="default"/>
      </w:rPr>
    </w:lvl>
    <w:lvl w:ilvl="8" w:tplc="7E0612D2" w:tentative="1">
      <w:start w:val="1"/>
      <w:numFmt w:val="bullet"/>
      <w:lvlText w:val=""/>
      <w:lvlJc w:val="left"/>
      <w:pPr>
        <w:ind w:left="6480" w:hanging="360"/>
      </w:pPr>
      <w:rPr>
        <w:rFonts w:ascii="Wingdings" w:hAnsi="Wingdings" w:hint="default"/>
      </w:rPr>
    </w:lvl>
  </w:abstractNum>
  <w:abstractNum w:abstractNumId="1" w15:restartNumberingAfterBreak="0">
    <w:nsid w:val="0C1121DD"/>
    <w:multiLevelType w:val="hybridMultilevel"/>
    <w:tmpl w:val="A5483CAC"/>
    <w:lvl w:ilvl="0" w:tplc="30906E50">
      <w:start w:val="1"/>
      <w:numFmt w:val="bullet"/>
      <w:lvlText w:val=""/>
      <w:lvlJc w:val="left"/>
      <w:pPr>
        <w:ind w:left="720" w:hanging="360"/>
      </w:pPr>
      <w:rPr>
        <w:rFonts w:ascii="Symbol" w:hAnsi="Symbol" w:hint="default"/>
      </w:rPr>
    </w:lvl>
    <w:lvl w:ilvl="1" w:tplc="4E125B14" w:tentative="1">
      <w:start w:val="1"/>
      <w:numFmt w:val="bullet"/>
      <w:lvlText w:val="o"/>
      <w:lvlJc w:val="left"/>
      <w:pPr>
        <w:ind w:left="1440" w:hanging="360"/>
      </w:pPr>
      <w:rPr>
        <w:rFonts w:ascii="Courier New" w:hAnsi="Courier New" w:cs="Courier New" w:hint="default"/>
      </w:rPr>
    </w:lvl>
    <w:lvl w:ilvl="2" w:tplc="87343AE4" w:tentative="1">
      <w:start w:val="1"/>
      <w:numFmt w:val="bullet"/>
      <w:lvlText w:val=""/>
      <w:lvlJc w:val="left"/>
      <w:pPr>
        <w:ind w:left="2160" w:hanging="360"/>
      </w:pPr>
      <w:rPr>
        <w:rFonts w:ascii="Wingdings" w:hAnsi="Wingdings" w:hint="default"/>
      </w:rPr>
    </w:lvl>
    <w:lvl w:ilvl="3" w:tplc="B958D4E8" w:tentative="1">
      <w:start w:val="1"/>
      <w:numFmt w:val="bullet"/>
      <w:lvlText w:val=""/>
      <w:lvlJc w:val="left"/>
      <w:pPr>
        <w:ind w:left="2880" w:hanging="360"/>
      </w:pPr>
      <w:rPr>
        <w:rFonts w:ascii="Symbol" w:hAnsi="Symbol" w:hint="default"/>
      </w:rPr>
    </w:lvl>
    <w:lvl w:ilvl="4" w:tplc="44A61FDA" w:tentative="1">
      <w:start w:val="1"/>
      <w:numFmt w:val="bullet"/>
      <w:lvlText w:val="o"/>
      <w:lvlJc w:val="left"/>
      <w:pPr>
        <w:ind w:left="3600" w:hanging="360"/>
      </w:pPr>
      <w:rPr>
        <w:rFonts w:ascii="Courier New" w:hAnsi="Courier New" w:cs="Courier New" w:hint="default"/>
      </w:rPr>
    </w:lvl>
    <w:lvl w:ilvl="5" w:tplc="64A483AE" w:tentative="1">
      <w:start w:val="1"/>
      <w:numFmt w:val="bullet"/>
      <w:lvlText w:val=""/>
      <w:lvlJc w:val="left"/>
      <w:pPr>
        <w:ind w:left="4320" w:hanging="360"/>
      </w:pPr>
      <w:rPr>
        <w:rFonts w:ascii="Wingdings" w:hAnsi="Wingdings" w:hint="default"/>
      </w:rPr>
    </w:lvl>
    <w:lvl w:ilvl="6" w:tplc="0846AE40" w:tentative="1">
      <w:start w:val="1"/>
      <w:numFmt w:val="bullet"/>
      <w:lvlText w:val=""/>
      <w:lvlJc w:val="left"/>
      <w:pPr>
        <w:ind w:left="5040" w:hanging="360"/>
      </w:pPr>
      <w:rPr>
        <w:rFonts w:ascii="Symbol" w:hAnsi="Symbol" w:hint="default"/>
      </w:rPr>
    </w:lvl>
    <w:lvl w:ilvl="7" w:tplc="4E346F7A" w:tentative="1">
      <w:start w:val="1"/>
      <w:numFmt w:val="bullet"/>
      <w:lvlText w:val="o"/>
      <w:lvlJc w:val="left"/>
      <w:pPr>
        <w:ind w:left="5760" w:hanging="360"/>
      </w:pPr>
      <w:rPr>
        <w:rFonts w:ascii="Courier New" w:hAnsi="Courier New" w:cs="Courier New" w:hint="default"/>
      </w:rPr>
    </w:lvl>
    <w:lvl w:ilvl="8" w:tplc="353812F4" w:tentative="1">
      <w:start w:val="1"/>
      <w:numFmt w:val="bullet"/>
      <w:lvlText w:val=""/>
      <w:lvlJc w:val="left"/>
      <w:pPr>
        <w:ind w:left="6480" w:hanging="360"/>
      </w:pPr>
      <w:rPr>
        <w:rFonts w:ascii="Wingdings" w:hAnsi="Wingdings" w:hint="default"/>
      </w:rPr>
    </w:lvl>
  </w:abstractNum>
  <w:abstractNum w:abstractNumId="2" w15:restartNumberingAfterBreak="0">
    <w:nsid w:val="12D63E0C"/>
    <w:multiLevelType w:val="hybridMultilevel"/>
    <w:tmpl w:val="36EAF8E6"/>
    <w:lvl w:ilvl="0" w:tplc="40D802D8">
      <w:start w:val="1"/>
      <w:numFmt w:val="bullet"/>
      <w:lvlText w:val="o"/>
      <w:lvlJc w:val="left"/>
      <w:pPr>
        <w:ind w:left="720" w:hanging="360"/>
      </w:pPr>
      <w:rPr>
        <w:rFonts w:ascii="Courier New" w:hAnsi="Courier New" w:cs="Courier New" w:hint="default"/>
      </w:rPr>
    </w:lvl>
    <w:lvl w:ilvl="1" w:tplc="8C68E372">
      <w:start w:val="1"/>
      <w:numFmt w:val="bullet"/>
      <w:lvlText w:val="o"/>
      <w:lvlJc w:val="left"/>
      <w:pPr>
        <w:ind w:left="1440" w:hanging="360"/>
      </w:pPr>
      <w:rPr>
        <w:rFonts w:ascii="Courier New" w:hAnsi="Courier New" w:cs="Courier New" w:hint="default"/>
      </w:rPr>
    </w:lvl>
    <w:lvl w:ilvl="2" w:tplc="4A4CC7A4" w:tentative="1">
      <w:start w:val="1"/>
      <w:numFmt w:val="bullet"/>
      <w:lvlText w:val=""/>
      <w:lvlJc w:val="left"/>
      <w:pPr>
        <w:ind w:left="2160" w:hanging="360"/>
      </w:pPr>
      <w:rPr>
        <w:rFonts w:ascii="Wingdings" w:hAnsi="Wingdings" w:hint="default"/>
      </w:rPr>
    </w:lvl>
    <w:lvl w:ilvl="3" w:tplc="864EC31A" w:tentative="1">
      <w:start w:val="1"/>
      <w:numFmt w:val="bullet"/>
      <w:lvlText w:val=""/>
      <w:lvlJc w:val="left"/>
      <w:pPr>
        <w:ind w:left="2880" w:hanging="360"/>
      </w:pPr>
      <w:rPr>
        <w:rFonts w:ascii="Symbol" w:hAnsi="Symbol" w:hint="default"/>
      </w:rPr>
    </w:lvl>
    <w:lvl w:ilvl="4" w:tplc="30DAA502" w:tentative="1">
      <w:start w:val="1"/>
      <w:numFmt w:val="bullet"/>
      <w:lvlText w:val="o"/>
      <w:lvlJc w:val="left"/>
      <w:pPr>
        <w:ind w:left="3600" w:hanging="360"/>
      </w:pPr>
      <w:rPr>
        <w:rFonts w:ascii="Courier New" w:hAnsi="Courier New" w:cs="Courier New" w:hint="default"/>
      </w:rPr>
    </w:lvl>
    <w:lvl w:ilvl="5" w:tplc="B096FD20" w:tentative="1">
      <w:start w:val="1"/>
      <w:numFmt w:val="bullet"/>
      <w:lvlText w:val=""/>
      <w:lvlJc w:val="left"/>
      <w:pPr>
        <w:ind w:left="4320" w:hanging="360"/>
      </w:pPr>
      <w:rPr>
        <w:rFonts w:ascii="Wingdings" w:hAnsi="Wingdings" w:hint="default"/>
      </w:rPr>
    </w:lvl>
    <w:lvl w:ilvl="6" w:tplc="3E6641EA" w:tentative="1">
      <w:start w:val="1"/>
      <w:numFmt w:val="bullet"/>
      <w:lvlText w:val=""/>
      <w:lvlJc w:val="left"/>
      <w:pPr>
        <w:ind w:left="5040" w:hanging="360"/>
      </w:pPr>
      <w:rPr>
        <w:rFonts w:ascii="Symbol" w:hAnsi="Symbol" w:hint="default"/>
      </w:rPr>
    </w:lvl>
    <w:lvl w:ilvl="7" w:tplc="410602B4" w:tentative="1">
      <w:start w:val="1"/>
      <w:numFmt w:val="bullet"/>
      <w:lvlText w:val="o"/>
      <w:lvlJc w:val="left"/>
      <w:pPr>
        <w:ind w:left="5760" w:hanging="360"/>
      </w:pPr>
      <w:rPr>
        <w:rFonts w:ascii="Courier New" w:hAnsi="Courier New" w:cs="Courier New" w:hint="default"/>
      </w:rPr>
    </w:lvl>
    <w:lvl w:ilvl="8" w:tplc="28B293F6" w:tentative="1">
      <w:start w:val="1"/>
      <w:numFmt w:val="bullet"/>
      <w:lvlText w:val=""/>
      <w:lvlJc w:val="left"/>
      <w:pPr>
        <w:ind w:left="6480" w:hanging="360"/>
      </w:pPr>
      <w:rPr>
        <w:rFonts w:ascii="Wingdings" w:hAnsi="Wingdings" w:hint="default"/>
      </w:rPr>
    </w:lvl>
  </w:abstractNum>
  <w:abstractNum w:abstractNumId="3" w15:restartNumberingAfterBreak="0">
    <w:nsid w:val="4E5E3F64"/>
    <w:multiLevelType w:val="multilevel"/>
    <w:tmpl w:val="A19428D2"/>
    <w:lvl w:ilvl="0">
      <w:start w:val="1"/>
      <w:numFmt w:val="bullet"/>
      <w:lvlText w:val="o"/>
      <w:lvlJc w:val="left"/>
      <w:pPr>
        <w:tabs>
          <w:tab w:val="num" w:pos="993"/>
        </w:tabs>
        <w:ind w:left="993" w:hanging="360"/>
      </w:pPr>
      <w:rPr>
        <w:rFonts w:ascii="Courier New" w:hAnsi="Courier New" w:cs="Courier New" w:hint="default"/>
        <w:sz w:val="20"/>
      </w:rPr>
    </w:lvl>
    <w:lvl w:ilvl="1" w:tentative="1">
      <w:start w:val="1"/>
      <w:numFmt w:val="bullet"/>
      <w:lvlText w:val="o"/>
      <w:lvlJc w:val="left"/>
      <w:pPr>
        <w:tabs>
          <w:tab w:val="num" w:pos="1713"/>
        </w:tabs>
        <w:ind w:left="1713" w:hanging="360"/>
      </w:pPr>
      <w:rPr>
        <w:rFonts w:ascii="Courier New" w:hAnsi="Courier New" w:hint="default"/>
        <w:sz w:val="20"/>
      </w:rPr>
    </w:lvl>
    <w:lvl w:ilvl="2" w:tentative="1">
      <w:start w:val="1"/>
      <w:numFmt w:val="bullet"/>
      <w:lvlText w:val=""/>
      <w:lvlJc w:val="left"/>
      <w:pPr>
        <w:tabs>
          <w:tab w:val="num" w:pos="2433"/>
        </w:tabs>
        <w:ind w:left="2433" w:hanging="360"/>
      </w:pPr>
      <w:rPr>
        <w:rFonts w:ascii="Wingdings" w:hAnsi="Wingdings" w:hint="default"/>
        <w:sz w:val="20"/>
      </w:rPr>
    </w:lvl>
    <w:lvl w:ilvl="3" w:tentative="1">
      <w:start w:val="1"/>
      <w:numFmt w:val="bullet"/>
      <w:lvlText w:val=""/>
      <w:lvlJc w:val="left"/>
      <w:pPr>
        <w:tabs>
          <w:tab w:val="num" w:pos="3153"/>
        </w:tabs>
        <w:ind w:left="3153" w:hanging="360"/>
      </w:pPr>
      <w:rPr>
        <w:rFonts w:ascii="Wingdings" w:hAnsi="Wingdings" w:hint="default"/>
        <w:sz w:val="20"/>
      </w:rPr>
    </w:lvl>
    <w:lvl w:ilvl="4" w:tentative="1">
      <w:start w:val="1"/>
      <w:numFmt w:val="bullet"/>
      <w:lvlText w:val=""/>
      <w:lvlJc w:val="left"/>
      <w:pPr>
        <w:tabs>
          <w:tab w:val="num" w:pos="3873"/>
        </w:tabs>
        <w:ind w:left="3873" w:hanging="360"/>
      </w:pPr>
      <w:rPr>
        <w:rFonts w:ascii="Wingdings" w:hAnsi="Wingdings" w:hint="default"/>
        <w:sz w:val="20"/>
      </w:rPr>
    </w:lvl>
    <w:lvl w:ilvl="5" w:tentative="1">
      <w:start w:val="1"/>
      <w:numFmt w:val="bullet"/>
      <w:lvlText w:val=""/>
      <w:lvlJc w:val="left"/>
      <w:pPr>
        <w:tabs>
          <w:tab w:val="num" w:pos="4593"/>
        </w:tabs>
        <w:ind w:left="4593" w:hanging="360"/>
      </w:pPr>
      <w:rPr>
        <w:rFonts w:ascii="Wingdings" w:hAnsi="Wingdings" w:hint="default"/>
        <w:sz w:val="20"/>
      </w:rPr>
    </w:lvl>
    <w:lvl w:ilvl="6" w:tentative="1">
      <w:start w:val="1"/>
      <w:numFmt w:val="bullet"/>
      <w:lvlText w:val=""/>
      <w:lvlJc w:val="left"/>
      <w:pPr>
        <w:tabs>
          <w:tab w:val="num" w:pos="5313"/>
        </w:tabs>
        <w:ind w:left="5313" w:hanging="360"/>
      </w:pPr>
      <w:rPr>
        <w:rFonts w:ascii="Wingdings" w:hAnsi="Wingdings" w:hint="default"/>
        <w:sz w:val="20"/>
      </w:rPr>
    </w:lvl>
    <w:lvl w:ilvl="7" w:tentative="1">
      <w:start w:val="1"/>
      <w:numFmt w:val="bullet"/>
      <w:lvlText w:val=""/>
      <w:lvlJc w:val="left"/>
      <w:pPr>
        <w:tabs>
          <w:tab w:val="num" w:pos="6033"/>
        </w:tabs>
        <w:ind w:left="6033" w:hanging="360"/>
      </w:pPr>
      <w:rPr>
        <w:rFonts w:ascii="Wingdings" w:hAnsi="Wingdings" w:hint="default"/>
        <w:sz w:val="20"/>
      </w:rPr>
    </w:lvl>
    <w:lvl w:ilvl="8" w:tentative="1">
      <w:start w:val="1"/>
      <w:numFmt w:val="bullet"/>
      <w:lvlText w:val=""/>
      <w:lvlJc w:val="left"/>
      <w:pPr>
        <w:tabs>
          <w:tab w:val="num" w:pos="6753"/>
        </w:tabs>
        <w:ind w:left="6753" w:hanging="360"/>
      </w:pPr>
      <w:rPr>
        <w:rFonts w:ascii="Wingdings" w:hAnsi="Wingdings" w:hint="default"/>
        <w:sz w:val="20"/>
      </w:rPr>
    </w:lvl>
  </w:abstractNum>
  <w:abstractNum w:abstractNumId="4" w15:restartNumberingAfterBreak="0">
    <w:nsid w:val="514D2BCE"/>
    <w:multiLevelType w:val="hybridMultilevel"/>
    <w:tmpl w:val="5AF60800"/>
    <w:lvl w:ilvl="0" w:tplc="1D8A8E38">
      <w:start w:val="1"/>
      <w:numFmt w:val="decimal"/>
      <w:lvlText w:val="%1."/>
      <w:lvlJc w:val="left"/>
      <w:pPr>
        <w:ind w:left="720" w:hanging="360"/>
      </w:pPr>
    </w:lvl>
    <w:lvl w:ilvl="1" w:tplc="A530C87E" w:tentative="1">
      <w:start w:val="1"/>
      <w:numFmt w:val="lowerLetter"/>
      <w:lvlText w:val="%2."/>
      <w:lvlJc w:val="left"/>
      <w:pPr>
        <w:ind w:left="1440" w:hanging="360"/>
      </w:pPr>
    </w:lvl>
    <w:lvl w:ilvl="2" w:tplc="235495DA" w:tentative="1">
      <w:start w:val="1"/>
      <w:numFmt w:val="lowerRoman"/>
      <w:lvlText w:val="%3."/>
      <w:lvlJc w:val="right"/>
      <w:pPr>
        <w:ind w:left="2160" w:hanging="180"/>
      </w:pPr>
    </w:lvl>
    <w:lvl w:ilvl="3" w:tplc="3E4EB29E" w:tentative="1">
      <w:start w:val="1"/>
      <w:numFmt w:val="decimal"/>
      <w:lvlText w:val="%4."/>
      <w:lvlJc w:val="left"/>
      <w:pPr>
        <w:ind w:left="2880" w:hanging="360"/>
      </w:pPr>
    </w:lvl>
    <w:lvl w:ilvl="4" w:tplc="D39EEDCE" w:tentative="1">
      <w:start w:val="1"/>
      <w:numFmt w:val="lowerLetter"/>
      <w:lvlText w:val="%5."/>
      <w:lvlJc w:val="left"/>
      <w:pPr>
        <w:ind w:left="3600" w:hanging="360"/>
      </w:pPr>
    </w:lvl>
    <w:lvl w:ilvl="5" w:tplc="A67204F4" w:tentative="1">
      <w:start w:val="1"/>
      <w:numFmt w:val="lowerRoman"/>
      <w:lvlText w:val="%6."/>
      <w:lvlJc w:val="right"/>
      <w:pPr>
        <w:ind w:left="4320" w:hanging="180"/>
      </w:pPr>
    </w:lvl>
    <w:lvl w:ilvl="6" w:tplc="5EAEC8D2" w:tentative="1">
      <w:start w:val="1"/>
      <w:numFmt w:val="decimal"/>
      <w:lvlText w:val="%7."/>
      <w:lvlJc w:val="left"/>
      <w:pPr>
        <w:ind w:left="5040" w:hanging="360"/>
      </w:pPr>
    </w:lvl>
    <w:lvl w:ilvl="7" w:tplc="9B1C24DC" w:tentative="1">
      <w:start w:val="1"/>
      <w:numFmt w:val="lowerLetter"/>
      <w:lvlText w:val="%8."/>
      <w:lvlJc w:val="left"/>
      <w:pPr>
        <w:ind w:left="5760" w:hanging="360"/>
      </w:pPr>
    </w:lvl>
    <w:lvl w:ilvl="8" w:tplc="6BAADCB4" w:tentative="1">
      <w:start w:val="1"/>
      <w:numFmt w:val="lowerRoman"/>
      <w:lvlText w:val="%9."/>
      <w:lvlJc w:val="right"/>
      <w:pPr>
        <w:ind w:left="6480" w:hanging="180"/>
      </w:pPr>
    </w:lvl>
  </w:abstractNum>
  <w:abstractNum w:abstractNumId="5" w15:restartNumberingAfterBreak="0">
    <w:nsid w:val="51D637BA"/>
    <w:multiLevelType w:val="hybridMultilevel"/>
    <w:tmpl w:val="3DE85A18"/>
    <w:lvl w:ilvl="0" w:tplc="B81ED6D4">
      <w:start w:val="1"/>
      <w:numFmt w:val="bullet"/>
      <w:lvlText w:val=""/>
      <w:lvlJc w:val="left"/>
      <w:pPr>
        <w:ind w:left="720" w:hanging="360"/>
      </w:pPr>
      <w:rPr>
        <w:rFonts w:ascii="Symbol" w:hAnsi="Symbol" w:hint="default"/>
      </w:rPr>
    </w:lvl>
    <w:lvl w:ilvl="1" w:tplc="FB7A0A94" w:tentative="1">
      <w:start w:val="1"/>
      <w:numFmt w:val="bullet"/>
      <w:lvlText w:val="o"/>
      <w:lvlJc w:val="left"/>
      <w:pPr>
        <w:ind w:left="1440" w:hanging="360"/>
      </w:pPr>
      <w:rPr>
        <w:rFonts w:ascii="Courier New" w:hAnsi="Courier New" w:cs="Courier New" w:hint="default"/>
      </w:rPr>
    </w:lvl>
    <w:lvl w:ilvl="2" w:tplc="1BF62384" w:tentative="1">
      <w:start w:val="1"/>
      <w:numFmt w:val="bullet"/>
      <w:lvlText w:val=""/>
      <w:lvlJc w:val="left"/>
      <w:pPr>
        <w:ind w:left="2160" w:hanging="360"/>
      </w:pPr>
      <w:rPr>
        <w:rFonts w:ascii="Wingdings" w:hAnsi="Wingdings" w:hint="default"/>
      </w:rPr>
    </w:lvl>
    <w:lvl w:ilvl="3" w:tplc="0470B150" w:tentative="1">
      <w:start w:val="1"/>
      <w:numFmt w:val="bullet"/>
      <w:lvlText w:val=""/>
      <w:lvlJc w:val="left"/>
      <w:pPr>
        <w:ind w:left="2880" w:hanging="360"/>
      </w:pPr>
      <w:rPr>
        <w:rFonts w:ascii="Symbol" w:hAnsi="Symbol" w:hint="default"/>
      </w:rPr>
    </w:lvl>
    <w:lvl w:ilvl="4" w:tplc="D5EC3B46" w:tentative="1">
      <w:start w:val="1"/>
      <w:numFmt w:val="bullet"/>
      <w:lvlText w:val="o"/>
      <w:lvlJc w:val="left"/>
      <w:pPr>
        <w:ind w:left="3600" w:hanging="360"/>
      </w:pPr>
      <w:rPr>
        <w:rFonts w:ascii="Courier New" w:hAnsi="Courier New" w:cs="Courier New" w:hint="default"/>
      </w:rPr>
    </w:lvl>
    <w:lvl w:ilvl="5" w:tplc="3EBAF446" w:tentative="1">
      <w:start w:val="1"/>
      <w:numFmt w:val="bullet"/>
      <w:lvlText w:val=""/>
      <w:lvlJc w:val="left"/>
      <w:pPr>
        <w:ind w:left="4320" w:hanging="360"/>
      </w:pPr>
      <w:rPr>
        <w:rFonts w:ascii="Wingdings" w:hAnsi="Wingdings" w:hint="default"/>
      </w:rPr>
    </w:lvl>
    <w:lvl w:ilvl="6" w:tplc="DDFA3ED8" w:tentative="1">
      <w:start w:val="1"/>
      <w:numFmt w:val="bullet"/>
      <w:lvlText w:val=""/>
      <w:lvlJc w:val="left"/>
      <w:pPr>
        <w:ind w:left="5040" w:hanging="360"/>
      </w:pPr>
      <w:rPr>
        <w:rFonts w:ascii="Symbol" w:hAnsi="Symbol" w:hint="default"/>
      </w:rPr>
    </w:lvl>
    <w:lvl w:ilvl="7" w:tplc="331078FA" w:tentative="1">
      <w:start w:val="1"/>
      <w:numFmt w:val="bullet"/>
      <w:lvlText w:val="o"/>
      <w:lvlJc w:val="left"/>
      <w:pPr>
        <w:ind w:left="5760" w:hanging="360"/>
      </w:pPr>
      <w:rPr>
        <w:rFonts w:ascii="Courier New" w:hAnsi="Courier New" w:cs="Courier New" w:hint="default"/>
      </w:rPr>
    </w:lvl>
    <w:lvl w:ilvl="8" w:tplc="79341C26" w:tentative="1">
      <w:start w:val="1"/>
      <w:numFmt w:val="bullet"/>
      <w:lvlText w:val=""/>
      <w:lvlJc w:val="left"/>
      <w:pPr>
        <w:ind w:left="6480" w:hanging="360"/>
      </w:pPr>
      <w:rPr>
        <w:rFonts w:ascii="Wingdings" w:hAnsi="Wingdings" w:hint="default"/>
      </w:rPr>
    </w:lvl>
  </w:abstractNum>
  <w:abstractNum w:abstractNumId="6" w15:restartNumberingAfterBreak="0">
    <w:nsid w:val="6209503A"/>
    <w:multiLevelType w:val="multilevel"/>
    <w:tmpl w:val="176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E6489"/>
    <w:multiLevelType w:val="hybridMultilevel"/>
    <w:tmpl w:val="6F3857AA"/>
    <w:lvl w:ilvl="0" w:tplc="626AD8B0">
      <w:start w:val="1"/>
      <w:numFmt w:val="bullet"/>
      <w:lvlText w:val=""/>
      <w:lvlJc w:val="left"/>
      <w:pPr>
        <w:ind w:left="720" w:hanging="360"/>
      </w:pPr>
      <w:rPr>
        <w:rFonts w:ascii="Symbol" w:hAnsi="Symbol" w:hint="default"/>
      </w:rPr>
    </w:lvl>
    <w:lvl w:ilvl="1" w:tplc="64301594" w:tentative="1">
      <w:start w:val="1"/>
      <w:numFmt w:val="bullet"/>
      <w:lvlText w:val="o"/>
      <w:lvlJc w:val="left"/>
      <w:pPr>
        <w:ind w:left="1440" w:hanging="360"/>
      </w:pPr>
      <w:rPr>
        <w:rFonts w:ascii="Courier New" w:hAnsi="Courier New" w:cs="Courier New" w:hint="default"/>
      </w:rPr>
    </w:lvl>
    <w:lvl w:ilvl="2" w:tplc="37B220C4" w:tentative="1">
      <w:start w:val="1"/>
      <w:numFmt w:val="bullet"/>
      <w:lvlText w:val=""/>
      <w:lvlJc w:val="left"/>
      <w:pPr>
        <w:ind w:left="2160" w:hanging="360"/>
      </w:pPr>
      <w:rPr>
        <w:rFonts w:ascii="Wingdings" w:hAnsi="Wingdings" w:hint="default"/>
      </w:rPr>
    </w:lvl>
    <w:lvl w:ilvl="3" w:tplc="7ABC0DC8" w:tentative="1">
      <w:start w:val="1"/>
      <w:numFmt w:val="bullet"/>
      <w:lvlText w:val=""/>
      <w:lvlJc w:val="left"/>
      <w:pPr>
        <w:ind w:left="2880" w:hanging="360"/>
      </w:pPr>
      <w:rPr>
        <w:rFonts w:ascii="Symbol" w:hAnsi="Symbol" w:hint="default"/>
      </w:rPr>
    </w:lvl>
    <w:lvl w:ilvl="4" w:tplc="1278E516" w:tentative="1">
      <w:start w:val="1"/>
      <w:numFmt w:val="bullet"/>
      <w:lvlText w:val="o"/>
      <w:lvlJc w:val="left"/>
      <w:pPr>
        <w:ind w:left="3600" w:hanging="360"/>
      </w:pPr>
      <w:rPr>
        <w:rFonts w:ascii="Courier New" w:hAnsi="Courier New" w:cs="Courier New" w:hint="default"/>
      </w:rPr>
    </w:lvl>
    <w:lvl w:ilvl="5" w:tplc="161471BA" w:tentative="1">
      <w:start w:val="1"/>
      <w:numFmt w:val="bullet"/>
      <w:lvlText w:val=""/>
      <w:lvlJc w:val="left"/>
      <w:pPr>
        <w:ind w:left="4320" w:hanging="360"/>
      </w:pPr>
      <w:rPr>
        <w:rFonts w:ascii="Wingdings" w:hAnsi="Wingdings" w:hint="default"/>
      </w:rPr>
    </w:lvl>
    <w:lvl w:ilvl="6" w:tplc="8098D21E" w:tentative="1">
      <w:start w:val="1"/>
      <w:numFmt w:val="bullet"/>
      <w:lvlText w:val=""/>
      <w:lvlJc w:val="left"/>
      <w:pPr>
        <w:ind w:left="5040" w:hanging="360"/>
      </w:pPr>
      <w:rPr>
        <w:rFonts w:ascii="Symbol" w:hAnsi="Symbol" w:hint="default"/>
      </w:rPr>
    </w:lvl>
    <w:lvl w:ilvl="7" w:tplc="452AABC6" w:tentative="1">
      <w:start w:val="1"/>
      <w:numFmt w:val="bullet"/>
      <w:lvlText w:val="o"/>
      <w:lvlJc w:val="left"/>
      <w:pPr>
        <w:ind w:left="5760" w:hanging="360"/>
      </w:pPr>
      <w:rPr>
        <w:rFonts w:ascii="Courier New" w:hAnsi="Courier New" w:cs="Courier New" w:hint="default"/>
      </w:rPr>
    </w:lvl>
    <w:lvl w:ilvl="8" w:tplc="3ABCA66A" w:tentative="1">
      <w:start w:val="1"/>
      <w:numFmt w:val="bullet"/>
      <w:lvlText w:val=""/>
      <w:lvlJc w:val="left"/>
      <w:pPr>
        <w:ind w:left="6480" w:hanging="360"/>
      </w:pPr>
      <w:rPr>
        <w:rFonts w:ascii="Wingdings" w:hAnsi="Wingdings" w:hint="default"/>
      </w:rPr>
    </w:lvl>
  </w:abstractNum>
  <w:abstractNum w:abstractNumId="8" w15:restartNumberingAfterBreak="0">
    <w:nsid w:val="6E8D62CD"/>
    <w:multiLevelType w:val="hybridMultilevel"/>
    <w:tmpl w:val="553E9742"/>
    <w:lvl w:ilvl="0" w:tplc="39246DEC">
      <w:start w:val="1"/>
      <w:numFmt w:val="bullet"/>
      <w:lvlText w:val=""/>
      <w:lvlJc w:val="left"/>
      <w:pPr>
        <w:ind w:left="720" w:hanging="360"/>
      </w:pPr>
      <w:rPr>
        <w:rFonts w:ascii="Symbol" w:hAnsi="Symbol" w:hint="default"/>
      </w:rPr>
    </w:lvl>
    <w:lvl w:ilvl="1" w:tplc="66CCF854" w:tentative="1">
      <w:start w:val="1"/>
      <w:numFmt w:val="bullet"/>
      <w:lvlText w:val="o"/>
      <w:lvlJc w:val="left"/>
      <w:pPr>
        <w:ind w:left="1440" w:hanging="360"/>
      </w:pPr>
      <w:rPr>
        <w:rFonts w:ascii="Courier New" w:hAnsi="Courier New" w:cs="Courier New" w:hint="default"/>
      </w:rPr>
    </w:lvl>
    <w:lvl w:ilvl="2" w:tplc="49326D54" w:tentative="1">
      <w:start w:val="1"/>
      <w:numFmt w:val="bullet"/>
      <w:lvlText w:val=""/>
      <w:lvlJc w:val="left"/>
      <w:pPr>
        <w:ind w:left="2160" w:hanging="360"/>
      </w:pPr>
      <w:rPr>
        <w:rFonts w:ascii="Wingdings" w:hAnsi="Wingdings" w:hint="default"/>
      </w:rPr>
    </w:lvl>
    <w:lvl w:ilvl="3" w:tplc="CD667E0E" w:tentative="1">
      <w:start w:val="1"/>
      <w:numFmt w:val="bullet"/>
      <w:lvlText w:val=""/>
      <w:lvlJc w:val="left"/>
      <w:pPr>
        <w:ind w:left="2880" w:hanging="360"/>
      </w:pPr>
      <w:rPr>
        <w:rFonts w:ascii="Symbol" w:hAnsi="Symbol" w:hint="default"/>
      </w:rPr>
    </w:lvl>
    <w:lvl w:ilvl="4" w:tplc="4384A0C4" w:tentative="1">
      <w:start w:val="1"/>
      <w:numFmt w:val="bullet"/>
      <w:lvlText w:val="o"/>
      <w:lvlJc w:val="left"/>
      <w:pPr>
        <w:ind w:left="3600" w:hanging="360"/>
      </w:pPr>
      <w:rPr>
        <w:rFonts w:ascii="Courier New" w:hAnsi="Courier New" w:cs="Courier New" w:hint="default"/>
      </w:rPr>
    </w:lvl>
    <w:lvl w:ilvl="5" w:tplc="E5D22480" w:tentative="1">
      <w:start w:val="1"/>
      <w:numFmt w:val="bullet"/>
      <w:lvlText w:val=""/>
      <w:lvlJc w:val="left"/>
      <w:pPr>
        <w:ind w:left="4320" w:hanging="360"/>
      </w:pPr>
      <w:rPr>
        <w:rFonts w:ascii="Wingdings" w:hAnsi="Wingdings" w:hint="default"/>
      </w:rPr>
    </w:lvl>
    <w:lvl w:ilvl="6" w:tplc="8BF4810E" w:tentative="1">
      <w:start w:val="1"/>
      <w:numFmt w:val="bullet"/>
      <w:lvlText w:val=""/>
      <w:lvlJc w:val="left"/>
      <w:pPr>
        <w:ind w:left="5040" w:hanging="360"/>
      </w:pPr>
      <w:rPr>
        <w:rFonts w:ascii="Symbol" w:hAnsi="Symbol" w:hint="default"/>
      </w:rPr>
    </w:lvl>
    <w:lvl w:ilvl="7" w:tplc="8B2C7AB4" w:tentative="1">
      <w:start w:val="1"/>
      <w:numFmt w:val="bullet"/>
      <w:lvlText w:val="o"/>
      <w:lvlJc w:val="left"/>
      <w:pPr>
        <w:ind w:left="5760" w:hanging="360"/>
      </w:pPr>
      <w:rPr>
        <w:rFonts w:ascii="Courier New" w:hAnsi="Courier New" w:cs="Courier New" w:hint="default"/>
      </w:rPr>
    </w:lvl>
    <w:lvl w:ilvl="8" w:tplc="C94294F8" w:tentative="1">
      <w:start w:val="1"/>
      <w:numFmt w:val="bullet"/>
      <w:lvlText w:val=""/>
      <w:lvlJc w:val="left"/>
      <w:pPr>
        <w:ind w:left="6480" w:hanging="360"/>
      </w:pPr>
      <w:rPr>
        <w:rFonts w:ascii="Wingdings" w:hAnsi="Wingdings" w:hint="default"/>
      </w:rPr>
    </w:lvl>
  </w:abstractNum>
  <w:abstractNum w:abstractNumId="9" w15:restartNumberingAfterBreak="0">
    <w:nsid w:val="70884F76"/>
    <w:multiLevelType w:val="multilevel"/>
    <w:tmpl w:val="56BC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3D2B8B"/>
    <w:multiLevelType w:val="hybridMultilevel"/>
    <w:tmpl w:val="8A92ACE6"/>
    <w:lvl w:ilvl="0" w:tplc="41B88A72">
      <w:start w:val="1"/>
      <w:numFmt w:val="bullet"/>
      <w:lvlText w:val=""/>
      <w:lvlJc w:val="left"/>
      <w:pPr>
        <w:ind w:left="720" w:hanging="360"/>
      </w:pPr>
      <w:rPr>
        <w:rFonts w:ascii="Symbol" w:hAnsi="Symbol" w:hint="default"/>
      </w:rPr>
    </w:lvl>
    <w:lvl w:ilvl="1" w:tplc="971ED904">
      <w:start w:val="1"/>
      <w:numFmt w:val="bullet"/>
      <w:lvlText w:val="o"/>
      <w:lvlJc w:val="left"/>
      <w:pPr>
        <w:ind w:left="1440" w:hanging="360"/>
      </w:pPr>
      <w:rPr>
        <w:rFonts w:ascii="Courier New" w:hAnsi="Courier New" w:cs="Courier New" w:hint="default"/>
      </w:rPr>
    </w:lvl>
    <w:lvl w:ilvl="2" w:tplc="07EC2688" w:tentative="1">
      <w:start w:val="1"/>
      <w:numFmt w:val="bullet"/>
      <w:lvlText w:val=""/>
      <w:lvlJc w:val="left"/>
      <w:pPr>
        <w:ind w:left="2160" w:hanging="360"/>
      </w:pPr>
      <w:rPr>
        <w:rFonts w:ascii="Wingdings" w:hAnsi="Wingdings" w:hint="default"/>
      </w:rPr>
    </w:lvl>
    <w:lvl w:ilvl="3" w:tplc="8C4A800E" w:tentative="1">
      <w:start w:val="1"/>
      <w:numFmt w:val="bullet"/>
      <w:lvlText w:val=""/>
      <w:lvlJc w:val="left"/>
      <w:pPr>
        <w:ind w:left="2880" w:hanging="360"/>
      </w:pPr>
      <w:rPr>
        <w:rFonts w:ascii="Symbol" w:hAnsi="Symbol" w:hint="default"/>
      </w:rPr>
    </w:lvl>
    <w:lvl w:ilvl="4" w:tplc="172C77C4" w:tentative="1">
      <w:start w:val="1"/>
      <w:numFmt w:val="bullet"/>
      <w:lvlText w:val="o"/>
      <w:lvlJc w:val="left"/>
      <w:pPr>
        <w:ind w:left="3600" w:hanging="360"/>
      </w:pPr>
      <w:rPr>
        <w:rFonts w:ascii="Courier New" w:hAnsi="Courier New" w:cs="Courier New" w:hint="default"/>
      </w:rPr>
    </w:lvl>
    <w:lvl w:ilvl="5" w:tplc="3B7A235C" w:tentative="1">
      <w:start w:val="1"/>
      <w:numFmt w:val="bullet"/>
      <w:lvlText w:val=""/>
      <w:lvlJc w:val="left"/>
      <w:pPr>
        <w:ind w:left="4320" w:hanging="360"/>
      </w:pPr>
      <w:rPr>
        <w:rFonts w:ascii="Wingdings" w:hAnsi="Wingdings" w:hint="default"/>
      </w:rPr>
    </w:lvl>
    <w:lvl w:ilvl="6" w:tplc="F57AFFEA" w:tentative="1">
      <w:start w:val="1"/>
      <w:numFmt w:val="bullet"/>
      <w:lvlText w:val=""/>
      <w:lvlJc w:val="left"/>
      <w:pPr>
        <w:ind w:left="5040" w:hanging="360"/>
      </w:pPr>
      <w:rPr>
        <w:rFonts w:ascii="Symbol" w:hAnsi="Symbol" w:hint="default"/>
      </w:rPr>
    </w:lvl>
    <w:lvl w:ilvl="7" w:tplc="38E64A60" w:tentative="1">
      <w:start w:val="1"/>
      <w:numFmt w:val="bullet"/>
      <w:lvlText w:val="o"/>
      <w:lvlJc w:val="left"/>
      <w:pPr>
        <w:ind w:left="5760" w:hanging="360"/>
      </w:pPr>
      <w:rPr>
        <w:rFonts w:ascii="Courier New" w:hAnsi="Courier New" w:cs="Courier New" w:hint="default"/>
      </w:rPr>
    </w:lvl>
    <w:lvl w:ilvl="8" w:tplc="9A009FC8" w:tentative="1">
      <w:start w:val="1"/>
      <w:numFmt w:val="bullet"/>
      <w:lvlText w:val=""/>
      <w:lvlJc w:val="left"/>
      <w:pPr>
        <w:ind w:left="6480" w:hanging="360"/>
      </w:pPr>
      <w:rPr>
        <w:rFonts w:ascii="Wingdings" w:hAnsi="Wingdings" w:hint="default"/>
      </w:rPr>
    </w:lvl>
  </w:abstractNum>
  <w:abstractNum w:abstractNumId="11" w15:restartNumberingAfterBreak="0">
    <w:nsid w:val="77BD6759"/>
    <w:multiLevelType w:val="multilevel"/>
    <w:tmpl w:val="2C5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BF5548"/>
    <w:multiLevelType w:val="hybridMultilevel"/>
    <w:tmpl w:val="D19AA5FA"/>
    <w:lvl w:ilvl="0" w:tplc="5E36B9C6">
      <w:start w:val="1"/>
      <w:numFmt w:val="bullet"/>
      <w:lvlText w:val="o"/>
      <w:lvlJc w:val="left"/>
      <w:pPr>
        <w:ind w:left="720" w:hanging="360"/>
      </w:pPr>
      <w:rPr>
        <w:rFonts w:ascii="Courier New" w:hAnsi="Courier New" w:cs="Courier New" w:hint="default"/>
      </w:rPr>
    </w:lvl>
    <w:lvl w:ilvl="1" w:tplc="8CF4EC64" w:tentative="1">
      <w:start w:val="1"/>
      <w:numFmt w:val="bullet"/>
      <w:lvlText w:val="o"/>
      <w:lvlJc w:val="left"/>
      <w:pPr>
        <w:ind w:left="1440" w:hanging="360"/>
      </w:pPr>
      <w:rPr>
        <w:rFonts w:ascii="Courier New" w:hAnsi="Courier New" w:cs="Courier New" w:hint="default"/>
      </w:rPr>
    </w:lvl>
    <w:lvl w:ilvl="2" w:tplc="5A6C622E" w:tentative="1">
      <w:start w:val="1"/>
      <w:numFmt w:val="bullet"/>
      <w:lvlText w:val=""/>
      <w:lvlJc w:val="left"/>
      <w:pPr>
        <w:ind w:left="2160" w:hanging="360"/>
      </w:pPr>
      <w:rPr>
        <w:rFonts w:ascii="Wingdings" w:hAnsi="Wingdings" w:hint="default"/>
      </w:rPr>
    </w:lvl>
    <w:lvl w:ilvl="3" w:tplc="F79E1750" w:tentative="1">
      <w:start w:val="1"/>
      <w:numFmt w:val="bullet"/>
      <w:lvlText w:val=""/>
      <w:lvlJc w:val="left"/>
      <w:pPr>
        <w:ind w:left="2880" w:hanging="360"/>
      </w:pPr>
      <w:rPr>
        <w:rFonts w:ascii="Symbol" w:hAnsi="Symbol" w:hint="default"/>
      </w:rPr>
    </w:lvl>
    <w:lvl w:ilvl="4" w:tplc="DD7EC39A" w:tentative="1">
      <w:start w:val="1"/>
      <w:numFmt w:val="bullet"/>
      <w:lvlText w:val="o"/>
      <w:lvlJc w:val="left"/>
      <w:pPr>
        <w:ind w:left="3600" w:hanging="360"/>
      </w:pPr>
      <w:rPr>
        <w:rFonts w:ascii="Courier New" w:hAnsi="Courier New" w:cs="Courier New" w:hint="default"/>
      </w:rPr>
    </w:lvl>
    <w:lvl w:ilvl="5" w:tplc="8B54A738" w:tentative="1">
      <w:start w:val="1"/>
      <w:numFmt w:val="bullet"/>
      <w:lvlText w:val=""/>
      <w:lvlJc w:val="left"/>
      <w:pPr>
        <w:ind w:left="4320" w:hanging="360"/>
      </w:pPr>
      <w:rPr>
        <w:rFonts w:ascii="Wingdings" w:hAnsi="Wingdings" w:hint="default"/>
      </w:rPr>
    </w:lvl>
    <w:lvl w:ilvl="6" w:tplc="C1186B42" w:tentative="1">
      <w:start w:val="1"/>
      <w:numFmt w:val="bullet"/>
      <w:lvlText w:val=""/>
      <w:lvlJc w:val="left"/>
      <w:pPr>
        <w:ind w:left="5040" w:hanging="360"/>
      </w:pPr>
      <w:rPr>
        <w:rFonts w:ascii="Symbol" w:hAnsi="Symbol" w:hint="default"/>
      </w:rPr>
    </w:lvl>
    <w:lvl w:ilvl="7" w:tplc="2C565A52" w:tentative="1">
      <w:start w:val="1"/>
      <w:numFmt w:val="bullet"/>
      <w:lvlText w:val="o"/>
      <w:lvlJc w:val="left"/>
      <w:pPr>
        <w:ind w:left="5760" w:hanging="360"/>
      </w:pPr>
      <w:rPr>
        <w:rFonts w:ascii="Courier New" w:hAnsi="Courier New" w:cs="Courier New" w:hint="default"/>
      </w:rPr>
    </w:lvl>
    <w:lvl w:ilvl="8" w:tplc="6FB61E94" w:tentative="1">
      <w:start w:val="1"/>
      <w:numFmt w:val="bullet"/>
      <w:lvlText w:val=""/>
      <w:lvlJc w:val="left"/>
      <w:pPr>
        <w:ind w:left="6480" w:hanging="360"/>
      </w:pPr>
      <w:rPr>
        <w:rFonts w:ascii="Wingdings" w:hAnsi="Wingdings" w:hint="default"/>
      </w:rPr>
    </w:lvl>
  </w:abstractNum>
  <w:num w:numId="1" w16cid:durableId="1761484853">
    <w:abstractNumId w:val="6"/>
  </w:num>
  <w:num w:numId="2" w16cid:durableId="377323167">
    <w:abstractNumId w:val="5"/>
  </w:num>
  <w:num w:numId="3" w16cid:durableId="2006735734">
    <w:abstractNumId w:val="1"/>
  </w:num>
  <w:num w:numId="4" w16cid:durableId="2109039728">
    <w:abstractNumId w:val="0"/>
  </w:num>
  <w:num w:numId="5" w16cid:durableId="2071463827">
    <w:abstractNumId w:val="10"/>
  </w:num>
  <w:num w:numId="6" w16cid:durableId="1947037956">
    <w:abstractNumId w:val="8"/>
  </w:num>
  <w:num w:numId="7" w16cid:durableId="2122845086">
    <w:abstractNumId w:val="7"/>
  </w:num>
  <w:num w:numId="8" w16cid:durableId="162281635">
    <w:abstractNumId w:val="4"/>
  </w:num>
  <w:num w:numId="9" w16cid:durableId="118690667">
    <w:abstractNumId w:val="3"/>
  </w:num>
  <w:num w:numId="10" w16cid:durableId="209535709">
    <w:abstractNumId w:val="11"/>
  </w:num>
  <w:num w:numId="11" w16cid:durableId="292372170">
    <w:abstractNumId w:val="2"/>
  </w:num>
  <w:num w:numId="12" w16cid:durableId="1801335429">
    <w:abstractNumId w:val="9"/>
  </w:num>
  <w:num w:numId="13" w16cid:durableId="223614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51"/>
    <w:rsid w:val="0000470D"/>
    <w:rsid w:val="00015238"/>
    <w:rsid w:val="0006060D"/>
    <w:rsid w:val="000D6FEE"/>
    <w:rsid w:val="00150011"/>
    <w:rsid w:val="001910D3"/>
    <w:rsid w:val="001A1525"/>
    <w:rsid w:val="001D5DC3"/>
    <w:rsid w:val="00257EB5"/>
    <w:rsid w:val="0026349E"/>
    <w:rsid w:val="00275A47"/>
    <w:rsid w:val="0028500D"/>
    <w:rsid w:val="002941BC"/>
    <w:rsid w:val="002C1418"/>
    <w:rsid w:val="002C1851"/>
    <w:rsid w:val="003134C7"/>
    <w:rsid w:val="00334CEC"/>
    <w:rsid w:val="003732AF"/>
    <w:rsid w:val="003C1316"/>
    <w:rsid w:val="00416210"/>
    <w:rsid w:val="004F7D7C"/>
    <w:rsid w:val="005A5980"/>
    <w:rsid w:val="005E400F"/>
    <w:rsid w:val="0069192C"/>
    <w:rsid w:val="006B694C"/>
    <w:rsid w:val="006E2DB2"/>
    <w:rsid w:val="00731D68"/>
    <w:rsid w:val="00762801"/>
    <w:rsid w:val="007A45C2"/>
    <w:rsid w:val="00810DA4"/>
    <w:rsid w:val="008163A6"/>
    <w:rsid w:val="0086195E"/>
    <w:rsid w:val="00895C08"/>
    <w:rsid w:val="00900BC0"/>
    <w:rsid w:val="00942EAE"/>
    <w:rsid w:val="00963ADE"/>
    <w:rsid w:val="00971757"/>
    <w:rsid w:val="009D1126"/>
    <w:rsid w:val="00B17305"/>
    <w:rsid w:val="00B5303F"/>
    <w:rsid w:val="00B555E6"/>
    <w:rsid w:val="00BF1CD4"/>
    <w:rsid w:val="00CA171B"/>
    <w:rsid w:val="00D222E7"/>
    <w:rsid w:val="00D87BAC"/>
    <w:rsid w:val="00D95967"/>
    <w:rsid w:val="00DB0218"/>
    <w:rsid w:val="00E766AD"/>
    <w:rsid w:val="00EA1016"/>
    <w:rsid w:val="00ED5502"/>
    <w:rsid w:val="00F0580A"/>
    <w:rsid w:val="00FB0FB6"/>
    <w:rsid w:val="00FE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80BDE3F"/>
  <w15:chartTrackingRefBased/>
  <w15:docId w15:val="{6BCADA2A-34AD-4A86-B7E6-5D196293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38"/>
  </w:style>
  <w:style w:type="paragraph" w:styleId="Heading3">
    <w:name w:val="heading 3"/>
    <w:basedOn w:val="Normal"/>
    <w:next w:val="Normal"/>
    <w:link w:val="Heading3Char"/>
    <w:uiPriority w:val="9"/>
    <w:semiHidden/>
    <w:unhideWhenUsed/>
    <w:qFormat/>
    <w:rsid w:val="002C1851"/>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85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3Char">
    <w:name w:val="Heading 3 Char"/>
    <w:basedOn w:val="DefaultParagraphFont"/>
    <w:link w:val="Heading3"/>
    <w:uiPriority w:val="9"/>
    <w:semiHidden/>
    <w:rsid w:val="002C1851"/>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2C18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C1851"/>
    <w:rPr>
      <w:color w:val="0563C1" w:themeColor="hyperlink"/>
      <w:u w:val="single"/>
    </w:rPr>
  </w:style>
  <w:style w:type="paragraph" w:styleId="ListParagraph">
    <w:name w:val="List Paragraph"/>
    <w:basedOn w:val="Normal"/>
    <w:uiPriority w:val="34"/>
    <w:qFormat/>
    <w:rsid w:val="002C1851"/>
    <w:pPr>
      <w:ind w:left="720"/>
      <w:contextualSpacing/>
    </w:pPr>
    <w:rPr>
      <w:kern w:val="0"/>
      <w14:ligatures w14:val="none"/>
    </w:rPr>
  </w:style>
  <w:style w:type="paragraph" w:styleId="Header">
    <w:name w:val="header"/>
    <w:basedOn w:val="Normal"/>
    <w:link w:val="HeaderChar"/>
    <w:uiPriority w:val="99"/>
    <w:unhideWhenUsed/>
    <w:rsid w:val="002C1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851"/>
  </w:style>
  <w:style w:type="paragraph" w:styleId="Footer">
    <w:name w:val="footer"/>
    <w:basedOn w:val="Normal"/>
    <w:link w:val="FooterChar"/>
    <w:uiPriority w:val="99"/>
    <w:unhideWhenUsed/>
    <w:rsid w:val="002C1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851"/>
  </w:style>
  <w:style w:type="character" w:styleId="UnresolvedMention">
    <w:name w:val="Unresolved Mention"/>
    <w:basedOn w:val="DefaultParagraphFont"/>
    <w:uiPriority w:val="99"/>
    <w:semiHidden/>
    <w:unhideWhenUsed/>
    <w:rsid w:val="00895C08"/>
    <w:rPr>
      <w:color w:val="605E5C"/>
      <w:shd w:val="clear" w:color="auto" w:fill="E1DFDD"/>
    </w:rPr>
  </w:style>
  <w:style w:type="paragraph" w:styleId="Revision">
    <w:name w:val="Revision"/>
    <w:hidden/>
    <w:uiPriority w:val="99"/>
    <w:semiHidden/>
    <w:rsid w:val="00FB0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clusive-mo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ou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ensing@strou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9FC5085AF8224CAEC26E2DC86F68D7" ma:contentTypeVersion="18" ma:contentTypeDescription="Create a new document." ma:contentTypeScope="" ma:versionID="1e27c1bb1302afa88c110abd01e8ff22">
  <xsd:schema xmlns:xsd="http://www.w3.org/2001/XMLSchema" xmlns:xs="http://www.w3.org/2001/XMLSchema" xmlns:p="http://schemas.microsoft.com/office/2006/metadata/properties" xmlns:ns3="fa5b437e-881f-4a1f-ad52-ecc7dd0491a8" xmlns:ns4="7f380f42-0f67-45f9-908a-db114cad2870" targetNamespace="http://schemas.microsoft.com/office/2006/metadata/properties" ma:root="true" ma:fieldsID="0621eb154abd05159f64120872886b62" ns3:_="" ns4:_="">
    <xsd:import namespace="fa5b437e-881f-4a1f-ad52-ecc7dd0491a8"/>
    <xsd:import namespace="7f380f42-0f67-45f9-908a-db114cad28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437e-881f-4a1f-ad52-ecc7dd049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80f42-0f67-45f9-908a-db114cad28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380f42-0f67-45f9-908a-db114cad2870" xsi:nil="true"/>
  </documentManagement>
</p:properties>
</file>

<file path=customXml/itemProps1.xml><?xml version="1.0" encoding="utf-8"?>
<ds:datastoreItem xmlns:ds="http://schemas.openxmlformats.org/officeDocument/2006/customXml" ds:itemID="{A44F11DC-860D-4E2F-8FC2-35990B07E8E7}">
  <ds:schemaRefs>
    <ds:schemaRef ds:uri="http://schemas.microsoft.com/sharepoint/v3/contenttype/forms"/>
  </ds:schemaRefs>
</ds:datastoreItem>
</file>

<file path=customXml/itemProps2.xml><?xml version="1.0" encoding="utf-8"?>
<ds:datastoreItem xmlns:ds="http://schemas.openxmlformats.org/officeDocument/2006/customXml" ds:itemID="{5082C6E0-AA3A-40DF-82CA-0952589B8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437e-881f-4a1f-ad52-ecc7dd0491a8"/>
    <ds:schemaRef ds:uri="7f380f42-0f67-45f9-908a-db114cad2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3123B-A8A3-45AB-B2F1-2562649EE811}">
  <ds:schemaRefs>
    <ds:schemaRef ds:uri="http://purl.org/dc/terms/"/>
    <ds:schemaRef ds:uri="http://schemas.openxmlformats.org/package/2006/metadata/core-properties"/>
    <ds:schemaRef ds:uri="http://purl.org/dc/dcmitype/"/>
    <ds:schemaRef ds:uri="http://schemas.microsoft.com/office/infopath/2007/PartnerControls"/>
    <ds:schemaRef ds:uri="fa5b437e-881f-4a1f-ad52-ecc7dd0491a8"/>
    <ds:schemaRef ds:uri="http://purl.org/dc/elements/1.1/"/>
    <ds:schemaRef ds:uri="http://schemas.microsoft.com/office/2006/metadata/properties"/>
    <ds:schemaRef ds:uri="http://schemas.microsoft.com/office/2006/documentManagement/types"/>
    <ds:schemaRef ds:uri="7f380f42-0f67-45f9-908a-db114cad28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Rachel</dc:creator>
  <cp:lastModifiedBy>Andrew, Rachel</cp:lastModifiedBy>
  <cp:revision>4</cp:revision>
  <cp:lastPrinted>2024-07-04T13:13:00Z</cp:lastPrinted>
  <dcterms:created xsi:type="dcterms:W3CDTF">2024-07-04T13:14:00Z</dcterms:created>
  <dcterms:modified xsi:type="dcterms:W3CDTF">2024-07-04T13:17:00Z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0x010100039FC5085AF8224CAEC26E2DC86F68D7</vt:lpwstr>
  </property>
</Properties>
</file>