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52762142"/>
        <w:docPartObj>
          <w:docPartGallery w:val="Cover Pages"/>
          <w:docPartUnique/>
        </w:docPartObj>
      </w:sdtPr>
      <w:sdtEndPr/>
      <w:sdtContent>
        <w:p w14:paraId="2DCA7A2E" w14:textId="30B1B02C" w:rsidR="00F12BCD" w:rsidRDefault="00FF49D0">
          <w:r>
            <w:rPr>
              <w:noProof/>
            </w:rPr>
            <w:drawing>
              <wp:anchor distT="0" distB="0" distL="114300" distR="114300" simplePos="0" relativeHeight="251661312" behindDoc="1" locked="0" layoutInCell="1" allowOverlap="1" wp14:anchorId="2BC04BA5" wp14:editId="4B6A21B4">
                <wp:simplePos x="0" y="0"/>
                <wp:positionH relativeFrom="margin">
                  <wp:posOffset>3829050</wp:posOffset>
                </wp:positionH>
                <wp:positionV relativeFrom="margin">
                  <wp:posOffset>-717550</wp:posOffset>
                </wp:positionV>
                <wp:extent cx="2475865" cy="1750695"/>
                <wp:effectExtent l="0" t="0" r="635" b="0"/>
                <wp:wrapSquare wrapText="bothSides"/>
                <wp:docPr id="4" name="Picture 4"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14:anchorId="6A5D3024" wp14:editId="137B5BB0">
                <wp:simplePos x="0" y="0"/>
                <wp:positionH relativeFrom="page">
                  <wp:align>right</wp:align>
                </wp:positionH>
                <wp:positionV relativeFrom="paragraph">
                  <wp:posOffset>-909320</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8001" w:tblpY="467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F12BCD" w:rsidRPr="00F12BCD" w14:paraId="50945C2F" w14:textId="77777777" w:rsidTr="00FF49D0">
            <w:tc>
              <w:tcPr>
                <w:tcW w:w="0" w:type="auto"/>
              </w:tcPr>
              <w:p w14:paraId="4BBDEF5B" w14:textId="0E82249B" w:rsidR="00F12BCD" w:rsidRPr="00F42AA8" w:rsidRDefault="00A87946" w:rsidP="00FF49D0">
                <w:pPr>
                  <w:pStyle w:val="NoSpacing"/>
                  <w:rPr>
                    <w:rFonts w:ascii="Arial" w:eastAsiaTheme="majorEastAsia" w:hAnsi="Arial" w:cs="Arial"/>
                    <w:sz w:val="56"/>
                    <w:szCs w:val="72"/>
                  </w:rPr>
                </w:pPr>
                <w:r>
                  <w:rPr>
                    <w:rFonts w:ascii="Arial" w:eastAsiaTheme="majorEastAsia" w:hAnsi="Arial" w:cs="Arial"/>
                    <w:color w:val="FFFFFF" w:themeColor="background1"/>
                    <w:sz w:val="56"/>
                    <w:szCs w:val="72"/>
                  </w:rPr>
                  <w:t>Relocation Scheme</w:t>
                </w:r>
              </w:p>
            </w:tc>
          </w:tr>
          <w:tr w:rsidR="00F12BCD" w:rsidRPr="00F12BCD" w14:paraId="58F9EC87" w14:textId="77777777" w:rsidTr="00FF49D0">
            <w:tc>
              <w:tcPr>
                <w:tcW w:w="0" w:type="auto"/>
              </w:tcPr>
              <w:p w14:paraId="66A16704" w14:textId="0085987C" w:rsidR="00F12BCD" w:rsidRPr="0038752B" w:rsidRDefault="00A87946" w:rsidP="00FF49D0">
                <w:pPr>
                  <w:pStyle w:val="NoSpacing"/>
                  <w:rPr>
                    <w:rFonts w:ascii="Arial" w:hAnsi="Arial" w:cs="Arial"/>
                    <w:sz w:val="40"/>
                    <w:szCs w:val="40"/>
                  </w:rPr>
                </w:pPr>
                <w:r>
                  <w:rPr>
                    <w:rFonts w:ascii="Arial" w:hAnsi="Arial" w:cs="Arial"/>
                    <w:color w:val="FFFFFF" w:themeColor="background1"/>
                    <w:sz w:val="32"/>
                    <w:szCs w:val="40"/>
                  </w:rPr>
                  <w:t>October 2017</w:t>
                </w:r>
                <w:r w:rsidR="00FF49D0" w:rsidRPr="00FF49D0">
                  <w:rPr>
                    <w:rFonts w:ascii="Arial" w:hAnsi="Arial" w:cs="Arial"/>
                    <w:color w:val="FFFFFF" w:themeColor="background1"/>
                    <w:sz w:val="32"/>
                    <w:szCs w:val="40"/>
                  </w:rPr>
                  <w:t xml:space="preserve"> </w:t>
                </w:r>
              </w:p>
            </w:tc>
          </w:tr>
          <w:tr w:rsidR="00F12BCD" w:rsidRPr="00F12BCD" w14:paraId="54590BFC" w14:textId="77777777" w:rsidTr="00FF49D0">
            <w:tc>
              <w:tcPr>
                <w:tcW w:w="0" w:type="auto"/>
              </w:tcPr>
              <w:p w14:paraId="06F3DC5A" w14:textId="430E94B6" w:rsidR="00F12BCD" w:rsidRPr="0038752B" w:rsidRDefault="00FF49D0" w:rsidP="00FF49D0">
                <w:pPr>
                  <w:pStyle w:val="NoSpacing"/>
                  <w:rPr>
                    <w:rFonts w:ascii="Arial" w:hAnsi="Arial" w:cs="Arial"/>
                    <w:sz w:val="28"/>
                    <w:szCs w:val="28"/>
                    <w:lang w:val="en-GB"/>
                  </w:rPr>
                </w:pPr>
                <w:r w:rsidRPr="00FF49D0">
                  <w:rPr>
                    <w:rFonts w:ascii="Arial" w:hAnsi="Arial" w:cs="Arial"/>
                    <w:color w:val="FFFFFF" w:themeColor="background1"/>
                    <w:sz w:val="32"/>
                    <w:szCs w:val="28"/>
                    <w:lang w:val="en-GB"/>
                  </w:rPr>
                  <w:t>Council Wide</w:t>
                </w:r>
              </w:p>
            </w:tc>
          </w:tr>
        </w:tbl>
        <w:p w14:paraId="772DB196" w14:textId="77777777" w:rsidR="00603B0B" w:rsidRDefault="00A87946" w:rsidP="00F12BCD"/>
      </w:sdtContent>
    </w:sdt>
    <w:p w14:paraId="2F02CF0A" w14:textId="77777777" w:rsidR="004C43E0" w:rsidRDefault="004C43E0" w:rsidP="00F12BCD"/>
    <w:p w14:paraId="19CD7CBD" w14:textId="183B21CB" w:rsidR="004C43E0" w:rsidRDefault="004C43E0" w:rsidP="00F12BCD"/>
    <w:p w14:paraId="7B372AC9" w14:textId="77777777" w:rsidR="004C43E0" w:rsidRDefault="004C43E0" w:rsidP="00F12BCD"/>
    <w:p w14:paraId="0E714FD8" w14:textId="77777777" w:rsidR="004C43E0" w:rsidRDefault="004C43E0" w:rsidP="00F12BCD"/>
    <w:p w14:paraId="2C10B775" w14:textId="77777777" w:rsidR="004C43E0" w:rsidRDefault="004C43E0" w:rsidP="00F12BCD"/>
    <w:p w14:paraId="185AE0DE" w14:textId="77777777" w:rsidR="004C43E0" w:rsidRDefault="004C43E0" w:rsidP="00F12BCD"/>
    <w:p w14:paraId="7171648F" w14:textId="77777777" w:rsidR="004C43E0" w:rsidRDefault="004C43E0" w:rsidP="00F12BCD"/>
    <w:p w14:paraId="262BBFD5" w14:textId="77777777" w:rsidR="004C43E0" w:rsidRDefault="004C43E0" w:rsidP="00F12BCD"/>
    <w:p w14:paraId="776B07D9" w14:textId="77777777" w:rsidR="004C43E0" w:rsidRDefault="004C43E0" w:rsidP="00F12BCD"/>
    <w:p w14:paraId="6018F5E2" w14:textId="77777777" w:rsidR="004C43E0" w:rsidRDefault="004C43E0" w:rsidP="00F12BCD"/>
    <w:p w14:paraId="389DC83A" w14:textId="77777777" w:rsidR="004C43E0" w:rsidRDefault="004C43E0" w:rsidP="00F12BCD"/>
    <w:p w14:paraId="18172CD8" w14:textId="77777777" w:rsidR="004C43E0" w:rsidRDefault="004C43E0" w:rsidP="00F12BCD"/>
    <w:p w14:paraId="4C2010CB" w14:textId="77777777" w:rsidR="004C43E0" w:rsidRDefault="004C43E0" w:rsidP="00F12BCD"/>
    <w:p w14:paraId="053109AD" w14:textId="77777777" w:rsidR="004C43E0" w:rsidRDefault="004C43E0" w:rsidP="00F12BCD"/>
    <w:p w14:paraId="454CE1BA" w14:textId="77777777" w:rsidR="004C43E0" w:rsidRPr="0038752B" w:rsidRDefault="004C43E0" w:rsidP="00F12BCD">
      <w:pPr>
        <w:rPr>
          <w:rFonts w:cs="Arial"/>
        </w:rPr>
      </w:pPr>
    </w:p>
    <w:p w14:paraId="317C7908" w14:textId="77777777" w:rsidR="004C43E0" w:rsidRPr="0038752B" w:rsidRDefault="004C43E0" w:rsidP="00F12BCD">
      <w:pPr>
        <w:rPr>
          <w:rFonts w:cs="Arial"/>
        </w:rPr>
      </w:pPr>
    </w:p>
    <w:p w14:paraId="0F3C074B" w14:textId="77777777" w:rsidR="00F42AA8" w:rsidRDefault="00F42AA8">
      <w:pPr>
        <w:rPr>
          <w:rFonts w:cs="Arial"/>
          <w:sz w:val="20"/>
        </w:rPr>
      </w:pPr>
    </w:p>
    <w:p w14:paraId="0CF0847E" w14:textId="77777777" w:rsidR="00F07987" w:rsidRDefault="00F07987">
      <w:pPr>
        <w:rPr>
          <w:rFonts w:cs="Arial"/>
          <w:sz w:val="20"/>
        </w:rPr>
      </w:pPr>
    </w:p>
    <w:p w14:paraId="02178AC0" w14:textId="77777777" w:rsidR="00F07987" w:rsidRDefault="00F07987">
      <w:pPr>
        <w:rPr>
          <w:rFonts w:cs="Arial"/>
          <w:sz w:val="20"/>
        </w:rPr>
      </w:pPr>
    </w:p>
    <w:p w14:paraId="1C207C6D" w14:textId="3D2A86B3" w:rsidR="00F70D6B" w:rsidRDefault="00F70D6B">
      <w:pPr>
        <w:rPr>
          <w:rFonts w:cs="Arial"/>
          <w:sz w:val="20"/>
        </w:rPr>
      </w:pPr>
    </w:p>
    <w:p w14:paraId="237E57DF" w14:textId="7A5AB06A" w:rsidR="00310AD9" w:rsidRDefault="00310AD9">
      <w:pPr>
        <w:rPr>
          <w:rFonts w:cs="Arial"/>
          <w:sz w:val="20"/>
        </w:rPr>
      </w:pPr>
    </w:p>
    <w:p w14:paraId="042EC347" w14:textId="0EC5C89F" w:rsidR="00310AD9" w:rsidRDefault="00310AD9">
      <w:pPr>
        <w:rPr>
          <w:rFonts w:cs="Arial"/>
          <w:sz w:val="20"/>
        </w:rPr>
      </w:pPr>
    </w:p>
    <w:p w14:paraId="54AE23C6" w14:textId="77777777" w:rsidR="00310AD9" w:rsidRDefault="00310AD9">
      <w:pPr>
        <w:rPr>
          <w:rFonts w:cs="Arial"/>
          <w:sz w:val="20"/>
        </w:rPr>
      </w:pPr>
    </w:p>
    <w:p w14:paraId="648E529A" w14:textId="77777777" w:rsidR="006D7C8A" w:rsidRDefault="006D7C8A" w:rsidP="00F42AA8">
      <w:pPr>
        <w:spacing w:after="0"/>
        <w:rPr>
          <w:rFonts w:cs="Arial"/>
          <w:sz w:val="20"/>
        </w:rPr>
      </w:pPr>
    </w:p>
    <w:p w14:paraId="350151BF" w14:textId="77777777" w:rsidR="006D7C8A" w:rsidRDefault="006D7C8A" w:rsidP="00F42AA8">
      <w:pPr>
        <w:spacing w:after="0"/>
        <w:rPr>
          <w:rFonts w:cs="Arial"/>
          <w:sz w:val="20"/>
        </w:rPr>
      </w:pPr>
    </w:p>
    <w:p w14:paraId="7A34D24D" w14:textId="69B3678D" w:rsidR="00F42AA8" w:rsidRDefault="00F42AA8" w:rsidP="00F42AA8">
      <w:pPr>
        <w:spacing w:after="0"/>
      </w:pPr>
      <w:r>
        <w:br w:type="page"/>
      </w:r>
    </w:p>
    <w:p w14:paraId="21000674" w14:textId="77777777" w:rsidR="00EA3A9B" w:rsidRDefault="00DE569E" w:rsidP="004159D7">
      <w:pPr>
        <w:pStyle w:val="Heading1"/>
        <w:numPr>
          <w:ilvl w:val="0"/>
          <w:numId w:val="0"/>
        </w:numPr>
        <w:ind w:left="432" w:hanging="432"/>
      </w:pPr>
      <w:r>
        <w:lastRenderedPageBreak/>
        <w:t>introduction</w:t>
      </w:r>
    </w:p>
    <w:p w14:paraId="19045B72" w14:textId="1111BBAE" w:rsidR="00DE569E" w:rsidRDefault="008F1228" w:rsidP="00A87946">
      <w:pPr>
        <w:pStyle w:val="Heading2"/>
        <w:numPr>
          <w:ilvl w:val="0"/>
          <w:numId w:val="0"/>
        </w:numPr>
        <w:ind w:left="578" w:hanging="578"/>
      </w:pPr>
      <w:r>
        <w:t>Purpose and scope</w:t>
      </w:r>
    </w:p>
    <w:p w14:paraId="2D9FD982" w14:textId="77777777" w:rsidR="00A87946" w:rsidRDefault="00A87946" w:rsidP="00A87946">
      <w:pPr>
        <w:rPr>
          <w:rFonts w:cs="Arial"/>
        </w:rPr>
      </w:pPr>
      <w:r w:rsidRPr="00323421">
        <w:rPr>
          <w:rFonts w:cs="Arial"/>
        </w:rPr>
        <w:t xml:space="preserve">Relocation expenses will be granted at the discretion of the appropriate Corporate Team </w:t>
      </w:r>
      <w:r>
        <w:rPr>
          <w:rFonts w:cs="Arial"/>
        </w:rPr>
        <w:t>m</w:t>
      </w:r>
      <w:r w:rsidRPr="00323421">
        <w:rPr>
          <w:rFonts w:cs="Arial"/>
        </w:rPr>
        <w:t>ember.</w:t>
      </w:r>
    </w:p>
    <w:p w14:paraId="4A2D703C" w14:textId="5ECE5BAD" w:rsidR="00A87946" w:rsidRPr="00A87946" w:rsidRDefault="00A87946" w:rsidP="00A87946">
      <w:pPr>
        <w:rPr>
          <w:rFonts w:cs="Arial"/>
        </w:rPr>
      </w:pPr>
      <w:r w:rsidRPr="00323421">
        <w:rPr>
          <w:rFonts w:cs="Arial"/>
        </w:rPr>
        <w:t xml:space="preserve">The aim of the scheme is for the Council to </w:t>
      </w:r>
      <w:proofErr w:type="gramStart"/>
      <w:r w:rsidRPr="00323421">
        <w:rPr>
          <w:rFonts w:cs="Arial"/>
        </w:rPr>
        <w:t>provide assistance to</w:t>
      </w:r>
      <w:proofErr w:type="gramEnd"/>
      <w:r w:rsidRPr="00323421">
        <w:rPr>
          <w:rFonts w:cs="Arial"/>
        </w:rPr>
        <w:t xml:space="preserve"> employees who need to move to take up an appointment with the Council.</w:t>
      </w:r>
    </w:p>
    <w:p w14:paraId="3C65CC34" w14:textId="77777777" w:rsidR="00A87946" w:rsidRPr="00A87946" w:rsidRDefault="00A87946" w:rsidP="00A87946"/>
    <w:p w14:paraId="4FA31CC6" w14:textId="74150472" w:rsidR="00EB1A08" w:rsidRPr="00A87946" w:rsidRDefault="00A87946" w:rsidP="00A87946">
      <w:pPr>
        <w:pStyle w:val="Heading3"/>
        <w:numPr>
          <w:ilvl w:val="0"/>
          <w:numId w:val="0"/>
        </w:numPr>
        <w:spacing w:before="0" w:after="0" w:line="240" w:lineRule="auto"/>
        <w:rPr>
          <w:smallCaps/>
        </w:rPr>
      </w:pPr>
      <w:bookmarkStart w:id="0" w:name="_Toc107658259"/>
      <w:bookmarkStart w:id="1" w:name="_Toc107658578"/>
      <w:bookmarkStart w:id="2" w:name="_Toc107828095"/>
      <w:bookmarkStart w:id="3" w:name="_Toc107842520"/>
      <w:bookmarkStart w:id="4" w:name="_Toc107843041"/>
      <w:bookmarkStart w:id="5" w:name="_Toc107845398"/>
      <w:bookmarkStart w:id="6" w:name="_Toc107845861"/>
      <w:bookmarkStart w:id="7" w:name="_Toc107846206"/>
      <w:bookmarkStart w:id="8" w:name="_Toc107846623"/>
      <w:bookmarkStart w:id="9" w:name="_Toc107892458"/>
      <w:bookmarkStart w:id="10" w:name="_Toc107893244"/>
      <w:bookmarkStart w:id="11" w:name="_Toc107911005"/>
      <w:bookmarkStart w:id="12" w:name="_Toc107911297"/>
      <w:bookmarkStart w:id="13" w:name="_Toc108251769"/>
      <w:bookmarkStart w:id="14" w:name="_Toc120353402"/>
      <w:bookmarkStart w:id="15" w:name="_Toc120369043"/>
      <w:bookmarkStart w:id="16" w:name="_Toc120421694"/>
      <w:bookmarkStart w:id="17" w:name="_Toc120421946"/>
      <w:bookmarkStart w:id="18" w:name="_Toc120422197"/>
      <w:bookmarkStart w:id="19" w:name="_Toc120422448"/>
      <w:bookmarkStart w:id="20" w:name="_Toc121057192"/>
      <w:bookmarkStart w:id="21" w:name="_Toc121057457"/>
      <w:bookmarkStart w:id="22" w:name="_Toc121108986"/>
      <w:bookmarkStart w:id="23" w:name="_Toc121110799"/>
      <w:r w:rsidRPr="00323421">
        <w:t>ELIGIBILIT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t>Y</w:t>
      </w:r>
    </w:p>
    <w:p w14:paraId="09A224DA" w14:textId="77777777" w:rsidR="00A87946" w:rsidRPr="00323421" w:rsidRDefault="00A87946" w:rsidP="00A87946">
      <w:pPr>
        <w:rPr>
          <w:rFonts w:cs="Arial"/>
        </w:rPr>
      </w:pPr>
      <w:r w:rsidRPr="00323421">
        <w:rPr>
          <w:rFonts w:cs="Arial"/>
        </w:rPr>
        <w:t>Employees taking up their first appointment with the Council may qualify for consideration for an allowance provided that:</w:t>
      </w:r>
    </w:p>
    <w:p w14:paraId="2C6C80E9" w14:textId="77777777" w:rsidR="00A87946" w:rsidRPr="00323421" w:rsidRDefault="00A87946" w:rsidP="00A87946">
      <w:pPr>
        <w:rPr>
          <w:rFonts w:cs="Arial"/>
        </w:rPr>
      </w:pPr>
    </w:p>
    <w:p w14:paraId="599A2995" w14:textId="77777777" w:rsidR="00A87946" w:rsidRPr="00323421" w:rsidRDefault="00A87946" w:rsidP="00A87946">
      <w:pPr>
        <w:pStyle w:val="ListNumber"/>
        <w:keepLines/>
        <w:widowControl w:val="0"/>
        <w:numPr>
          <w:ilvl w:val="0"/>
          <w:numId w:val="16"/>
        </w:numPr>
        <w:tabs>
          <w:tab w:val="clear" w:pos="1134"/>
        </w:tabs>
        <w:spacing w:line="240" w:lineRule="auto"/>
        <w:jc w:val="both"/>
      </w:pPr>
      <w:r w:rsidRPr="00323421">
        <w:t>Appointment is to a permanent post</w:t>
      </w:r>
    </w:p>
    <w:p w14:paraId="0A3A2926" w14:textId="77777777" w:rsidR="00A87946" w:rsidRPr="00323421" w:rsidRDefault="00A87946" w:rsidP="00A87946">
      <w:pPr>
        <w:pStyle w:val="ListNumber"/>
        <w:keepLines/>
        <w:widowControl w:val="0"/>
        <w:numPr>
          <w:ilvl w:val="0"/>
          <w:numId w:val="16"/>
        </w:numPr>
        <w:tabs>
          <w:tab w:val="clear" w:pos="1134"/>
        </w:tabs>
        <w:spacing w:line="240" w:lineRule="auto"/>
        <w:jc w:val="both"/>
      </w:pPr>
      <w:r w:rsidRPr="00323421">
        <w:t xml:space="preserve">At the time of the appointment the employee does not reside within a </w:t>
      </w:r>
      <w:proofErr w:type="gramStart"/>
      <w:r w:rsidRPr="00323421">
        <w:t>20 mile</w:t>
      </w:r>
      <w:proofErr w:type="gramEnd"/>
      <w:r w:rsidRPr="00323421">
        <w:t xml:space="preserve"> radius of their new place of employment</w:t>
      </w:r>
    </w:p>
    <w:p w14:paraId="74495F7B" w14:textId="77777777" w:rsidR="00A87946" w:rsidRPr="00323421" w:rsidRDefault="00A87946" w:rsidP="00A87946">
      <w:pPr>
        <w:pStyle w:val="ListNumber"/>
        <w:keepLines/>
        <w:widowControl w:val="0"/>
        <w:numPr>
          <w:ilvl w:val="0"/>
          <w:numId w:val="16"/>
        </w:numPr>
        <w:tabs>
          <w:tab w:val="clear" w:pos="1134"/>
        </w:tabs>
        <w:spacing w:line="240" w:lineRule="auto"/>
        <w:jc w:val="both"/>
      </w:pPr>
      <w:r w:rsidRPr="00323421">
        <w:t>Applicants must move within a 25 miles radius (measured in a straight line over land) of their new place of employment</w:t>
      </w:r>
    </w:p>
    <w:p w14:paraId="3DE0F93B" w14:textId="77777777" w:rsidR="00A87946" w:rsidRPr="00A87946" w:rsidRDefault="00A87946" w:rsidP="00A87946">
      <w:pPr>
        <w:pStyle w:val="ListNumber"/>
        <w:keepLines/>
        <w:widowControl w:val="0"/>
        <w:numPr>
          <w:ilvl w:val="0"/>
          <w:numId w:val="16"/>
        </w:numPr>
        <w:tabs>
          <w:tab w:val="clear" w:pos="1134"/>
        </w:tabs>
        <w:spacing w:line="240" w:lineRule="auto"/>
        <w:jc w:val="both"/>
        <w:rPr>
          <w:rFonts w:cs="Arial"/>
        </w:rPr>
      </w:pPr>
      <w:r w:rsidRPr="00323421">
        <w:t>Re-settlement must be completed within 12 months of taking up the appointment.</w:t>
      </w:r>
    </w:p>
    <w:p w14:paraId="197F0B8D" w14:textId="77777777" w:rsidR="00A87946" w:rsidRPr="00323421" w:rsidRDefault="00A87946" w:rsidP="00A87946">
      <w:pPr>
        <w:pStyle w:val="ListNumber"/>
        <w:keepLines/>
        <w:widowControl w:val="0"/>
        <w:numPr>
          <w:ilvl w:val="0"/>
          <w:numId w:val="0"/>
        </w:numPr>
        <w:tabs>
          <w:tab w:val="clear" w:pos="1134"/>
        </w:tabs>
        <w:spacing w:line="240" w:lineRule="auto"/>
        <w:ind w:left="720"/>
        <w:jc w:val="both"/>
        <w:rPr>
          <w:rFonts w:cs="Arial"/>
        </w:rPr>
      </w:pPr>
    </w:p>
    <w:p w14:paraId="444DF1CE" w14:textId="77777777" w:rsidR="00A87946" w:rsidRDefault="00A87946" w:rsidP="00A87946">
      <w:pPr>
        <w:pStyle w:val="Heading3"/>
        <w:numPr>
          <w:ilvl w:val="0"/>
          <w:numId w:val="0"/>
        </w:numPr>
        <w:spacing w:before="0" w:after="0" w:line="240" w:lineRule="auto"/>
      </w:pPr>
      <w:bookmarkStart w:id="24" w:name="_Toc107658260"/>
      <w:bookmarkStart w:id="25" w:name="_Toc107658579"/>
      <w:bookmarkStart w:id="26" w:name="_Toc107828096"/>
      <w:bookmarkStart w:id="27" w:name="_Toc107842521"/>
      <w:bookmarkStart w:id="28" w:name="_Toc107843042"/>
      <w:bookmarkStart w:id="29" w:name="_Toc107845399"/>
      <w:bookmarkStart w:id="30" w:name="_Toc107845862"/>
      <w:bookmarkStart w:id="31" w:name="_Toc107846207"/>
      <w:bookmarkStart w:id="32" w:name="_Toc107846624"/>
      <w:bookmarkStart w:id="33" w:name="_Toc107892459"/>
      <w:bookmarkStart w:id="34" w:name="_Toc107893245"/>
      <w:bookmarkStart w:id="35" w:name="_Toc107911006"/>
      <w:bookmarkStart w:id="36" w:name="_Toc107911298"/>
      <w:bookmarkStart w:id="37" w:name="_Toc108251770"/>
      <w:bookmarkStart w:id="38" w:name="_Toc120353403"/>
      <w:bookmarkStart w:id="39" w:name="_Toc120369044"/>
      <w:bookmarkStart w:id="40" w:name="_Toc120421695"/>
      <w:bookmarkStart w:id="41" w:name="_Toc120421947"/>
      <w:bookmarkStart w:id="42" w:name="_Toc120422198"/>
      <w:bookmarkStart w:id="43" w:name="_Toc120422449"/>
      <w:bookmarkStart w:id="44" w:name="_Toc121057193"/>
      <w:bookmarkStart w:id="45" w:name="_Toc121057458"/>
      <w:bookmarkStart w:id="46" w:name="_Toc121108987"/>
      <w:bookmarkStart w:id="47" w:name="_Toc121110800"/>
      <w:r w:rsidRPr="00323421">
        <w:t>SCHEME</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7E077ECF" w14:textId="77777777" w:rsidR="00A87946" w:rsidRPr="00323421" w:rsidRDefault="00A87946" w:rsidP="00A87946">
      <w:pPr>
        <w:pStyle w:val="ListNumber"/>
        <w:keepLines/>
        <w:widowControl w:val="0"/>
        <w:numPr>
          <w:ilvl w:val="0"/>
          <w:numId w:val="0"/>
        </w:numPr>
        <w:tabs>
          <w:tab w:val="clear" w:pos="1134"/>
        </w:tabs>
        <w:spacing w:line="240" w:lineRule="auto"/>
        <w:jc w:val="both"/>
      </w:pPr>
      <w:r w:rsidRPr="00323421">
        <w:t>The sum of £5000 (exclusive of VAT) is the maximum figure that can be claimed and the total of all the claims must not exceed £5000.</w:t>
      </w:r>
    </w:p>
    <w:p w14:paraId="0098D5D2" w14:textId="77777777" w:rsidR="00A87946" w:rsidRPr="00323421" w:rsidRDefault="00A87946" w:rsidP="00A87946">
      <w:pPr>
        <w:pStyle w:val="ListNumber"/>
        <w:keepLines/>
        <w:widowControl w:val="0"/>
        <w:numPr>
          <w:ilvl w:val="0"/>
          <w:numId w:val="0"/>
        </w:numPr>
        <w:tabs>
          <w:tab w:val="clear" w:pos="1134"/>
        </w:tabs>
        <w:spacing w:line="240" w:lineRule="auto"/>
        <w:jc w:val="both"/>
      </w:pPr>
    </w:p>
    <w:p w14:paraId="024F8E44" w14:textId="77777777" w:rsidR="00A87946" w:rsidRPr="00323421" w:rsidRDefault="00A87946" w:rsidP="00A87946">
      <w:pPr>
        <w:pStyle w:val="ListNumber"/>
        <w:keepLines/>
        <w:widowControl w:val="0"/>
        <w:numPr>
          <w:ilvl w:val="0"/>
          <w:numId w:val="0"/>
        </w:numPr>
        <w:tabs>
          <w:tab w:val="clear" w:pos="1134"/>
        </w:tabs>
        <w:spacing w:line="240" w:lineRule="auto"/>
        <w:jc w:val="both"/>
      </w:pPr>
      <w:r w:rsidRPr="00323421">
        <w:t xml:space="preserve">The allowance is payable at the discretion of the appropriate Corporate Team </w:t>
      </w:r>
      <w:r>
        <w:t>m</w:t>
      </w:r>
      <w:r w:rsidRPr="00323421">
        <w:t xml:space="preserve">ember in consultation with the </w:t>
      </w:r>
      <w:r>
        <w:t xml:space="preserve">Director of Tenant and Corporate </w:t>
      </w:r>
      <w:proofErr w:type="gramStart"/>
      <w:r>
        <w:t>Services.</w:t>
      </w:r>
      <w:r w:rsidRPr="00323421">
        <w:t>.</w:t>
      </w:r>
      <w:proofErr w:type="gramEnd"/>
    </w:p>
    <w:p w14:paraId="41118A4A" w14:textId="77777777" w:rsidR="00A87946" w:rsidRPr="00323421" w:rsidRDefault="00A87946" w:rsidP="00A87946">
      <w:pPr>
        <w:pStyle w:val="ListNumber"/>
        <w:keepLines/>
        <w:widowControl w:val="0"/>
        <w:numPr>
          <w:ilvl w:val="0"/>
          <w:numId w:val="0"/>
        </w:numPr>
        <w:tabs>
          <w:tab w:val="clear" w:pos="1134"/>
        </w:tabs>
        <w:spacing w:line="240" w:lineRule="auto"/>
        <w:jc w:val="both"/>
      </w:pPr>
    </w:p>
    <w:p w14:paraId="58F31813" w14:textId="77777777" w:rsidR="00A87946" w:rsidRPr="00323421" w:rsidRDefault="00A87946" w:rsidP="00A87946">
      <w:pPr>
        <w:pStyle w:val="ListNumber"/>
        <w:keepLines/>
        <w:widowControl w:val="0"/>
        <w:numPr>
          <w:ilvl w:val="0"/>
          <w:numId w:val="0"/>
        </w:numPr>
        <w:tabs>
          <w:tab w:val="clear" w:pos="1134"/>
        </w:tabs>
        <w:spacing w:line="240" w:lineRule="auto"/>
        <w:jc w:val="both"/>
      </w:pPr>
      <w:r w:rsidRPr="00323421">
        <w:t>The scheme covers:</w:t>
      </w:r>
    </w:p>
    <w:p w14:paraId="00EF84AC" w14:textId="77777777" w:rsidR="00A87946" w:rsidRPr="00323421" w:rsidRDefault="00A87946" w:rsidP="00A87946">
      <w:pPr>
        <w:pStyle w:val="ListNumber"/>
        <w:keepLines/>
        <w:widowControl w:val="0"/>
        <w:numPr>
          <w:ilvl w:val="0"/>
          <w:numId w:val="0"/>
        </w:numPr>
        <w:tabs>
          <w:tab w:val="clear" w:pos="1134"/>
        </w:tabs>
        <w:spacing w:line="240" w:lineRule="auto"/>
        <w:jc w:val="both"/>
      </w:pPr>
    </w:p>
    <w:p w14:paraId="7FC15FF2" w14:textId="77777777" w:rsidR="00A87946" w:rsidRPr="00323421" w:rsidRDefault="00A87946" w:rsidP="00A87946">
      <w:pPr>
        <w:pStyle w:val="ListBullet"/>
        <w:numPr>
          <w:ilvl w:val="0"/>
          <w:numId w:val="18"/>
        </w:numPr>
        <w:tabs>
          <w:tab w:val="clear" w:pos="1134"/>
        </w:tabs>
        <w:spacing w:before="0" w:after="0" w:line="240" w:lineRule="auto"/>
      </w:pPr>
      <w:r w:rsidRPr="00323421">
        <w:t xml:space="preserve">Removal </w:t>
      </w:r>
      <w:proofErr w:type="gramStart"/>
      <w:r w:rsidRPr="00323421">
        <w:t>expenses  (</w:t>
      </w:r>
      <w:proofErr w:type="gramEnd"/>
      <w:r w:rsidRPr="00323421">
        <w:t>based on the lowest of three quotations)</w:t>
      </w:r>
    </w:p>
    <w:p w14:paraId="388AC03A" w14:textId="77777777" w:rsidR="00A87946" w:rsidRPr="00323421" w:rsidRDefault="00A87946" w:rsidP="00A87946">
      <w:pPr>
        <w:pStyle w:val="ListBullet"/>
        <w:numPr>
          <w:ilvl w:val="0"/>
          <w:numId w:val="18"/>
        </w:numPr>
        <w:tabs>
          <w:tab w:val="clear" w:pos="1134"/>
        </w:tabs>
        <w:spacing w:before="0" w:after="0" w:line="240" w:lineRule="auto"/>
      </w:pPr>
      <w:r w:rsidRPr="00323421">
        <w:t>Professional fees incurred in the rental and purchase of property e.g. estate agents, solicitors, search fees, stamp duty and valuation fees</w:t>
      </w:r>
    </w:p>
    <w:p w14:paraId="3DFD3315" w14:textId="77777777" w:rsidR="00A87946" w:rsidRPr="00323421" w:rsidRDefault="00A87946" w:rsidP="00A87946">
      <w:pPr>
        <w:pStyle w:val="ListBullet"/>
        <w:numPr>
          <w:ilvl w:val="0"/>
          <w:numId w:val="18"/>
        </w:numPr>
        <w:tabs>
          <w:tab w:val="clear" w:pos="1134"/>
        </w:tabs>
        <w:spacing w:before="0" w:after="0" w:line="240" w:lineRule="auto"/>
      </w:pPr>
      <w:r w:rsidRPr="00323421">
        <w:t>Lodging and travelling expenses</w:t>
      </w:r>
    </w:p>
    <w:p w14:paraId="359D8771" w14:textId="77777777" w:rsidR="00A87946" w:rsidRPr="00323421" w:rsidRDefault="00A87946" w:rsidP="00A87946">
      <w:pPr>
        <w:pStyle w:val="ListBullet"/>
        <w:numPr>
          <w:ilvl w:val="0"/>
          <w:numId w:val="18"/>
        </w:numPr>
        <w:tabs>
          <w:tab w:val="clear" w:pos="1134"/>
        </w:tabs>
        <w:spacing w:before="0" w:after="0" w:line="240" w:lineRule="auto"/>
      </w:pPr>
      <w:r w:rsidRPr="00323421">
        <w:t>Weekend travelling costs to existing home</w:t>
      </w:r>
    </w:p>
    <w:p w14:paraId="7761D995" w14:textId="77777777" w:rsidR="00A87946" w:rsidRPr="00323421" w:rsidRDefault="00A87946" w:rsidP="00A87946">
      <w:pPr>
        <w:pStyle w:val="ListBullet"/>
        <w:numPr>
          <w:ilvl w:val="0"/>
          <w:numId w:val="18"/>
        </w:numPr>
        <w:tabs>
          <w:tab w:val="clear" w:pos="1134"/>
        </w:tabs>
        <w:spacing w:before="0" w:after="0" w:line="240" w:lineRule="auto"/>
        <w:rPr>
          <w:rFonts w:cs="Arial"/>
          <w:b/>
        </w:rPr>
      </w:pPr>
      <w:r w:rsidRPr="00323421">
        <w:t>Incidental expenses connected with moving house.</w:t>
      </w:r>
    </w:p>
    <w:p w14:paraId="7FE519AB" w14:textId="77777777" w:rsidR="00A87946" w:rsidRPr="00323421" w:rsidRDefault="00A87946" w:rsidP="00A87946">
      <w:pPr>
        <w:pStyle w:val="ListNumber"/>
        <w:keepLines/>
        <w:widowControl w:val="0"/>
        <w:numPr>
          <w:ilvl w:val="0"/>
          <w:numId w:val="0"/>
        </w:numPr>
        <w:tabs>
          <w:tab w:val="clear" w:pos="1134"/>
        </w:tabs>
        <w:spacing w:line="240" w:lineRule="auto"/>
        <w:jc w:val="both"/>
      </w:pPr>
    </w:p>
    <w:p w14:paraId="1316AEBC" w14:textId="77777777" w:rsidR="00A87946" w:rsidRPr="00323421" w:rsidRDefault="00A87946" w:rsidP="00A87946">
      <w:pPr>
        <w:pStyle w:val="ListNumber"/>
        <w:keepLines/>
        <w:widowControl w:val="0"/>
        <w:numPr>
          <w:ilvl w:val="0"/>
          <w:numId w:val="0"/>
        </w:numPr>
        <w:tabs>
          <w:tab w:val="clear" w:pos="1134"/>
        </w:tabs>
        <w:spacing w:line="240" w:lineRule="auto"/>
        <w:jc w:val="both"/>
      </w:pPr>
      <w:r w:rsidRPr="00323421">
        <w:t>Note:</w:t>
      </w:r>
    </w:p>
    <w:p w14:paraId="683A0E47" w14:textId="77777777" w:rsidR="00A87946" w:rsidRPr="00323421" w:rsidRDefault="00A87946" w:rsidP="00A87946">
      <w:pPr>
        <w:rPr>
          <w:rFonts w:cs="Arial"/>
        </w:rPr>
      </w:pPr>
      <w:r w:rsidRPr="00323421">
        <w:rPr>
          <w:rFonts w:cs="Arial"/>
        </w:rPr>
        <w:t xml:space="preserve">In exceptional circumstances the Corporate Team </w:t>
      </w:r>
      <w:r>
        <w:rPr>
          <w:rFonts w:cs="Arial"/>
        </w:rPr>
        <w:t>m</w:t>
      </w:r>
      <w:r w:rsidRPr="00323421">
        <w:rPr>
          <w:rFonts w:cs="Arial"/>
        </w:rPr>
        <w:t>ember may determine different allowances in individual cases.</w:t>
      </w:r>
    </w:p>
    <w:p w14:paraId="64C53ECF" w14:textId="77777777" w:rsidR="00A87946" w:rsidRPr="00A87946" w:rsidRDefault="00A87946" w:rsidP="00A87946"/>
    <w:p w14:paraId="5C9A289D" w14:textId="77777777" w:rsidR="00A87946" w:rsidRDefault="00A87946" w:rsidP="00A87946">
      <w:pPr>
        <w:pStyle w:val="Heading2"/>
        <w:numPr>
          <w:ilvl w:val="0"/>
          <w:numId w:val="0"/>
        </w:numPr>
        <w:ind w:left="578" w:hanging="578"/>
      </w:pPr>
      <w:bookmarkStart w:id="48" w:name="_Toc107658261"/>
      <w:bookmarkStart w:id="49" w:name="_Toc107658580"/>
      <w:bookmarkStart w:id="50" w:name="_Toc107828097"/>
      <w:bookmarkStart w:id="51" w:name="_Toc107842522"/>
      <w:bookmarkStart w:id="52" w:name="_Toc107843043"/>
      <w:bookmarkStart w:id="53" w:name="_Toc107845400"/>
      <w:bookmarkStart w:id="54" w:name="_Toc107845863"/>
      <w:bookmarkStart w:id="55" w:name="_Toc107846208"/>
      <w:bookmarkStart w:id="56" w:name="_Toc107846625"/>
      <w:bookmarkStart w:id="57" w:name="_Toc107892460"/>
      <w:bookmarkStart w:id="58" w:name="_Toc107893246"/>
      <w:bookmarkStart w:id="59" w:name="_Toc107911007"/>
      <w:bookmarkStart w:id="60" w:name="_Toc107911299"/>
      <w:bookmarkStart w:id="61" w:name="_Toc108251771"/>
      <w:bookmarkStart w:id="62" w:name="_Toc120353404"/>
      <w:bookmarkStart w:id="63" w:name="_Toc120369045"/>
      <w:bookmarkStart w:id="64" w:name="_Toc120421696"/>
      <w:bookmarkStart w:id="65" w:name="_Toc120421948"/>
      <w:bookmarkStart w:id="66" w:name="_Toc120422199"/>
      <w:bookmarkStart w:id="67" w:name="_Toc120422450"/>
      <w:bookmarkStart w:id="68" w:name="_Toc121057194"/>
      <w:bookmarkStart w:id="69" w:name="_Toc121057459"/>
      <w:bookmarkStart w:id="70" w:name="_Toc121108988"/>
      <w:bookmarkStart w:id="71" w:name="_Toc121110801"/>
      <w:r w:rsidRPr="00323421">
        <w:t>REPAYMENT</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t xml:space="preserve"> </w:t>
      </w:r>
    </w:p>
    <w:p w14:paraId="3BEF8008" w14:textId="77777777" w:rsidR="00A87946" w:rsidRPr="00323421" w:rsidRDefault="00A87946" w:rsidP="00A87946">
      <w:r w:rsidRPr="00323421">
        <w:t>Employees voluntarily leaving the employment of the Council for any reason other than redundancy or pregnancy within two years of appointment will be required to re-pay a proportion of all expenses as follows:</w:t>
      </w:r>
    </w:p>
    <w:p w14:paraId="6E0F7477" w14:textId="77777777" w:rsidR="00A87946" w:rsidRPr="00323421" w:rsidRDefault="00A87946" w:rsidP="00A87946">
      <w:pPr>
        <w:rPr>
          <w:rFonts w:cs="Arial"/>
        </w:rPr>
      </w:pPr>
    </w:p>
    <w:p w14:paraId="61F3F6F5" w14:textId="77777777" w:rsidR="00A87946" w:rsidRPr="00323421" w:rsidRDefault="00A87946" w:rsidP="00A87946">
      <w:pPr>
        <w:pStyle w:val="ListBullet"/>
        <w:numPr>
          <w:ilvl w:val="0"/>
          <w:numId w:val="19"/>
        </w:numPr>
        <w:tabs>
          <w:tab w:val="clear" w:pos="1134"/>
        </w:tabs>
        <w:spacing w:before="0" w:after="0" w:line="240" w:lineRule="auto"/>
      </w:pPr>
      <w:r w:rsidRPr="00323421">
        <w:t>Less than one year</w:t>
      </w:r>
      <w:r w:rsidRPr="00323421">
        <w:tab/>
      </w:r>
      <w:r w:rsidRPr="00323421">
        <w:tab/>
        <w:t>100%</w:t>
      </w:r>
    </w:p>
    <w:p w14:paraId="67560D69" w14:textId="77777777" w:rsidR="00A87946" w:rsidRDefault="00A87946" w:rsidP="00A87946">
      <w:pPr>
        <w:pStyle w:val="ListBullet"/>
        <w:numPr>
          <w:ilvl w:val="0"/>
          <w:numId w:val="19"/>
        </w:numPr>
        <w:tabs>
          <w:tab w:val="clear" w:pos="1134"/>
        </w:tabs>
        <w:spacing w:before="0" w:after="0" w:line="240" w:lineRule="auto"/>
      </w:pPr>
      <w:r w:rsidRPr="00323421">
        <w:lastRenderedPageBreak/>
        <w:t>Less than two years</w:t>
      </w:r>
      <w:r w:rsidRPr="00323421">
        <w:tab/>
      </w:r>
      <w:r w:rsidRPr="00323421">
        <w:tab/>
        <w:t>50%.</w:t>
      </w:r>
    </w:p>
    <w:p w14:paraId="0E390131" w14:textId="77777777" w:rsidR="00A87946" w:rsidRPr="00A87946" w:rsidRDefault="00A87946" w:rsidP="00A87946"/>
    <w:p w14:paraId="5D5D1B1A" w14:textId="57E5A5E3" w:rsidR="00A87946" w:rsidRDefault="00A87946" w:rsidP="00A87946">
      <w:pPr>
        <w:pStyle w:val="Heading3"/>
        <w:numPr>
          <w:ilvl w:val="0"/>
          <w:numId w:val="0"/>
        </w:numPr>
        <w:spacing w:before="0" w:after="0" w:line="240" w:lineRule="auto"/>
      </w:pPr>
      <w:bookmarkStart w:id="72" w:name="_Toc107658262"/>
      <w:bookmarkStart w:id="73" w:name="_Toc107658581"/>
      <w:bookmarkStart w:id="74" w:name="_Toc107828098"/>
      <w:bookmarkStart w:id="75" w:name="_Toc107842523"/>
      <w:bookmarkStart w:id="76" w:name="_Toc107843044"/>
      <w:bookmarkStart w:id="77" w:name="_Toc107845401"/>
      <w:bookmarkStart w:id="78" w:name="_Toc107845864"/>
      <w:bookmarkStart w:id="79" w:name="_Toc107846209"/>
      <w:bookmarkStart w:id="80" w:name="_Toc107846626"/>
      <w:bookmarkStart w:id="81" w:name="_Toc107892461"/>
      <w:bookmarkStart w:id="82" w:name="_Toc107893247"/>
      <w:bookmarkStart w:id="83" w:name="_Toc107911008"/>
      <w:bookmarkStart w:id="84" w:name="_Toc107911300"/>
      <w:bookmarkStart w:id="85" w:name="_Toc108251772"/>
      <w:bookmarkStart w:id="86" w:name="_Toc120353405"/>
      <w:bookmarkStart w:id="87" w:name="_Toc120369046"/>
      <w:bookmarkStart w:id="88" w:name="_Toc120421697"/>
      <w:bookmarkStart w:id="89" w:name="_Toc120421949"/>
      <w:bookmarkStart w:id="90" w:name="_Toc120422200"/>
      <w:bookmarkStart w:id="91" w:name="_Toc120422451"/>
      <w:bookmarkStart w:id="92" w:name="_Toc121057195"/>
      <w:bookmarkStart w:id="93" w:name="_Toc121057460"/>
      <w:bookmarkStart w:id="94" w:name="_Toc121108989"/>
      <w:bookmarkStart w:id="95" w:name="_Toc121110802"/>
      <w:r w:rsidRPr="00323421">
        <w:t xml:space="preserve">GUIDANCE FOR THE APPLICATION OF THE RELOCATION </w:t>
      </w:r>
      <w:bookmarkEnd w:id="72"/>
      <w:bookmarkEnd w:id="73"/>
      <w:r w:rsidRPr="00323421">
        <w:t>SCHEM</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t>E</w:t>
      </w:r>
    </w:p>
    <w:p w14:paraId="2DB70DD8" w14:textId="77777777" w:rsidR="00A87946" w:rsidRPr="00A87946" w:rsidRDefault="00A87946" w:rsidP="00A87946"/>
    <w:p w14:paraId="6E8489FA" w14:textId="117F57EF" w:rsidR="00A87946" w:rsidRPr="00A87946" w:rsidRDefault="00A87946" w:rsidP="00A87946">
      <w:pPr>
        <w:pStyle w:val="Heading3"/>
        <w:numPr>
          <w:ilvl w:val="0"/>
          <w:numId w:val="0"/>
        </w:numPr>
        <w:spacing w:before="0" w:after="0" w:line="240" w:lineRule="auto"/>
        <w:rPr>
          <w:b w:val="0"/>
          <w:bCs/>
        </w:rPr>
      </w:pPr>
      <w:r w:rsidRPr="00A87946">
        <w:rPr>
          <w:b w:val="0"/>
          <w:bCs/>
        </w:rPr>
        <w:t>REMOVAL EXPENSES</w:t>
      </w:r>
    </w:p>
    <w:p w14:paraId="6DAE3354" w14:textId="77777777" w:rsidR="00A87946" w:rsidRPr="00323421" w:rsidRDefault="00A87946" w:rsidP="00A87946">
      <w:pPr>
        <w:pStyle w:val="ListNumber"/>
        <w:keepLines/>
        <w:widowControl w:val="0"/>
        <w:numPr>
          <w:ilvl w:val="0"/>
          <w:numId w:val="20"/>
        </w:numPr>
        <w:tabs>
          <w:tab w:val="clear" w:pos="1134"/>
        </w:tabs>
        <w:spacing w:line="240" w:lineRule="auto"/>
        <w:jc w:val="both"/>
      </w:pPr>
      <w:r w:rsidRPr="00323421">
        <w:t xml:space="preserve">100% reimbursement of the cost of one removal based on the lowest of three quotations, SDC to be invoiced directly by the </w:t>
      </w:r>
      <w:r>
        <w:t>c</w:t>
      </w:r>
      <w:r w:rsidRPr="00323421">
        <w:t>ompany.</w:t>
      </w:r>
    </w:p>
    <w:p w14:paraId="4EF412ED" w14:textId="77777777" w:rsidR="00A87946" w:rsidRPr="00323421" w:rsidRDefault="00A87946" w:rsidP="00A87946">
      <w:pPr>
        <w:pStyle w:val="ListNumber"/>
        <w:keepLines/>
        <w:widowControl w:val="0"/>
        <w:numPr>
          <w:ilvl w:val="0"/>
          <w:numId w:val="20"/>
        </w:numPr>
        <w:tabs>
          <w:tab w:val="clear" w:pos="1134"/>
        </w:tabs>
        <w:spacing w:line="240" w:lineRule="auto"/>
        <w:jc w:val="both"/>
      </w:pPr>
      <w:r w:rsidRPr="00323421">
        <w:t>In the event of a person entering the UK, the person’s home will be assumed to be no further than the point of entry into the UK</w:t>
      </w:r>
    </w:p>
    <w:p w14:paraId="04870038" w14:textId="77777777" w:rsidR="00A87946" w:rsidRPr="00323421" w:rsidRDefault="00A87946" w:rsidP="00A87946">
      <w:pPr>
        <w:pStyle w:val="ListNumber"/>
        <w:keepLines/>
        <w:widowControl w:val="0"/>
        <w:numPr>
          <w:ilvl w:val="0"/>
          <w:numId w:val="20"/>
        </w:numPr>
        <w:tabs>
          <w:tab w:val="clear" w:pos="1134"/>
        </w:tabs>
        <w:spacing w:line="240" w:lineRule="auto"/>
        <w:jc w:val="both"/>
        <w:rPr>
          <w:rFonts w:cs="Arial"/>
          <w:i/>
        </w:rPr>
      </w:pPr>
      <w:r w:rsidRPr="00323421">
        <w:t>If the person wishes to undertake the move themselves, the cost of hiring a van based on the lowest of three quotations will be fully reimbursed on the production of appropriate receipts.</w:t>
      </w:r>
    </w:p>
    <w:p w14:paraId="4A2009F5" w14:textId="77777777" w:rsidR="00A87946" w:rsidRPr="00323421" w:rsidRDefault="00A87946" w:rsidP="00A87946">
      <w:pPr>
        <w:pStyle w:val="ListNumber"/>
        <w:keepLines/>
        <w:widowControl w:val="0"/>
        <w:numPr>
          <w:ilvl w:val="0"/>
          <w:numId w:val="0"/>
        </w:numPr>
        <w:tabs>
          <w:tab w:val="clear" w:pos="1134"/>
        </w:tabs>
        <w:spacing w:line="240" w:lineRule="auto"/>
        <w:ind w:left="720"/>
        <w:jc w:val="both"/>
        <w:rPr>
          <w:rFonts w:cs="Arial"/>
          <w:i/>
        </w:rPr>
      </w:pPr>
    </w:p>
    <w:p w14:paraId="4A2ADCE3" w14:textId="77777777" w:rsidR="00A87946" w:rsidRPr="00323421" w:rsidRDefault="00A87946" w:rsidP="00A87946">
      <w:pPr>
        <w:pStyle w:val="Heading4"/>
        <w:numPr>
          <w:ilvl w:val="0"/>
          <w:numId w:val="0"/>
        </w:numPr>
        <w:spacing w:before="0" w:after="0" w:line="240" w:lineRule="auto"/>
        <w:rPr>
          <w:smallCaps/>
        </w:rPr>
      </w:pPr>
      <w:r w:rsidRPr="00323421">
        <w:t>PROFESSIONAL FEES</w:t>
      </w:r>
    </w:p>
    <w:p w14:paraId="6968C4FB" w14:textId="77777777" w:rsidR="00A87946" w:rsidRPr="00323421" w:rsidRDefault="00A87946" w:rsidP="00A87946">
      <w:pPr>
        <w:pStyle w:val="ListNumber"/>
        <w:keepLines/>
        <w:widowControl w:val="0"/>
        <w:numPr>
          <w:ilvl w:val="0"/>
          <w:numId w:val="21"/>
        </w:numPr>
        <w:tabs>
          <w:tab w:val="clear" w:pos="1134"/>
        </w:tabs>
        <w:spacing w:line="240" w:lineRule="auto"/>
        <w:jc w:val="both"/>
      </w:pPr>
      <w:r w:rsidRPr="00323421">
        <w:t>The Council will assist in the reimbursement of fees incurred in the purchase, lease or rental of a property within the mileage radius outlined in the scheme and legal expenses and one valuation and or survey fee for the new property.</w:t>
      </w:r>
    </w:p>
    <w:p w14:paraId="7359CD30" w14:textId="77777777" w:rsidR="00A87946" w:rsidRPr="00323421" w:rsidRDefault="00A87946" w:rsidP="00A87946">
      <w:pPr>
        <w:pStyle w:val="ListNumber"/>
        <w:keepLines/>
        <w:widowControl w:val="0"/>
        <w:numPr>
          <w:ilvl w:val="0"/>
          <w:numId w:val="21"/>
        </w:numPr>
        <w:tabs>
          <w:tab w:val="clear" w:pos="1134"/>
        </w:tabs>
        <w:spacing w:line="240" w:lineRule="auto"/>
        <w:jc w:val="both"/>
      </w:pPr>
      <w:r w:rsidRPr="00323421">
        <w:t>Invoices must be charged directly to SDC, who will ensure prompt payment.</w:t>
      </w:r>
    </w:p>
    <w:p w14:paraId="57219BE1" w14:textId="77777777" w:rsidR="00A87946" w:rsidRPr="00323421" w:rsidRDefault="00A87946" w:rsidP="00A87946">
      <w:pPr>
        <w:pStyle w:val="ListNumber"/>
        <w:keepLines/>
        <w:widowControl w:val="0"/>
        <w:numPr>
          <w:ilvl w:val="0"/>
          <w:numId w:val="21"/>
        </w:numPr>
        <w:tabs>
          <w:tab w:val="clear" w:pos="1134"/>
        </w:tabs>
        <w:spacing w:line="240" w:lineRule="auto"/>
        <w:jc w:val="both"/>
      </w:pPr>
      <w:proofErr w:type="gramStart"/>
      <w:r w:rsidRPr="00323421">
        <w:t>All of</w:t>
      </w:r>
      <w:proofErr w:type="gramEnd"/>
      <w:r w:rsidRPr="00323421">
        <w:t xml:space="preserve"> these sums must be within the overall maximum claimable under the scheme.</w:t>
      </w:r>
    </w:p>
    <w:p w14:paraId="2DD61F47" w14:textId="77777777" w:rsidR="00EA4A6F" w:rsidRPr="009D216F" w:rsidRDefault="00EA4A6F" w:rsidP="00A87946"/>
    <w:p w14:paraId="3F6937D2" w14:textId="77777777" w:rsidR="00A87946" w:rsidRPr="00323421" w:rsidRDefault="00A87946" w:rsidP="00A87946">
      <w:pPr>
        <w:pStyle w:val="Heading3"/>
        <w:numPr>
          <w:ilvl w:val="0"/>
          <w:numId w:val="0"/>
        </w:numPr>
        <w:spacing w:before="0" w:after="0" w:line="240" w:lineRule="auto"/>
        <w:rPr>
          <w:smallCaps/>
        </w:rPr>
      </w:pPr>
      <w:bookmarkStart w:id="96" w:name="_Toc107658263"/>
      <w:bookmarkStart w:id="97" w:name="_Toc107658582"/>
      <w:bookmarkStart w:id="98" w:name="_Toc107828099"/>
      <w:bookmarkStart w:id="99" w:name="_Toc107842524"/>
      <w:bookmarkStart w:id="100" w:name="_Toc107843045"/>
      <w:bookmarkStart w:id="101" w:name="_Toc107845402"/>
      <w:bookmarkStart w:id="102" w:name="_Toc107845865"/>
      <w:bookmarkStart w:id="103" w:name="_Toc107846210"/>
      <w:bookmarkStart w:id="104" w:name="_Toc107846627"/>
      <w:bookmarkStart w:id="105" w:name="_Toc107892462"/>
      <w:bookmarkStart w:id="106" w:name="_Toc107893248"/>
      <w:bookmarkStart w:id="107" w:name="_Toc107911009"/>
      <w:bookmarkStart w:id="108" w:name="_Toc107911301"/>
      <w:bookmarkStart w:id="109" w:name="_Toc108251773"/>
      <w:bookmarkStart w:id="110" w:name="_Toc120353406"/>
      <w:bookmarkStart w:id="111" w:name="_Toc120369047"/>
      <w:bookmarkStart w:id="112" w:name="_Toc120421698"/>
      <w:bookmarkStart w:id="113" w:name="_Toc120421950"/>
      <w:bookmarkStart w:id="114" w:name="_Toc120422201"/>
      <w:bookmarkStart w:id="115" w:name="_Toc120422452"/>
      <w:bookmarkStart w:id="116" w:name="_Toc121057196"/>
      <w:bookmarkStart w:id="117" w:name="_Toc121057461"/>
      <w:bookmarkStart w:id="118" w:name="_Toc121108990"/>
      <w:bookmarkStart w:id="119" w:name="_Toc121110803"/>
      <w:r w:rsidRPr="00323421">
        <w:t>TO ALL EMPLOYEES CLAIMING REMOVAL AND RESETTLEMENT EXPENSES</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14:paraId="66BE852D" w14:textId="77777777" w:rsidR="00A87946" w:rsidRPr="00323421" w:rsidRDefault="00A87946" w:rsidP="00A87946">
      <w:pPr>
        <w:jc w:val="both"/>
      </w:pPr>
      <w:r w:rsidRPr="00323421">
        <w:t>Invoices MUST be obtained for ALL goods and services, where the total amount is £100 or more.  These invoices must be charged to Stroud District Council, which we will then promptly pay.</w:t>
      </w:r>
    </w:p>
    <w:p w14:paraId="3607ED02" w14:textId="77777777" w:rsidR="00A87946" w:rsidRPr="00323421" w:rsidRDefault="00A87946" w:rsidP="00A87946">
      <w:pPr>
        <w:jc w:val="both"/>
      </w:pPr>
    </w:p>
    <w:p w14:paraId="691C4183" w14:textId="77777777" w:rsidR="00A87946" w:rsidRPr="00323421" w:rsidRDefault="00A87946" w:rsidP="00A87946">
      <w:pPr>
        <w:jc w:val="both"/>
        <w:rPr>
          <w:b/>
        </w:rPr>
      </w:pPr>
      <w:r w:rsidRPr="00323421">
        <w:rPr>
          <w:b/>
        </w:rPr>
        <w:t>Invoices for Relocation Expenses</w:t>
      </w:r>
    </w:p>
    <w:p w14:paraId="7C0A2BFB" w14:textId="77777777" w:rsidR="00A87946" w:rsidRPr="00323421" w:rsidRDefault="00A87946" w:rsidP="00A87946">
      <w:pPr>
        <w:pStyle w:val="BodyTextKeep"/>
        <w:keepNext w:val="0"/>
        <w:tabs>
          <w:tab w:val="clear" w:pos="1134"/>
        </w:tabs>
        <w:spacing w:after="0" w:line="240" w:lineRule="auto"/>
        <w:ind w:left="0" w:firstLine="0"/>
        <w:rPr>
          <w:rFonts w:ascii="Arial" w:hAnsi="Arial"/>
          <w:spacing w:val="0"/>
          <w:szCs w:val="22"/>
          <w:lang w:val="en-GB"/>
        </w:rPr>
      </w:pPr>
      <w:r w:rsidRPr="00323421">
        <w:rPr>
          <w:rFonts w:ascii="Arial" w:hAnsi="Arial"/>
          <w:spacing w:val="0"/>
          <w:szCs w:val="22"/>
          <w:lang w:val="en-GB"/>
        </w:rPr>
        <w:t>To ensure SDC can reclaim VAT on relocation expenses and therefore enable employees to be charged with only the VAT exclusive amount all invoices must include the following information.</w:t>
      </w:r>
    </w:p>
    <w:p w14:paraId="2D4643E1" w14:textId="77777777" w:rsidR="00A87946" w:rsidRPr="00323421" w:rsidRDefault="00A87946" w:rsidP="00A87946">
      <w:pPr>
        <w:pStyle w:val="BodyText"/>
        <w:tabs>
          <w:tab w:val="clear" w:pos="1134"/>
        </w:tabs>
        <w:spacing w:after="0" w:line="240" w:lineRule="auto"/>
      </w:pPr>
    </w:p>
    <w:p w14:paraId="7BA6E6C7" w14:textId="77777777" w:rsidR="00A87946" w:rsidRPr="00323421" w:rsidRDefault="00A87946" w:rsidP="00A87946">
      <w:pPr>
        <w:pStyle w:val="ListBullet"/>
        <w:numPr>
          <w:ilvl w:val="0"/>
          <w:numId w:val="22"/>
        </w:numPr>
        <w:tabs>
          <w:tab w:val="clear" w:pos="1134"/>
        </w:tabs>
        <w:spacing w:before="0" w:after="0" w:line="240" w:lineRule="auto"/>
      </w:pPr>
      <w:r w:rsidRPr="00323421">
        <w:t>Show the name, address and VAT registration number of the supplier</w:t>
      </w:r>
    </w:p>
    <w:p w14:paraId="4CF04A8A" w14:textId="77777777" w:rsidR="00A87946" w:rsidRPr="00323421" w:rsidRDefault="00A87946" w:rsidP="00A87946">
      <w:pPr>
        <w:pStyle w:val="ListBullet"/>
        <w:numPr>
          <w:ilvl w:val="0"/>
          <w:numId w:val="22"/>
        </w:numPr>
        <w:tabs>
          <w:tab w:val="clear" w:pos="1134"/>
        </w:tabs>
        <w:spacing w:before="0" w:after="0" w:line="240" w:lineRule="auto"/>
      </w:pPr>
      <w:r w:rsidRPr="00323421">
        <w:t>Be addressed to Stroud District Council</w:t>
      </w:r>
    </w:p>
    <w:p w14:paraId="39687FDA" w14:textId="77777777" w:rsidR="00A87946" w:rsidRPr="00323421" w:rsidRDefault="00A87946" w:rsidP="00A87946">
      <w:pPr>
        <w:pStyle w:val="ListBullet"/>
        <w:numPr>
          <w:ilvl w:val="0"/>
          <w:numId w:val="22"/>
        </w:numPr>
        <w:tabs>
          <w:tab w:val="clear" w:pos="1134"/>
        </w:tabs>
        <w:spacing w:before="0" w:after="0" w:line="240" w:lineRule="auto"/>
      </w:pPr>
      <w:r w:rsidRPr="00323421">
        <w:t>Customer's name and address</w:t>
      </w:r>
    </w:p>
    <w:p w14:paraId="78FDA15D" w14:textId="77777777" w:rsidR="00A87946" w:rsidRPr="00323421" w:rsidRDefault="00A87946" w:rsidP="00A87946">
      <w:pPr>
        <w:pStyle w:val="ListBullet"/>
        <w:numPr>
          <w:ilvl w:val="0"/>
          <w:numId w:val="22"/>
        </w:numPr>
        <w:tabs>
          <w:tab w:val="clear" w:pos="1134"/>
        </w:tabs>
        <w:spacing w:before="0" w:after="0" w:line="240" w:lineRule="auto"/>
      </w:pPr>
      <w:r w:rsidRPr="00323421">
        <w:t>Have the word "Invoice" on it</w:t>
      </w:r>
    </w:p>
    <w:p w14:paraId="35245E74" w14:textId="77777777" w:rsidR="00A87946" w:rsidRPr="00323421" w:rsidRDefault="00A87946" w:rsidP="00A87946">
      <w:pPr>
        <w:pStyle w:val="ListBullet"/>
        <w:numPr>
          <w:ilvl w:val="0"/>
          <w:numId w:val="22"/>
        </w:numPr>
        <w:tabs>
          <w:tab w:val="clear" w:pos="1134"/>
        </w:tabs>
        <w:spacing w:before="0" w:after="0" w:line="240" w:lineRule="auto"/>
      </w:pPr>
      <w:r w:rsidRPr="00323421">
        <w:t>Invoice Number</w:t>
      </w:r>
    </w:p>
    <w:p w14:paraId="4F4850BF" w14:textId="77777777" w:rsidR="00A87946" w:rsidRPr="00323421" w:rsidRDefault="00A87946" w:rsidP="00A87946">
      <w:pPr>
        <w:pStyle w:val="ListBullet"/>
        <w:numPr>
          <w:ilvl w:val="0"/>
          <w:numId w:val="22"/>
        </w:numPr>
        <w:tabs>
          <w:tab w:val="clear" w:pos="1134"/>
        </w:tabs>
        <w:spacing w:before="0" w:after="0" w:line="240" w:lineRule="auto"/>
      </w:pPr>
      <w:r w:rsidRPr="00323421">
        <w:t>Show the date of supply</w:t>
      </w:r>
    </w:p>
    <w:p w14:paraId="244E899A" w14:textId="77777777" w:rsidR="00A87946" w:rsidRPr="00323421" w:rsidRDefault="00A87946" w:rsidP="00A87946">
      <w:pPr>
        <w:pStyle w:val="ListBullet"/>
        <w:numPr>
          <w:ilvl w:val="0"/>
          <w:numId w:val="22"/>
        </w:numPr>
        <w:tabs>
          <w:tab w:val="clear" w:pos="1134"/>
        </w:tabs>
        <w:spacing w:before="0" w:after="0" w:line="240" w:lineRule="auto"/>
      </w:pPr>
      <w:r w:rsidRPr="00323421">
        <w:t>Description of goods and/or services supplied</w:t>
      </w:r>
    </w:p>
    <w:p w14:paraId="7401A718" w14:textId="77777777" w:rsidR="00A87946" w:rsidRPr="00323421" w:rsidRDefault="00A87946" w:rsidP="00A87946">
      <w:pPr>
        <w:pStyle w:val="ListBullet"/>
        <w:numPr>
          <w:ilvl w:val="0"/>
          <w:numId w:val="22"/>
        </w:numPr>
        <w:tabs>
          <w:tab w:val="clear" w:pos="1134"/>
        </w:tabs>
        <w:spacing w:before="0" w:after="0" w:line="240" w:lineRule="auto"/>
      </w:pPr>
      <w:r w:rsidRPr="00323421">
        <w:t>Amount of discount (if agreed)</w:t>
      </w:r>
    </w:p>
    <w:p w14:paraId="7E742EDD" w14:textId="77777777" w:rsidR="00A87946" w:rsidRPr="00323421" w:rsidRDefault="00A87946" w:rsidP="00A87946">
      <w:pPr>
        <w:pStyle w:val="ListBullet"/>
        <w:numPr>
          <w:ilvl w:val="0"/>
          <w:numId w:val="22"/>
        </w:numPr>
        <w:tabs>
          <w:tab w:val="clear" w:pos="1134"/>
        </w:tabs>
        <w:spacing w:before="0" w:after="0" w:line="240" w:lineRule="auto"/>
      </w:pPr>
      <w:r w:rsidRPr="00323421">
        <w:t>VAT rate</w:t>
      </w:r>
    </w:p>
    <w:p w14:paraId="4A36CAE5" w14:textId="77777777" w:rsidR="00A87946" w:rsidRPr="00323421" w:rsidRDefault="00A87946" w:rsidP="00A87946">
      <w:pPr>
        <w:pStyle w:val="ListBullet"/>
        <w:numPr>
          <w:ilvl w:val="0"/>
          <w:numId w:val="22"/>
        </w:numPr>
        <w:tabs>
          <w:tab w:val="clear" w:pos="1134"/>
        </w:tabs>
        <w:spacing w:before="0" w:after="0" w:line="240" w:lineRule="auto"/>
      </w:pPr>
      <w:r w:rsidRPr="00323421">
        <w:t>Net total (total amount before VAT)</w:t>
      </w:r>
    </w:p>
    <w:p w14:paraId="3312A1B6" w14:textId="77777777" w:rsidR="00A87946" w:rsidRPr="00323421" w:rsidRDefault="00A87946" w:rsidP="00A87946">
      <w:pPr>
        <w:pStyle w:val="ListBullet"/>
        <w:numPr>
          <w:ilvl w:val="0"/>
          <w:numId w:val="22"/>
        </w:numPr>
        <w:tabs>
          <w:tab w:val="clear" w:pos="1134"/>
        </w:tabs>
        <w:spacing w:before="0" w:after="0" w:line="240" w:lineRule="auto"/>
      </w:pPr>
      <w:r w:rsidRPr="00323421">
        <w:t>VAT total (total amount of VAT charges)</w:t>
      </w:r>
    </w:p>
    <w:p w14:paraId="6CD299E2" w14:textId="77777777" w:rsidR="00A87946" w:rsidRPr="00323421" w:rsidRDefault="00A87946" w:rsidP="00A87946">
      <w:pPr>
        <w:pStyle w:val="ListBullet"/>
        <w:numPr>
          <w:ilvl w:val="0"/>
          <w:numId w:val="22"/>
        </w:numPr>
        <w:tabs>
          <w:tab w:val="clear" w:pos="1134"/>
        </w:tabs>
        <w:spacing w:before="0" w:after="0" w:line="240" w:lineRule="auto"/>
        <w:rPr>
          <w:lang w:val="fr-FR"/>
        </w:rPr>
      </w:pPr>
      <w:r w:rsidRPr="00323421">
        <w:rPr>
          <w:lang w:val="fr-FR"/>
        </w:rPr>
        <w:t>Grand total (net plus VAT)</w:t>
      </w:r>
    </w:p>
    <w:p w14:paraId="2A128AF7" w14:textId="77777777" w:rsidR="00A87946" w:rsidRDefault="00A87946" w:rsidP="00A87946">
      <w:pPr>
        <w:jc w:val="both"/>
        <w:rPr>
          <w:b/>
        </w:rPr>
      </w:pPr>
    </w:p>
    <w:p w14:paraId="04956B2F" w14:textId="77777777" w:rsidR="00A87946" w:rsidRDefault="00A87946" w:rsidP="00A87946">
      <w:pPr>
        <w:jc w:val="both"/>
        <w:rPr>
          <w:b/>
        </w:rPr>
      </w:pPr>
      <w:r w:rsidRPr="00A87946">
        <w:rPr>
          <w:b/>
        </w:rPr>
        <w:t>Receipts for Relocation Expenses</w:t>
      </w:r>
    </w:p>
    <w:p w14:paraId="35E3EBD5" w14:textId="1547F52D" w:rsidR="00A87946" w:rsidRPr="00A87946" w:rsidRDefault="00A87946" w:rsidP="00A87946">
      <w:pPr>
        <w:jc w:val="both"/>
        <w:rPr>
          <w:b/>
        </w:rPr>
      </w:pPr>
      <w:r w:rsidRPr="00323421">
        <w:t>Receipts are acceptable for goods and services less then £100.  The employee can submit a VAT receipt that shows the same information as invoices excluding Stroud District Council name, also the word Invoice and Invoice Number.  The receipt must also show clearly that it has been paid.</w:t>
      </w:r>
      <w:r>
        <w:t xml:space="preserve">  </w:t>
      </w:r>
    </w:p>
    <w:p w14:paraId="03DB12D7" w14:textId="77777777" w:rsidR="00A87946" w:rsidRDefault="00A87946" w:rsidP="00A87946">
      <w:pPr>
        <w:pStyle w:val="ListParagraph"/>
        <w:numPr>
          <w:ilvl w:val="0"/>
          <w:numId w:val="22"/>
        </w:numPr>
        <w:jc w:val="both"/>
      </w:pPr>
      <w:r w:rsidRPr="00323421">
        <w:lastRenderedPageBreak/>
        <w:t>If the total value of the invoice is less than £100 the VAT amount need not be shown separately, but the rate of VAT must be shown.</w:t>
      </w:r>
    </w:p>
    <w:p w14:paraId="066E6806" w14:textId="77777777" w:rsidR="00A87946" w:rsidRPr="00323421" w:rsidRDefault="00A87946" w:rsidP="00A87946">
      <w:pPr>
        <w:pStyle w:val="ListParagraph"/>
        <w:numPr>
          <w:ilvl w:val="0"/>
          <w:numId w:val="22"/>
        </w:numPr>
        <w:jc w:val="both"/>
      </w:pPr>
    </w:p>
    <w:p w14:paraId="54995E35" w14:textId="77777777" w:rsidR="00A87946" w:rsidRPr="00323421" w:rsidRDefault="00A87946" w:rsidP="00A87946">
      <w:pPr>
        <w:pStyle w:val="ListParagraph"/>
        <w:numPr>
          <w:ilvl w:val="0"/>
          <w:numId w:val="22"/>
        </w:numPr>
        <w:jc w:val="both"/>
      </w:pPr>
      <w:r w:rsidRPr="00323421">
        <w:t>Any queries or doubts please contact Human Resources.</w:t>
      </w:r>
    </w:p>
    <w:p w14:paraId="0A011277" w14:textId="06E6AD8A" w:rsidR="004159D7" w:rsidRDefault="004159D7" w:rsidP="00C202EA">
      <w:pPr>
        <w:spacing w:line="276" w:lineRule="auto"/>
      </w:pPr>
    </w:p>
    <w:p w14:paraId="5A9C4B04" w14:textId="77777777" w:rsidR="004159D7" w:rsidRDefault="004159D7">
      <w:pPr>
        <w:spacing w:line="276" w:lineRule="auto"/>
      </w:pPr>
      <w:r>
        <w:br w:type="page"/>
      </w:r>
    </w:p>
    <w:tbl>
      <w:tblPr>
        <w:tblStyle w:val="TableGrid"/>
        <w:tblW w:w="0" w:type="auto"/>
        <w:tblLook w:val="04A0" w:firstRow="1" w:lastRow="0" w:firstColumn="1" w:lastColumn="0" w:noHBand="0" w:noVBand="1"/>
      </w:tblPr>
      <w:tblGrid>
        <w:gridCol w:w="3005"/>
        <w:gridCol w:w="3005"/>
        <w:gridCol w:w="3006"/>
      </w:tblGrid>
      <w:tr w:rsidR="004159D7" w14:paraId="6E645369" w14:textId="77777777" w:rsidTr="00073AC1">
        <w:tc>
          <w:tcPr>
            <w:tcW w:w="9016" w:type="dxa"/>
            <w:gridSpan w:val="3"/>
            <w:shd w:val="clear" w:color="auto" w:fill="D9D9D9" w:themeFill="background1" w:themeFillShade="D9"/>
          </w:tcPr>
          <w:p w14:paraId="38F6C806" w14:textId="77777777" w:rsidR="004159D7" w:rsidRDefault="004159D7" w:rsidP="00073AC1">
            <w:r>
              <w:rPr>
                <w:b/>
              </w:rPr>
              <w:lastRenderedPageBreak/>
              <w:t>Document Responsibility</w:t>
            </w:r>
          </w:p>
        </w:tc>
      </w:tr>
      <w:tr w:rsidR="004159D7" w14:paraId="70C64D32" w14:textId="77777777" w:rsidTr="00073AC1">
        <w:tc>
          <w:tcPr>
            <w:tcW w:w="3005" w:type="dxa"/>
          </w:tcPr>
          <w:p w14:paraId="19E0DD0E" w14:textId="77777777" w:rsidR="004159D7" w:rsidRDefault="004159D7" w:rsidP="00073AC1">
            <w:r>
              <w:rPr>
                <w:b/>
                <w:sz w:val="20"/>
                <w:szCs w:val="20"/>
              </w:rPr>
              <w:t>Name</w:t>
            </w:r>
          </w:p>
        </w:tc>
        <w:tc>
          <w:tcPr>
            <w:tcW w:w="3005" w:type="dxa"/>
          </w:tcPr>
          <w:p w14:paraId="628D29F1" w14:textId="77777777" w:rsidR="004159D7" w:rsidRDefault="004159D7" w:rsidP="00073AC1">
            <w:r>
              <w:rPr>
                <w:b/>
                <w:sz w:val="20"/>
                <w:szCs w:val="20"/>
              </w:rPr>
              <w:t>Document title</w:t>
            </w:r>
          </w:p>
        </w:tc>
        <w:tc>
          <w:tcPr>
            <w:tcW w:w="3006" w:type="dxa"/>
          </w:tcPr>
          <w:p w14:paraId="5C8EE3CE" w14:textId="77777777" w:rsidR="004159D7" w:rsidRDefault="004159D7" w:rsidP="00073AC1">
            <w:r>
              <w:rPr>
                <w:b/>
                <w:sz w:val="20"/>
                <w:szCs w:val="20"/>
              </w:rPr>
              <w:t>Service</w:t>
            </w:r>
          </w:p>
        </w:tc>
      </w:tr>
      <w:tr w:rsidR="004159D7" w14:paraId="0AE9AADB" w14:textId="77777777" w:rsidTr="00073AC1">
        <w:tc>
          <w:tcPr>
            <w:tcW w:w="3005" w:type="dxa"/>
          </w:tcPr>
          <w:p w14:paraId="1544959A" w14:textId="77777777" w:rsidR="004159D7" w:rsidRDefault="004159D7" w:rsidP="00073AC1">
            <w:pPr>
              <w:rPr>
                <w:sz w:val="20"/>
              </w:rPr>
            </w:pPr>
          </w:p>
        </w:tc>
        <w:tc>
          <w:tcPr>
            <w:tcW w:w="3005" w:type="dxa"/>
          </w:tcPr>
          <w:p w14:paraId="032BF96F" w14:textId="5FB3DA86" w:rsidR="004159D7" w:rsidRDefault="00A87946" w:rsidP="00073AC1">
            <w:pPr>
              <w:rPr>
                <w:sz w:val="20"/>
              </w:rPr>
            </w:pPr>
            <w:r>
              <w:rPr>
                <w:sz w:val="20"/>
              </w:rPr>
              <w:t>Relocation Scheme</w:t>
            </w:r>
          </w:p>
        </w:tc>
        <w:tc>
          <w:tcPr>
            <w:tcW w:w="3006" w:type="dxa"/>
          </w:tcPr>
          <w:p w14:paraId="490CCB8D" w14:textId="6D737F58" w:rsidR="004159D7" w:rsidRDefault="00A87946" w:rsidP="00073AC1">
            <w:pPr>
              <w:rPr>
                <w:sz w:val="20"/>
              </w:rPr>
            </w:pPr>
            <w:r>
              <w:rPr>
                <w:sz w:val="20"/>
              </w:rPr>
              <w:t>Human Resources</w:t>
            </w:r>
          </w:p>
        </w:tc>
      </w:tr>
    </w:tbl>
    <w:p w14:paraId="414C5ABE" w14:textId="77777777" w:rsidR="004159D7" w:rsidRDefault="004159D7" w:rsidP="004159D7"/>
    <w:tbl>
      <w:tblPr>
        <w:tblStyle w:val="TableGrid"/>
        <w:tblW w:w="0" w:type="auto"/>
        <w:tblLook w:val="04A0" w:firstRow="1" w:lastRow="0" w:firstColumn="1" w:lastColumn="0" w:noHBand="0" w:noVBand="1"/>
      </w:tblPr>
      <w:tblGrid>
        <w:gridCol w:w="2250"/>
        <w:gridCol w:w="2254"/>
        <w:gridCol w:w="2252"/>
        <w:gridCol w:w="2260"/>
      </w:tblGrid>
      <w:tr w:rsidR="004159D7" w14:paraId="6237C12F" w14:textId="77777777" w:rsidTr="00A87946">
        <w:tc>
          <w:tcPr>
            <w:tcW w:w="9016" w:type="dxa"/>
            <w:gridSpan w:val="4"/>
            <w:shd w:val="pct12" w:color="auto" w:fill="auto"/>
          </w:tcPr>
          <w:p w14:paraId="2941F3EE" w14:textId="77777777" w:rsidR="004159D7" w:rsidRDefault="004159D7" w:rsidP="00073AC1">
            <w:r>
              <w:rPr>
                <w:b/>
              </w:rPr>
              <w:t xml:space="preserve">Document Version Control </w:t>
            </w:r>
          </w:p>
        </w:tc>
      </w:tr>
      <w:tr w:rsidR="004159D7" w14:paraId="51B86EEB" w14:textId="77777777" w:rsidTr="00A87946">
        <w:tc>
          <w:tcPr>
            <w:tcW w:w="2250" w:type="dxa"/>
          </w:tcPr>
          <w:p w14:paraId="0FFB0C1B" w14:textId="77777777" w:rsidR="004159D7" w:rsidRPr="00C870B4" w:rsidRDefault="004159D7" w:rsidP="00073AC1">
            <w:pPr>
              <w:rPr>
                <w:b/>
                <w:sz w:val="20"/>
                <w:szCs w:val="20"/>
              </w:rPr>
            </w:pPr>
            <w:r w:rsidRPr="00C870B4">
              <w:rPr>
                <w:b/>
                <w:sz w:val="20"/>
                <w:szCs w:val="20"/>
              </w:rPr>
              <w:t>Date</w:t>
            </w:r>
          </w:p>
        </w:tc>
        <w:tc>
          <w:tcPr>
            <w:tcW w:w="2254" w:type="dxa"/>
          </w:tcPr>
          <w:p w14:paraId="2D0C2E18" w14:textId="77777777" w:rsidR="004159D7" w:rsidRPr="00C870B4" w:rsidRDefault="004159D7" w:rsidP="00073AC1">
            <w:pPr>
              <w:rPr>
                <w:b/>
                <w:sz w:val="20"/>
                <w:szCs w:val="20"/>
              </w:rPr>
            </w:pPr>
            <w:r w:rsidRPr="00C870B4">
              <w:rPr>
                <w:b/>
                <w:sz w:val="20"/>
                <w:szCs w:val="20"/>
              </w:rPr>
              <w:t>Version</w:t>
            </w:r>
          </w:p>
        </w:tc>
        <w:tc>
          <w:tcPr>
            <w:tcW w:w="2252" w:type="dxa"/>
          </w:tcPr>
          <w:p w14:paraId="475110BB" w14:textId="77777777" w:rsidR="004159D7" w:rsidRPr="00C870B4" w:rsidRDefault="004159D7" w:rsidP="00073AC1">
            <w:pPr>
              <w:rPr>
                <w:b/>
                <w:sz w:val="20"/>
                <w:szCs w:val="20"/>
              </w:rPr>
            </w:pPr>
            <w:r w:rsidRPr="00C870B4">
              <w:rPr>
                <w:b/>
                <w:sz w:val="20"/>
                <w:szCs w:val="20"/>
              </w:rPr>
              <w:t>Issued by</w:t>
            </w:r>
          </w:p>
        </w:tc>
        <w:tc>
          <w:tcPr>
            <w:tcW w:w="2260" w:type="dxa"/>
          </w:tcPr>
          <w:p w14:paraId="0BFBB0C0" w14:textId="77777777" w:rsidR="004159D7" w:rsidRPr="00C870B4" w:rsidRDefault="004159D7" w:rsidP="00073AC1">
            <w:pPr>
              <w:rPr>
                <w:b/>
                <w:sz w:val="20"/>
                <w:szCs w:val="20"/>
              </w:rPr>
            </w:pPr>
            <w:r w:rsidRPr="00C870B4">
              <w:rPr>
                <w:b/>
                <w:sz w:val="20"/>
                <w:szCs w:val="20"/>
              </w:rPr>
              <w:t>Summary of changes</w:t>
            </w:r>
          </w:p>
        </w:tc>
      </w:tr>
      <w:tr w:rsidR="004159D7" w14:paraId="493D3100" w14:textId="77777777" w:rsidTr="00A87946">
        <w:tc>
          <w:tcPr>
            <w:tcW w:w="2250" w:type="dxa"/>
          </w:tcPr>
          <w:p w14:paraId="69A25A84" w14:textId="5C98D349" w:rsidR="004159D7" w:rsidRPr="00C870B4" w:rsidRDefault="00A87946" w:rsidP="00073AC1">
            <w:pPr>
              <w:rPr>
                <w:sz w:val="20"/>
              </w:rPr>
            </w:pPr>
            <w:r>
              <w:rPr>
                <w:sz w:val="20"/>
              </w:rPr>
              <w:t>October 2017</w:t>
            </w:r>
          </w:p>
        </w:tc>
        <w:tc>
          <w:tcPr>
            <w:tcW w:w="2254" w:type="dxa"/>
          </w:tcPr>
          <w:p w14:paraId="14777537" w14:textId="77777777" w:rsidR="004159D7" w:rsidRPr="00C870B4" w:rsidRDefault="004159D7" w:rsidP="00073AC1">
            <w:pPr>
              <w:rPr>
                <w:sz w:val="20"/>
              </w:rPr>
            </w:pPr>
          </w:p>
        </w:tc>
        <w:tc>
          <w:tcPr>
            <w:tcW w:w="2252" w:type="dxa"/>
          </w:tcPr>
          <w:p w14:paraId="45D86ABD" w14:textId="77777777" w:rsidR="004159D7" w:rsidRPr="00C870B4" w:rsidRDefault="004159D7" w:rsidP="00073AC1">
            <w:pPr>
              <w:rPr>
                <w:sz w:val="20"/>
              </w:rPr>
            </w:pPr>
          </w:p>
        </w:tc>
        <w:tc>
          <w:tcPr>
            <w:tcW w:w="2260" w:type="dxa"/>
          </w:tcPr>
          <w:p w14:paraId="1A83B180" w14:textId="77777777" w:rsidR="004159D7" w:rsidRPr="00C870B4" w:rsidRDefault="004159D7" w:rsidP="00073AC1">
            <w:pPr>
              <w:rPr>
                <w:sz w:val="20"/>
              </w:rPr>
            </w:pPr>
          </w:p>
        </w:tc>
      </w:tr>
    </w:tbl>
    <w:p w14:paraId="4B8D9B00" w14:textId="77777777" w:rsidR="004159D7" w:rsidRDefault="004159D7" w:rsidP="004159D7"/>
    <w:tbl>
      <w:tblPr>
        <w:tblStyle w:val="TableGrid"/>
        <w:tblW w:w="0" w:type="auto"/>
        <w:tblLook w:val="04A0" w:firstRow="1" w:lastRow="0" w:firstColumn="1" w:lastColumn="0" w:noHBand="0" w:noVBand="1"/>
      </w:tblPr>
      <w:tblGrid>
        <w:gridCol w:w="2250"/>
        <w:gridCol w:w="2250"/>
        <w:gridCol w:w="2259"/>
        <w:gridCol w:w="2257"/>
      </w:tblGrid>
      <w:tr w:rsidR="004159D7" w14:paraId="5A2CEBF5" w14:textId="77777777" w:rsidTr="00A87946">
        <w:tc>
          <w:tcPr>
            <w:tcW w:w="9016" w:type="dxa"/>
            <w:gridSpan w:val="4"/>
            <w:shd w:val="pct12" w:color="auto" w:fill="auto"/>
          </w:tcPr>
          <w:p w14:paraId="12802C37" w14:textId="77777777" w:rsidR="004159D7" w:rsidRDefault="004159D7" w:rsidP="00073AC1">
            <w:r>
              <w:rPr>
                <w:b/>
              </w:rPr>
              <w:t xml:space="preserve">Policy Review </w:t>
            </w:r>
          </w:p>
        </w:tc>
      </w:tr>
      <w:tr w:rsidR="004159D7" w14:paraId="49DE7C31" w14:textId="77777777" w:rsidTr="00A87946">
        <w:tc>
          <w:tcPr>
            <w:tcW w:w="2250" w:type="dxa"/>
          </w:tcPr>
          <w:p w14:paraId="0864F5C4" w14:textId="77777777" w:rsidR="004159D7" w:rsidRPr="00C870B4" w:rsidRDefault="004159D7" w:rsidP="00073AC1">
            <w:pPr>
              <w:rPr>
                <w:b/>
                <w:sz w:val="20"/>
                <w:szCs w:val="20"/>
              </w:rPr>
            </w:pPr>
            <w:r>
              <w:rPr>
                <w:b/>
                <w:sz w:val="20"/>
                <w:szCs w:val="20"/>
              </w:rPr>
              <w:t>Updating frequency</w:t>
            </w:r>
          </w:p>
        </w:tc>
        <w:tc>
          <w:tcPr>
            <w:tcW w:w="2250" w:type="dxa"/>
          </w:tcPr>
          <w:p w14:paraId="243518ED" w14:textId="77777777" w:rsidR="004159D7" w:rsidRPr="00C870B4" w:rsidRDefault="004159D7" w:rsidP="00073AC1">
            <w:pPr>
              <w:rPr>
                <w:b/>
                <w:sz w:val="20"/>
                <w:szCs w:val="20"/>
              </w:rPr>
            </w:pPr>
            <w:r>
              <w:rPr>
                <w:b/>
                <w:sz w:val="20"/>
                <w:szCs w:val="20"/>
              </w:rPr>
              <w:t>Review date</w:t>
            </w:r>
          </w:p>
        </w:tc>
        <w:tc>
          <w:tcPr>
            <w:tcW w:w="2259" w:type="dxa"/>
          </w:tcPr>
          <w:p w14:paraId="240A02D5" w14:textId="77777777" w:rsidR="004159D7" w:rsidRPr="00C870B4" w:rsidRDefault="004159D7" w:rsidP="00073AC1">
            <w:pPr>
              <w:rPr>
                <w:b/>
                <w:sz w:val="20"/>
                <w:szCs w:val="20"/>
              </w:rPr>
            </w:pPr>
            <w:r>
              <w:rPr>
                <w:b/>
                <w:sz w:val="20"/>
                <w:szCs w:val="20"/>
              </w:rPr>
              <w:t>Person responsible</w:t>
            </w:r>
          </w:p>
        </w:tc>
        <w:tc>
          <w:tcPr>
            <w:tcW w:w="2257" w:type="dxa"/>
          </w:tcPr>
          <w:p w14:paraId="2F1B6AD7" w14:textId="77777777" w:rsidR="004159D7" w:rsidRPr="00C870B4" w:rsidRDefault="004159D7" w:rsidP="00073AC1">
            <w:pPr>
              <w:rPr>
                <w:b/>
                <w:sz w:val="20"/>
                <w:szCs w:val="20"/>
              </w:rPr>
            </w:pPr>
            <w:r>
              <w:rPr>
                <w:b/>
                <w:sz w:val="20"/>
                <w:szCs w:val="20"/>
              </w:rPr>
              <w:t>Service</w:t>
            </w:r>
          </w:p>
        </w:tc>
      </w:tr>
      <w:tr w:rsidR="004159D7" w14:paraId="41184F84" w14:textId="77777777" w:rsidTr="00A87946">
        <w:tc>
          <w:tcPr>
            <w:tcW w:w="2250" w:type="dxa"/>
          </w:tcPr>
          <w:p w14:paraId="06CC29FF" w14:textId="77777777" w:rsidR="004159D7" w:rsidRPr="00C870B4" w:rsidRDefault="004159D7" w:rsidP="00073AC1">
            <w:pPr>
              <w:rPr>
                <w:sz w:val="20"/>
              </w:rPr>
            </w:pPr>
          </w:p>
        </w:tc>
        <w:tc>
          <w:tcPr>
            <w:tcW w:w="2250" w:type="dxa"/>
          </w:tcPr>
          <w:p w14:paraId="6173BD81" w14:textId="77777777" w:rsidR="004159D7" w:rsidRPr="00C870B4" w:rsidRDefault="004159D7" w:rsidP="00073AC1">
            <w:pPr>
              <w:rPr>
                <w:sz w:val="20"/>
              </w:rPr>
            </w:pPr>
          </w:p>
        </w:tc>
        <w:tc>
          <w:tcPr>
            <w:tcW w:w="2259" w:type="dxa"/>
          </w:tcPr>
          <w:p w14:paraId="3039DB9A" w14:textId="77777777" w:rsidR="004159D7" w:rsidRPr="00C870B4" w:rsidRDefault="004159D7" w:rsidP="00073AC1">
            <w:pPr>
              <w:rPr>
                <w:sz w:val="20"/>
              </w:rPr>
            </w:pPr>
          </w:p>
        </w:tc>
        <w:tc>
          <w:tcPr>
            <w:tcW w:w="2257" w:type="dxa"/>
          </w:tcPr>
          <w:p w14:paraId="36AA5F57" w14:textId="77777777" w:rsidR="004159D7" w:rsidRPr="00C870B4" w:rsidRDefault="004159D7" w:rsidP="00073AC1">
            <w:pPr>
              <w:rPr>
                <w:sz w:val="20"/>
              </w:rPr>
            </w:pPr>
          </w:p>
        </w:tc>
      </w:tr>
    </w:tbl>
    <w:p w14:paraId="5CAF5CA8" w14:textId="77777777" w:rsidR="004159D7" w:rsidRDefault="004159D7" w:rsidP="004159D7"/>
    <w:tbl>
      <w:tblPr>
        <w:tblStyle w:val="TableGrid"/>
        <w:tblW w:w="0" w:type="auto"/>
        <w:tblLook w:val="04A0" w:firstRow="1" w:lastRow="0" w:firstColumn="1" w:lastColumn="0" w:noHBand="0" w:noVBand="1"/>
      </w:tblPr>
      <w:tblGrid>
        <w:gridCol w:w="3005"/>
        <w:gridCol w:w="3005"/>
        <w:gridCol w:w="3006"/>
      </w:tblGrid>
      <w:tr w:rsidR="004159D7" w14:paraId="026E6DC9" w14:textId="77777777" w:rsidTr="00073AC1">
        <w:tc>
          <w:tcPr>
            <w:tcW w:w="9016" w:type="dxa"/>
            <w:gridSpan w:val="3"/>
            <w:shd w:val="clear" w:color="auto" w:fill="D9D9D9" w:themeFill="background1" w:themeFillShade="D9"/>
          </w:tcPr>
          <w:p w14:paraId="4E8293D7" w14:textId="77777777" w:rsidR="004159D7" w:rsidRDefault="004159D7" w:rsidP="00073AC1">
            <w:r>
              <w:rPr>
                <w:b/>
              </w:rPr>
              <w:t>Document Review and Approvals</w:t>
            </w:r>
          </w:p>
        </w:tc>
      </w:tr>
      <w:tr w:rsidR="004159D7" w14:paraId="7E438895" w14:textId="77777777" w:rsidTr="00073AC1">
        <w:tc>
          <w:tcPr>
            <w:tcW w:w="3005" w:type="dxa"/>
          </w:tcPr>
          <w:p w14:paraId="617660DB" w14:textId="77777777" w:rsidR="004159D7" w:rsidRDefault="004159D7" w:rsidP="00073AC1">
            <w:r>
              <w:rPr>
                <w:b/>
                <w:sz w:val="20"/>
                <w:szCs w:val="20"/>
              </w:rPr>
              <w:t>Name</w:t>
            </w:r>
          </w:p>
        </w:tc>
        <w:tc>
          <w:tcPr>
            <w:tcW w:w="3005" w:type="dxa"/>
          </w:tcPr>
          <w:p w14:paraId="156E8B2E" w14:textId="77777777" w:rsidR="004159D7" w:rsidRDefault="004159D7" w:rsidP="00073AC1">
            <w:r>
              <w:rPr>
                <w:b/>
                <w:sz w:val="20"/>
                <w:szCs w:val="20"/>
              </w:rPr>
              <w:t>Action</w:t>
            </w:r>
          </w:p>
        </w:tc>
        <w:tc>
          <w:tcPr>
            <w:tcW w:w="3006" w:type="dxa"/>
          </w:tcPr>
          <w:p w14:paraId="4CDE111E" w14:textId="77777777" w:rsidR="004159D7" w:rsidRDefault="004159D7" w:rsidP="00073AC1">
            <w:r>
              <w:rPr>
                <w:b/>
                <w:sz w:val="20"/>
                <w:szCs w:val="20"/>
              </w:rPr>
              <w:t>Date</w:t>
            </w:r>
          </w:p>
        </w:tc>
      </w:tr>
      <w:tr w:rsidR="004159D7" w14:paraId="173EB784" w14:textId="77777777" w:rsidTr="00073AC1">
        <w:tc>
          <w:tcPr>
            <w:tcW w:w="3005" w:type="dxa"/>
          </w:tcPr>
          <w:p w14:paraId="68FFE94F" w14:textId="77777777" w:rsidR="004159D7" w:rsidRDefault="004159D7" w:rsidP="00073AC1">
            <w:pPr>
              <w:rPr>
                <w:sz w:val="20"/>
              </w:rPr>
            </w:pPr>
          </w:p>
        </w:tc>
        <w:tc>
          <w:tcPr>
            <w:tcW w:w="3005" w:type="dxa"/>
          </w:tcPr>
          <w:p w14:paraId="3CA67DC6" w14:textId="77777777" w:rsidR="004159D7" w:rsidRDefault="004159D7" w:rsidP="00073AC1">
            <w:pPr>
              <w:rPr>
                <w:sz w:val="20"/>
              </w:rPr>
            </w:pPr>
          </w:p>
        </w:tc>
        <w:tc>
          <w:tcPr>
            <w:tcW w:w="3006" w:type="dxa"/>
          </w:tcPr>
          <w:p w14:paraId="5A33FB5B" w14:textId="77777777" w:rsidR="004159D7" w:rsidRDefault="004159D7" w:rsidP="00073AC1">
            <w:pPr>
              <w:rPr>
                <w:sz w:val="20"/>
              </w:rPr>
            </w:pPr>
          </w:p>
        </w:tc>
      </w:tr>
    </w:tbl>
    <w:p w14:paraId="5C12F42E" w14:textId="77777777" w:rsidR="004159D7" w:rsidRDefault="004159D7" w:rsidP="004159D7"/>
    <w:p w14:paraId="1666F58C" w14:textId="54CA95AA" w:rsidR="000B6366" w:rsidRPr="00467E4C" w:rsidRDefault="000B6366" w:rsidP="004159D7"/>
    <w:sectPr w:rsidR="000B6366" w:rsidRPr="00467E4C" w:rsidSect="00F42AA8">
      <w:footerReference w:type="default" r:id="rId11"/>
      <w:endnotePr>
        <w:numFmt w:val="decimal"/>
      </w:endnotePr>
      <w:pgSz w:w="11906" w:h="16838"/>
      <w:pgMar w:top="1440" w:right="1440" w:bottom="1440" w:left="1440" w:header="708" w:footer="31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8F12D" w14:textId="7B0A9AFC" w:rsidR="0038752B" w:rsidRPr="006378E9" w:rsidRDefault="0038752B" w:rsidP="006378E9">
      <w:pPr>
        <w:pStyle w:val="Footer"/>
      </w:pPr>
    </w:p>
  </w:endnote>
  <w:endnote w:type="continuationSeparator" w:id="0">
    <w:p w14:paraId="357CD98F" w14:textId="37A4EC0E" w:rsidR="0038752B" w:rsidRPr="006378E9" w:rsidRDefault="0038752B" w:rsidP="006378E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750BCF6B" w14:textId="0BE9885F" w:rsidR="00F70D6B" w:rsidRDefault="00A87946">
            <w:pPr>
              <w:pStyle w:val="Footer"/>
              <w:rPr>
                <w:rFonts w:cs="Arial"/>
                <w:sz w:val="18"/>
                <w:szCs w:val="16"/>
              </w:rPr>
            </w:pPr>
            <w:r>
              <w:rPr>
                <w:rFonts w:cs="Arial"/>
                <w:sz w:val="18"/>
                <w:szCs w:val="16"/>
              </w:rPr>
              <w:t>Relocation Scheme</w:t>
            </w:r>
          </w:p>
          <w:p w14:paraId="0C46BB34" w14:textId="067C9925" w:rsidR="00F42AA8" w:rsidRPr="00F70D6B" w:rsidRDefault="00F42AA8">
            <w:pPr>
              <w:pStyle w:val="Footer"/>
              <w:rPr>
                <w:rFonts w:cs="Arial"/>
                <w:sz w:val="18"/>
                <w:szCs w:val="16"/>
              </w:rPr>
            </w:pPr>
            <w:r>
              <w:rPr>
                <w:rFonts w:cs="Arial"/>
                <w:sz w:val="16"/>
                <w:szCs w:val="16"/>
              </w:rPr>
              <w:t>Stroud District Council</w:t>
            </w:r>
          </w:p>
          <w:p w14:paraId="66C5DD86" w14:textId="77777777" w:rsidR="00A87946" w:rsidRDefault="00A87946" w:rsidP="00A87946">
            <w:pPr>
              <w:pStyle w:val="Footer"/>
              <w:rPr>
                <w:rFonts w:cs="Arial"/>
                <w:sz w:val="18"/>
                <w:szCs w:val="16"/>
              </w:rPr>
            </w:pPr>
            <w:r>
              <w:rPr>
                <w:rFonts w:cs="Arial"/>
                <w:sz w:val="18"/>
                <w:szCs w:val="16"/>
              </w:rPr>
              <w:t>October 2017</w:t>
            </w:r>
          </w:p>
          <w:p w14:paraId="5B34D3B3" w14:textId="3DB98FE6" w:rsidR="0038752B" w:rsidRPr="0038752B" w:rsidRDefault="0038752B"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sidR="006D7C8A">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sidR="006D7C8A">
              <w:rPr>
                <w:rFonts w:cs="Arial"/>
                <w:b/>
                <w:bCs/>
                <w:noProof/>
                <w:sz w:val="16"/>
                <w:szCs w:val="16"/>
              </w:rPr>
              <w:t>4</w:t>
            </w:r>
            <w:r w:rsidRPr="0038752B">
              <w:rPr>
                <w:rFonts w:cs="Arial"/>
                <w:b/>
                <w:bCs/>
                <w:sz w:val="16"/>
                <w:szCs w:val="16"/>
              </w:rPr>
              <w:fldChar w:fldCharType="end"/>
            </w:r>
          </w:p>
        </w:sdtContent>
      </w:sdt>
    </w:sdtContent>
  </w:sdt>
  <w:p w14:paraId="14AA6DA5" w14:textId="77777777" w:rsidR="0038752B" w:rsidRDefault="00387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76B89" w14:textId="77777777" w:rsidR="0038752B" w:rsidRDefault="0038752B" w:rsidP="0038752B">
      <w:pPr>
        <w:spacing w:after="0"/>
      </w:pPr>
      <w:r>
        <w:separator/>
      </w:r>
    </w:p>
  </w:footnote>
  <w:footnote w:type="continuationSeparator" w:id="0">
    <w:p w14:paraId="7E4F4DF6" w14:textId="77777777" w:rsidR="0038752B" w:rsidRDefault="0038752B" w:rsidP="0038752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CCC44F6"/>
    <w:lvl w:ilvl="0">
      <w:start w:val="1"/>
      <w:numFmt w:val="decimal"/>
      <w:pStyle w:val="ListNumber"/>
      <w:lvlText w:val="%1."/>
      <w:lvlJc w:val="left"/>
      <w:pPr>
        <w:tabs>
          <w:tab w:val="num" w:pos="360"/>
        </w:tabs>
        <w:ind w:left="360" w:hanging="360"/>
      </w:pPr>
    </w:lvl>
  </w:abstractNum>
  <w:abstractNum w:abstractNumId="1" w15:restartNumberingAfterBreak="0">
    <w:nsid w:val="02C73DBB"/>
    <w:multiLevelType w:val="hybridMultilevel"/>
    <w:tmpl w:val="E26CF914"/>
    <w:lvl w:ilvl="0" w:tplc="5B9AA80A">
      <w:start w:val="1"/>
      <w:numFmt w:val="bullet"/>
      <w:pStyle w:val="ListBullet"/>
      <w:lvlText w:val=""/>
      <w:lvlJc w:val="left"/>
      <w:pPr>
        <w:tabs>
          <w:tab w:val="num" w:pos="1815"/>
        </w:tabs>
        <w:ind w:left="1815" w:hanging="397"/>
      </w:pPr>
      <w:rPr>
        <w:rFonts w:ascii="Wingdings" w:hAnsi="Wingdings" w:hint="default"/>
      </w:rPr>
    </w:lvl>
    <w:lvl w:ilvl="1" w:tplc="18E0CC40">
      <w:start w:val="1"/>
      <w:numFmt w:val="bullet"/>
      <w:lvlText w:val=""/>
      <w:lvlJc w:val="left"/>
      <w:pPr>
        <w:tabs>
          <w:tab w:val="num" w:pos="1477"/>
        </w:tabs>
        <w:ind w:left="1477" w:hanging="397"/>
      </w:pPr>
      <w:rPr>
        <w:rFonts w:ascii="Wingdings" w:hAnsi="Wingdings" w:hint="default"/>
      </w:rPr>
    </w:lvl>
    <w:lvl w:ilvl="2" w:tplc="0409001B" w:tentative="1">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8D45F3C"/>
    <w:multiLevelType w:val="hybridMultilevel"/>
    <w:tmpl w:val="A5F4F1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805202"/>
    <w:multiLevelType w:val="hybridMultilevel"/>
    <w:tmpl w:val="695A3DA8"/>
    <w:lvl w:ilvl="0" w:tplc="1AE05F5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7830B0"/>
    <w:multiLevelType w:val="hybridMultilevel"/>
    <w:tmpl w:val="1682DE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3F740B"/>
    <w:multiLevelType w:val="hybridMultilevel"/>
    <w:tmpl w:val="DFC4F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19BB493E"/>
    <w:multiLevelType w:val="hybridMultilevel"/>
    <w:tmpl w:val="4B288A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FE97276"/>
    <w:multiLevelType w:val="hybridMultilevel"/>
    <w:tmpl w:val="BD2268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C245C2"/>
    <w:multiLevelType w:val="hybridMultilevel"/>
    <w:tmpl w:val="DC0C48F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1455AE"/>
    <w:multiLevelType w:val="hybridMultilevel"/>
    <w:tmpl w:val="9E1899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474539"/>
    <w:multiLevelType w:val="multilevel"/>
    <w:tmpl w:val="6AB87B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8D91CFB"/>
    <w:multiLevelType w:val="hybridMultilevel"/>
    <w:tmpl w:val="062E74B2"/>
    <w:lvl w:ilvl="0" w:tplc="AC941760">
      <w:start w:val="1"/>
      <w:numFmt w:val="lowerRoman"/>
      <w:lvlText w:val="%1."/>
      <w:lvlJc w:val="right"/>
      <w:pPr>
        <w:ind w:left="720" w:hanging="360"/>
      </w:pPr>
      <w:rPr>
        <w:rFonts w:ascii="Arial" w:hAnsi="Arial" w:cs="Times New Roman" w:hint="default"/>
        <w:i w:val="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784E6F"/>
    <w:multiLevelType w:val="multilevel"/>
    <w:tmpl w:val="C8AE49C6"/>
    <w:lvl w:ilvl="0">
      <w:start w:val="1"/>
      <w:numFmt w:val="decimal"/>
      <w:lvlText w:val="%1."/>
      <w:lvlJc w:val="left"/>
      <w:pPr>
        <w:ind w:left="360" w:hanging="360"/>
      </w:pPr>
      <w:rPr>
        <w:rFonts w:hint="default"/>
        <w:b/>
        <w:i w:val="0"/>
        <w:spacing w:val="0"/>
        <w:position w:val="0"/>
        <w:sz w:val="24"/>
        <w:szCs w:val="20"/>
      </w:rPr>
    </w:lvl>
    <w:lvl w:ilvl="1">
      <w:start w:val="1"/>
      <w:numFmt w:val="decimal"/>
      <w:lvlText w:val="%1.%2"/>
      <w:lvlJc w:val="left"/>
      <w:pPr>
        <w:tabs>
          <w:tab w:val="num" w:pos="3553"/>
        </w:tabs>
        <w:ind w:left="3553" w:hanging="576"/>
      </w:pPr>
      <w:rPr>
        <w:i w:val="0"/>
      </w:rPr>
    </w:lvl>
    <w:lvl w:ilvl="2">
      <w:start w:val="1"/>
      <w:numFmt w:val="decimal"/>
      <w:lvlText w:val="%1.%2.%3"/>
      <w:lvlJc w:val="left"/>
      <w:pPr>
        <w:tabs>
          <w:tab w:val="num" w:pos="862"/>
        </w:tabs>
        <w:ind w:left="862" w:hanging="720"/>
      </w:pPr>
      <w:rPr>
        <w:sz w:val="20"/>
        <w:szCs w:val="20"/>
      </w:rPr>
    </w:lvl>
    <w:lvl w:ilvl="3">
      <w:start w:val="1"/>
      <w:numFmt w:val="decimal"/>
      <w:lvlText w:val="%1.%2.%3.%4"/>
      <w:lvlJc w:val="left"/>
      <w:pPr>
        <w:tabs>
          <w:tab w:val="num" w:pos="864"/>
        </w:tabs>
        <w:ind w:left="864" w:hanging="864"/>
      </w:pPr>
    </w:lvl>
    <w:lvl w:ilvl="4">
      <w:start w:val="1"/>
      <w:numFmt w:val="lowerLetter"/>
      <w:lvlText w:val="(%5)"/>
      <w:lvlJc w:val="left"/>
      <w:pPr>
        <w:tabs>
          <w:tab w:val="num" w:pos="1008"/>
        </w:tabs>
        <w:ind w:left="1008" w:hanging="1008"/>
      </w:pPr>
      <w:rPr>
        <w:rFonts w:hint="default"/>
        <w:b w:val="0"/>
        <w:sz w:val="20"/>
        <w:szCs w:val="20"/>
      </w:rPr>
    </w:lvl>
    <w:lvl w:ilvl="5">
      <w:start w:val="1"/>
      <w:numFmt w:val="lowerRoman"/>
      <w:lvlText w:val="(%6)"/>
      <w:lvlJc w:val="left"/>
      <w:pPr>
        <w:tabs>
          <w:tab w:val="num" w:pos="1152"/>
        </w:tabs>
        <w:ind w:left="1152" w:hanging="1152"/>
      </w:pPr>
      <w:rPr>
        <w:rFonts w:hint="default"/>
      </w:rPr>
    </w:lvl>
    <w:lvl w:ilvl="6">
      <w:start w:val="1"/>
      <w:numFmt w:val="upperLetter"/>
      <w:lvlText w:val="%7."/>
      <w:lvlJc w:val="left"/>
      <w:pPr>
        <w:tabs>
          <w:tab w:val="num" w:pos="1296"/>
        </w:tabs>
        <w:ind w:left="1296" w:hanging="1296"/>
      </w:pPr>
      <w:rPr>
        <w:rFonts w:hint="default"/>
        <w:i w:val="0"/>
      </w:rPr>
    </w:lvl>
    <w:lvl w:ilvl="7">
      <w:start w:val="1"/>
      <w:numFmt w:val="lowerRoman"/>
      <w:lvlText w:val="(%8)"/>
      <w:lvlJc w:val="left"/>
      <w:pPr>
        <w:tabs>
          <w:tab w:val="num" w:pos="1440"/>
        </w:tabs>
        <w:ind w:left="1440" w:hanging="1440"/>
      </w:pPr>
      <w:rPr>
        <w:rFonts w:ascii="Arial" w:hAnsi="Arial" w:cs="Arial" w:hint="default"/>
      </w:rPr>
    </w:lvl>
    <w:lvl w:ilvl="8">
      <w:start w:val="1"/>
      <w:numFmt w:val="decimal"/>
      <w:lvlText w:val="%1.%2.%3.%4.%5.%6.%7.%8.%9"/>
      <w:lvlJc w:val="left"/>
      <w:pPr>
        <w:tabs>
          <w:tab w:val="num" w:pos="1584"/>
        </w:tabs>
        <w:ind w:left="1584" w:hanging="1584"/>
      </w:pPr>
    </w:lvl>
  </w:abstractNum>
  <w:abstractNum w:abstractNumId="13" w15:restartNumberingAfterBreak="0">
    <w:nsid w:val="4547712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46E75325"/>
    <w:multiLevelType w:val="hybridMultilevel"/>
    <w:tmpl w:val="181E9E3C"/>
    <w:lvl w:ilvl="0" w:tplc="AC941760">
      <w:start w:val="1"/>
      <w:numFmt w:val="lowerRoman"/>
      <w:lvlText w:val="%1."/>
      <w:lvlJc w:val="right"/>
      <w:pPr>
        <w:ind w:left="720" w:hanging="360"/>
      </w:pPr>
      <w:rPr>
        <w:rFonts w:ascii="Arial" w:hAnsi="Arial" w:cs="Times New Roman" w:hint="default"/>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BCF711F"/>
    <w:multiLevelType w:val="hybridMultilevel"/>
    <w:tmpl w:val="25E650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42A5C3C"/>
    <w:multiLevelType w:val="hybridMultilevel"/>
    <w:tmpl w:val="04A22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3D334F4"/>
    <w:multiLevelType w:val="hybridMultilevel"/>
    <w:tmpl w:val="E1F6191A"/>
    <w:lvl w:ilvl="0" w:tplc="78CA594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8233035"/>
    <w:multiLevelType w:val="hybridMultilevel"/>
    <w:tmpl w:val="5A865DDA"/>
    <w:lvl w:ilvl="0" w:tplc="5D54F2D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206501">
    <w:abstractNumId w:val="16"/>
  </w:num>
  <w:num w:numId="2" w16cid:durableId="2244029">
    <w:abstractNumId w:val="17"/>
  </w:num>
  <w:num w:numId="3" w16cid:durableId="1944608999">
    <w:abstractNumId w:val="18"/>
  </w:num>
  <w:num w:numId="4" w16cid:durableId="1175537772">
    <w:abstractNumId w:val="3"/>
  </w:num>
  <w:num w:numId="5" w16cid:durableId="647170891">
    <w:abstractNumId w:val="15"/>
  </w:num>
  <w:num w:numId="6" w16cid:durableId="1174958904">
    <w:abstractNumId w:val="6"/>
  </w:num>
  <w:num w:numId="7" w16cid:durableId="960569197">
    <w:abstractNumId w:val="10"/>
  </w:num>
  <w:num w:numId="8" w16cid:durableId="849180298">
    <w:abstractNumId w:val="12"/>
  </w:num>
  <w:num w:numId="9" w16cid:durableId="1149902805">
    <w:abstractNumId w:val="13"/>
  </w:num>
  <w:num w:numId="10" w16cid:durableId="1559050363">
    <w:abstractNumId w:val="19"/>
  </w:num>
  <w:num w:numId="11" w16cid:durableId="1988437685">
    <w:abstractNumId w:val="19"/>
    <w:lvlOverride w:ilvl="0">
      <w:startOverride w:val="1"/>
    </w:lvlOverride>
  </w:num>
  <w:num w:numId="12" w16cid:durableId="710811888">
    <w:abstractNumId w:val="19"/>
    <w:lvlOverride w:ilvl="0">
      <w:startOverride w:val="1"/>
    </w:lvlOverride>
  </w:num>
  <w:num w:numId="13" w16cid:durableId="344013361">
    <w:abstractNumId w:val="5"/>
  </w:num>
  <w:num w:numId="14" w16cid:durableId="361132151">
    <w:abstractNumId w:val="2"/>
  </w:num>
  <w:num w:numId="15" w16cid:durableId="1818109972">
    <w:abstractNumId w:val="0"/>
  </w:num>
  <w:num w:numId="16" w16cid:durableId="607155298">
    <w:abstractNumId w:val="4"/>
  </w:num>
  <w:num w:numId="17" w16cid:durableId="964968718">
    <w:abstractNumId w:val="1"/>
  </w:num>
  <w:num w:numId="18" w16cid:durableId="832530142">
    <w:abstractNumId w:val="9"/>
  </w:num>
  <w:num w:numId="19" w16cid:durableId="918052508">
    <w:abstractNumId w:val="7"/>
  </w:num>
  <w:num w:numId="20" w16cid:durableId="1388725592">
    <w:abstractNumId w:val="11"/>
  </w:num>
  <w:num w:numId="21" w16cid:durableId="1832022131">
    <w:abstractNumId w:val="14"/>
  </w:num>
  <w:num w:numId="22" w16cid:durableId="14467314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CA"/>
    <w:rsid w:val="00002499"/>
    <w:rsid w:val="0002649D"/>
    <w:rsid w:val="00060C82"/>
    <w:rsid w:val="0008214F"/>
    <w:rsid w:val="000B6366"/>
    <w:rsid w:val="0016097A"/>
    <w:rsid w:val="001C44AC"/>
    <w:rsid w:val="001D43A4"/>
    <w:rsid w:val="0020632E"/>
    <w:rsid w:val="002418D5"/>
    <w:rsid w:val="00276D71"/>
    <w:rsid w:val="002C1190"/>
    <w:rsid w:val="002E06BC"/>
    <w:rsid w:val="00310AD9"/>
    <w:rsid w:val="00317BB3"/>
    <w:rsid w:val="00335651"/>
    <w:rsid w:val="00370335"/>
    <w:rsid w:val="0038752B"/>
    <w:rsid w:val="00410770"/>
    <w:rsid w:val="004159D7"/>
    <w:rsid w:val="004611AF"/>
    <w:rsid w:val="00467E4C"/>
    <w:rsid w:val="0047448A"/>
    <w:rsid w:val="004C43E0"/>
    <w:rsid w:val="004C4A4F"/>
    <w:rsid w:val="00526D73"/>
    <w:rsid w:val="00532EBD"/>
    <w:rsid w:val="005C66A8"/>
    <w:rsid w:val="005F17F4"/>
    <w:rsid w:val="005F2FA5"/>
    <w:rsid w:val="005F3F47"/>
    <w:rsid w:val="00603B0B"/>
    <w:rsid w:val="006378E9"/>
    <w:rsid w:val="0066347E"/>
    <w:rsid w:val="006A47A7"/>
    <w:rsid w:val="006D209D"/>
    <w:rsid w:val="006D7439"/>
    <w:rsid w:val="006D7C8A"/>
    <w:rsid w:val="007072CA"/>
    <w:rsid w:val="00754D9E"/>
    <w:rsid w:val="0076584A"/>
    <w:rsid w:val="007C5A1C"/>
    <w:rsid w:val="00833399"/>
    <w:rsid w:val="008E1600"/>
    <w:rsid w:val="008F0198"/>
    <w:rsid w:val="008F1228"/>
    <w:rsid w:val="009A5065"/>
    <w:rsid w:val="009D216F"/>
    <w:rsid w:val="00A11421"/>
    <w:rsid w:val="00A87946"/>
    <w:rsid w:val="00AF3F8E"/>
    <w:rsid w:val="00AF584D"/>
    <w:rsid w:val="00B6030D"/>
    <w:rsid w:val="00B944FD"/>
    <w:rsid w:val="00C1240C"/>
    <w:rsid w:val="00C202EA"/>
    <w:rsid w:val="00C27278"/>
    <w:rsid w:val="00C6225B"/>
    <w:rsid w:val="00D00529"/>
    <w:rsid w:val="00D0322A"/>
    <w:rsid w:val="00D51614"/>
    <w:rsid w:val="00D850C7"/>
    <w:rsid w:val="00DE569E"/>
    <w:rsid w:val="00DE7C1F"/>
    <w:rsid w:val="00DF79D3"/>
    <w:rsid w:val="00E15310"/>
    <w:rsid w:val="00E30659"/>
    <w:rsid w:val="00E52DDE"/>
    <w:rsid w:val="00E54A4D"/>
    <w:rsid w:val="00E64C74"/>
    <w:rsid w:val="00EA3A9B"/>
    <w:rsid w:val="00EA4A6F"/>
    <w:rsid w:val="00EB1A08"/>
    <w:rsid w:val="00F07987"/>
    <w:rsid w:val="00F12BCD"/>
    <w:rsid w:val="00F35A98"/>
    <w:rsid w:val="00F42AA8"/>
    <w:rsid w:val="00F601E6"/>
    <w:rsid w:val="00F70D6B"/>
    <w:rsid w:val="00FF4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2E179F4"/>
  <w15:docId w15:val="{1EE3B8BC-1594-4DA2-8CF3-3F516BEE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78"/>
    <w:pPr>
      <w:spacing w:line="240" w:lineRule="auto"/>
    </w:pPr>
    <w:rPr>
      <w:rFonts w:ascii="Arial" w:hAnsi="Arial"/>
    </w:rPr>
  </w:style>
  <w:style w:type="paragraph" w:styleId="Heading1">
    <w:name w:val="heading 1"/>
    <w:basedOn w:val="Normal"/>
    <w:next w:val="Normal"/>
    <w:link w:val="Heading1Char"/>
    <w:autoRedefine/>
    <w:qFormat/>
    <w:rsid w:val="00DE569E"/>
    <w:pPr>
      <w:keepNext/>
      <w:keepLines/>
      <w:numPr>
        <w:numId w:val="9"/>
      </w:numPr>
      <w:pBdr>
        <w:bottom w:val="single" w:sz="4" w:space="1" w:color="auto"/>
      </w:pBdr>
      <w:spacing w:before="240" w:after="120"/>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2E06BC"/>
    <w:pPr>
      <w:keepLines/>
      <w:widowControl w:val="0"/>
      <w:numPr>
        <w:ilvl w:val="1"/>
        <w:numId w:val="9"/>
      </w:numPr>
      <w:tabs>
        <w:tab w:val="left" w:pos="578"/>
      </w:tabs>
      <w:spacing w:before="240" w:after="240"/>
      <w:ind w:left="578" w:hanging="578"/>
      <w:outlineLvl w:val="1"/>
    </w:pPr>
    <w:rPr>
      <w:rFonts w:ascii="Arial Bold" w:eastAsiaTheme="majorEastAsia" w:hAnsi="Arial Bold" w:cstheme="majorBidi"/>
      <w:b/>
      <w:szCs w:val="26"/>
    </w:rPr>
  </w:style>
  <w:style w:type="paragraph" w:styleId="Heading3">
    <w:name w:val="heading 3"/>
    <w:basedOn w:val="Heading2"/>
    <w:next w:val="Normal"/>
    <w:link w:val="Heading3Char"/>
    <w:uiPriority w:val="9"/>
    <w:unhideWhenUsed/>
    <w:qFormat/>
    <w:rsid w:val="002E06BC"/>
    <w:pPr>
      <w:keepNext/>
      <w:numPr>
        <w:ilvl w:val="2"/>
      </w:numPr>
      <w:spacing w:line="276" w:lineRule="auto"/>
      <w:ind w:left="1145" w:hanging="578"/>
      <w:outlineLvl w:val="2"/>
    </w:pPr>
    <w:rPr>
      <w:szCs w:val="24"/>
    </w:rPr>
  </w:style>
  <w:style w:type="paragraph" w:styleId="Heading4">
    <w:name w:val="heading 4"/>
    <w:basedOn w:val="Normal"/>
    <w:next w:val="Normal"/>
    <w:link w:val="Heading4Char"/>
    <w:uiPriority w:val="9"/>
    <w:unhideWhenUsed/>
    <w:qFormat/>
    <w:rsid w:val="00C27278"/>
    <w:pPr>
      <w:keepNext/>
      <w:keepLines/>
      <w:numPr>
        <w:ilvl w:val="3"/>
        <w:numId w:val="9"/>
      </w:numPr>
      <w:spacing w:before="240" w:after="240" w:line="276" w:lineRule="auto"/>
      <w:ind w:left="1985" w:hanging="851"/>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8F1228"/>
    <w:pPr>
      <w:keepNext/>
      <w:keepLines/>
      <w:numPr>
        <w:ilvl w:val="4"/>
        <w:numId w:val="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1228"/>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1228"/>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1228"/>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228"/>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072C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2CA"/>
    <w:rPr>
      <w:rFonts w:eastAsiaTheme="minorEastAsia"/>
      <w:lang w:val="en-US"/>
    </w:rPr>
  </w:style>
  <w:style w:type="paragraph" w:styleId="BalloonText">
    <w:name w:val="Balloon Text"/>
    <w:basedOn w:val="Normal"/>
    <w:link w:val="BalloonTextChar"/>
    <w:uiPriority w:val="99"/>
    <w:semiHidden/>
    <w:unhideWhenUsed/>
    <w:rsid w:val="00707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CA"/>
    <w:rPr>
      <w:rFonts w:ascii="Tahoma" w:hAnsi="Tahoma" w:cs="Tahoma"/>
      <w:sz w:val="16"/>
      <w:szCs w:val="16"/>
    </w:rPr>
  </w:style>
  <w:style w:type="paragraph" w:styleId="Header">
    <w:name w:val="header"/>
    <w:basedOn w:val="Normal"/>
    <w:link w:val="HeaderChar"/>
    <w:uiPriority w:val="99"/>
    <w:unhideWhenUsed/>
    <w:rsid w:val="0038752B"/>
    <w:pPr>
      <w:tabs>
        <w:tab w:val="center" w:pos="4513"/>
        <w:tab w:val="right" w:pos="9026"/>
      </w:tabs>
      <w:spacing w:after="0"/>
    </w:pPr>
  </w:style>
  <w:style w:type="character" w:customStyle="1" w:styleId="HeaderChar">
    <w:name w:val="Header Char"/>
    <w:basedOn w:val="DefaultParagraphFont"/>
    <w:link w:val="Header"/>
    <w:uiPriority w:val="99"/>
    <w:rsid w:val="0038752B"/>
  </w:style>
  <w:style w:type="paragraph" w:styleId="Footer">
    <w:name w:val="footer"/>
    <w:basedOn w:val="Normal"/>
    <w:link w:val="FooterChar"/>
    <w:uiPriority w:val="99"/>
    <w:unhideWhenUsed/>
    <w:rsid w:val="0038752B"/>
    <w:pPr>
      <w:tabs>
        <w:tab w:val="center" w:pos="4513"/>
        <w:tab w:val="right" w:pos="9026"/>
      </w:tabs>
      <w:spacing w:after="0"/>
    </w:pPr>
  </w:style>
  <w:style w:type="character" w:customStyle="1" w:styleId="FooterChar">
    <w:name w:val="Footer Char"/>
    <w:basedOn w:val="DefaultParagraphFont"/>
    <w:link w:val="Footer"/>
    <w:uiPriority w:val="99"/>
    <w:rsid w:val="0038752B"/>
  </w:style>
  <w:style w:type="table" w:styleId="TableGrid">
    <w:name w:val="Table Grid"/>
    <w:basedOn w:val="TableNormal"/>
    <w:uiPriority w:val="59"/>
    <w:rsid w:val="00E64C7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E569E"/>
    <w:rPr>
      <w:rFonts w:ascii="Arial Bold" w:eastAsiaTheme="majorEastAsia" w:hAnsi="Arial Bold" w:cstheme="majorBidi"/>
      <w:b/>
      <w:caps/>
      <w:sz w:val="24"/>
      <w:szCs w:val="32"/>
    </w:rPr>
  </w:style>
  <w:style w:type="character" w:styleId="CommentReference">
    <w:name w:val="annotation reference"/>
    <w:basedOn w:val="DefaultParagraphFont"/>
    <w:uiPriority w:val="99"/>
    <w:semiHidden/>
    <w:unhideWhenUsed/>
    <w:rsid w:val="00F07987"/>
    <w:rPr>
      <w:sz w:val="16"/>
      <w:szCs w:val="16"/>
    </w:rPr>
  </w:style>
  <w:style w:type="paragraph" w:styleId="CommentText">
    <w:name w:val="annotation text"/>
    <w:basedOn w:val="Normal"/>
    <w:link w:val="CommentTextChar"/>
    <w:uiPriority w:val="99"/>
    <w:semiHidden/>
    <w:unhideWhenUsed/>
    <w:rsid w:val="00F07987"/>
    <w:rPr>
      <w:sz w:val="20"/>
      <w:szCs w:val="20"/>
    </w:rPr>
  </w:style>
  <w:style w:type="character" w:customStyle="1" w:styleId="CommentTextChar">
    <w:name w:val="Comment Text Char"/>
    <w:basedOn w:val="DefaultParagraphFont"/>
    <w:link w:val="CommentText"/>
    <w:uiPriority w:val="99"/>
    <w:semiHidden/>
    <w:rsid w:val="00F07987"/>
    <w:rPr>
      <w:sz w:val="20"/>
      <w:szCs w:val="20"/>
    </w:rPr>
  </w:style>
  <w:style w:type="paragraph" w:styleId="CommentSubject">
    <w:name w:val="annotation subject"/>
    <w:basedOn w:val="CommentText"/>
    <w:next w:val="CommentText"/>
    <w:link w:val="CommentSubjectChar"/>
    <w:uiPriority w:val="99"/>
    <w:semiHidden/>
    <w:unhideWhenUsed/>
    <w:rsid w:val="00F07987"/>
    <w:rPr>
      <w:b/>
      <w:bCs/>
    </w:rPr>
  </w:style>
  <w:style w:type="character" w:customStyle="1" w:styleId="CommentSubjectChar">
    <w:name w:val="Comment Subject Char"/>
    <w:basedOn w:val="CommentTextChar"/>
    <w:link w:val="CommentSubject"/>
    <w:uiPriority w:val="99"/>
    <w:semiHidden/>
    <w:rsid w:val="00F07987"/>
    <w:rPr>
      <w:b/>
      <w:bCs/>
      <w:sz w:val="20"/>
      <w:szCs w:val="20"/>
    </w:rPr>
  </w:style>
  <w:style w:type="character" w:customStyle="1" w:styleId="Heading2Char">
    <w:name w:val="Heading 2 Char"/>
    <w:basedOn w:val="DefaultParagraphFont"/>
    <w:link w:val="Heading2"/>
    <w:rsid w:val="002E06BC"/>
    <w:rPr>
      <w:rFonts w:ascii="Arial Bold" w:eastAsiaTheme="majorEastAsia" w:hAnsi="Arial Bold" w:cstheme="majorBidi"/>
      <w:b/>
      <w:szCs w:val="26"/>
    </w:rPr>
  </w:style>
  <w:style w:type="paragraph" w:styleId="ListParagraph">
    <w:name w:val="List Paragraph"/>
    <w:basedOn w:val="Normal"/>
    <w:uiPriority w:val="34"/>
    <w:qFormat/>
    <w:rsid w:val="00532EBD"/>
    <w:pPr>
      <w:ind w:left="720"/>
      <w:contextualSpacing/>
    </w:pPr>
  </w:style>
  <w:style w:type="character" w:customStyle="1" w:styleId="Heading3Char">
    <w:name w:val="Heading 3 Char"/>
    <w:basedOn w:val="DefaultParagraphFont"/>
    <w:link w:val="Heading3"/>
    <w:uiPriority w:val="9"/>
    <w:rsid w:val="002E06BC"/>
    <w:rPr>
      <w:rFonts w:ascii="Arial Bold" w:eastAsiaTheme="majorEastAsia" w:hAnsi="Arial Bold" w:cstheme="majorBidi"/>
      <w:b/>
      <w:szCs w:val="24"/>
    </w:rPr>
  </w:style>
  <w:style w:type="character" w:customStyle="1" w:styleId="Heading4Char">
    <w:name w:val="Heading 4 Char"/>
    <w:basedOn w:val="DefaultParagraphFont"/>
    <w:link w:val="Heading4"/>
    <w:uiPriority w:val="9"/>
    <w:rsid w:val="00C27278"/>
    <w:rPr>
      <w:rFonts w:ascii="Arial" w:eastAsiaTheme="majorEastAsia" w:hAnsi="Arial" w:cstheme="majorBidi"/>
      <w:b/>
      <w:iCs/>
    </w:rPr>
  </w:style>
  <w:style w:type="character" w:customStyle="1" w:styleId="Heading5Char">
    <w:name w:val="Heading 5 Char"/>
    <w:basedOn w:val="DefaultParagraphFont"/>
    <w:link w:val="Heading5"/>
    <w:uiPriority w:val="9"/>
    <w:semiHidden/>
    <w:rsid w:val="008F122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F122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F122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F12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228"/>
    <w:rPr>
      <w:rFonts w:asciiTheme="majorHAnsi" w:eastAsiaTheme="majorEastAsia" w:hAnsiTheme="majorHAnsi" w:cstheme="majorBidi"/>
      <w:i/>
      <w:iCs/>
      <w:color w:val="272727" w:themeColor="text1" w:themeTint="D8"/>
      <w:sz w:val="21"/>
      <w:szCs w:val="21"/>
    </w:rPr>
  </w:style>
  <w:style w:type="paragraph" w:customStyle="1" w:styleId="Heading50">
    <w:name w:val="Heading5"/>
    <w:basedOn w:val="Heading5"/>
    <w:qFormat/>
    <w:rsid w:val="00EB1A08"/>
    <w:pPr>
      <w:keepNext w:val="0"/>
      <w:widowControl w:val="0"/>
      <w:numPr>
        <w:ilvl w:val="0"/>
        <w:numId w:val="10"/>
      </w:numPr>
      <w:spacing w:before="160" w:after="160" w:line="276" w:lineRule="auto"/>
      <w:ind w:left="1134" w:hanging="567"/>
    </w:pPr>
    <w:rPr>
      <w:rFonts w:ascii="Arial" w:hAnsi="Arial"/>
      <w:color w:val="auto"/>
    </w:rPr>
  </w:style>
  <w:style w:type="paragraph" w:customStyle="1" w:styleId="Text">
    <w:name w:val="Text"/>
    <w:basedOn w:val="Normal"/>
    <w:qFormat/>
    <w:rsid w:val="00EB1A08"/>
    <w:pPr>
      <w:spacing w:before="240" w:after="240"/>
      <w:ind w:left="567"/>
    </w:pPr>
  </w:style>
  <w:style w:type="paragraph" w:styleId="EndnoteText">
    <w:name w:val="endnote text"/>
    <w:basedOn w:val="Normal"/>
    <w:link w:val="EndnoteTextChar"/>
    <w:uiPriority w:val="99"/>
    <w:unhideWhenUsed/>
    <w:rsid w:val="00467E4C"/>
    <w:pPr>
      <w:spacing w:after="0"/>
    </w:pPr>
    <w:rPr>
      <w:sz w:val="20"/>
      <w:szCs w:val="20"/>
    </w:rPr>
  </w:style>
  <w:style w:type="character" w:customStyle="1" w:styleId="EndnoteTextChar">
    <w:name w:val="Endnote Text Char"/>
    <w:basedOn w:val="DefaultParagraphFont"/>
    <w:link w:val="EndnoteText"/>
    <w:uiPriority w:val="99"/>
    <w:rsid w:val="00467E4C"/>
    <w:rPr>
      <w:rFonts w:ascii="Arial" w:hAnsi="Arial"/>
      <w:sz w:val="20"/>
      <w:szCs w:val="20"/>
    </w:rPr>
  </w:style>
  <w:style w:type="character" w:styleId="EndnoteReference">
    <w:name w:val="endnote reference"/>
    <w:basedOn w:val="DefaultParagraphFont"/>
    <w:uiPriority w:val="99"/>
    <w:semiHidden/>
    <w:unhideWhenUsed/>
    <w:rsid w:val="002E06BC"/>
    <w:rPr>
      <w:vertAlign w:val="superscript"/>
    </w:rPr>
  </w:style>
  <w:style w:type="paragraph" w:styleId="FootnoteText">
    <w:name w:val="footnote text"/>
    <w:basedOn w:val="Normal"/>
    <w:link w:val="FootnoteTextChar"/>
    <w:uiPriority w:val="99"/>
    <w:semiHidden/>
    <w:unhideWhenUsed/>
    <w:rsid w:val="002E06BC"/>
    <w:pPr>
      <w:spacing w:after="0"/>
    </w:pPr>
    <w:rPr>
      <w:sz w:val="20"/>
      <w:szCs w:val="20"/>
    </w:rPr>
  </w:style>
  <w:style w:type="character" w:customStyle="1" w:styleId="FootnoteTextChar">
    <w:name w:val="Footnote Text Char"/>
    <w:basedOn w:val="DefaultParagraphFont"/>
    <w:link w:val="FootnoteText"/>
    <w:uiPriority w:val="99"/>
    <w:semiHidden/>
    <w:rsid w:val="002E06BC"/>
    <w:rPr>
      <w:rFonts w:ascii="Arial" w:hAnsi="Arial"/>
      <w:sz w:val="20"/>
      <w:szCs w:val="20"/>
    </w:rPr>
  </w:style>
  <w:style w:type="character" w:styleId="FootnoteReference">
    <w:name w:val="footnote reference"/>
    <w:basedOn w:val="DefaultParagraphFont"/>
    <w:uiPriority w:val="99"/>
    <w:semiHidden/>
    <w:unhideWhenUsed/>
    <w:rsid w:val="002E06BC"/>
    <w:rPr>
      <w:vertAlign w:val="superscript"/>
    </w:rPr>
  </w:style>
  <w:style w:type="character" w:styleId="Hyperlink">
    <w:name w:val="Hyperlink"/>
    <w:basedOn w:val="DefaultParagraphFont"/>
    <w:uiPriority w:val="99"/>
    <w:unhideWhenUsed/>
    <w:rsid w:val="00E15310"/>
    <w:rPr>
      <w:color w:val="0000FF" w:themeColor="hyperlink"/>
      <w:u w:val="single"/>
    </w:rPr>
  </w:style>
  <w:style w:type="character" w:styleId="PlaceholderText">
    <w:name w:val="Placeholder Text"/>
    <w:basedOn w:val="DefaultParagraphFont"/>
    <w:uiPriority w:val="99"/>
    <w:semiHidden/>
    <w:rsid w:val="00C27278"/>
    <w:rPr>
      <w:color w:val="808080"/>
    </w:rPr>
  </w:style>
  <w:style w:type="paragraph" w:customStyle="1" w:styleId="TextHeading4">
    <w:name w:val="Text Heading 4"/>
    <w:basedOn w:val="Normal"/>
    <w:qFormat/>
    <w:rsid w:val="00C27278"/>
    <w:pPr>
      <w:ind w:left="1985"/>
    </w:pPr>
  </w:style>
  <w:style w:type="paragraph" w:styleId="ListNumber">
    <w:name w:val="List Number"/>
    <w:basedOn w:val="Normal"/>
    <w:uiPriority w:val="99"/>
    <w:rsid w:val="00A87946"/>
    <w:pPr>
      <w:numPr>
        <w:numId w:val="15"/>
      </w:numPr>
      <w:tabs>
        <w:tab w:val="left" w:pos="1134"/>
      </w:tabs>
      <w:spacing w:after="0" w:line="360" w:lineRule="auto"/>
    </w:pPr>
    <w:rPr>
      <w:rFonts w:eastAsia="Times New Roman" w:cs="Times New Roman"/>
      <w:lang w:eastAsia="en-GB"/>
    </w:rPr>
  </w:style>
  <w:style w:type="paragraph" w:styleId="ListBullet">
    <w:name w:val="List Bullet"/>
    <w:basedOn w:val="Normal"/>
    <w:autoRedefine/>
    <w:uiPriority w:val="99"/>
    <w:rsid w:val="00A87946"/>
    <w:pPr>
      <w:numPr>
        <w:numId w:val="17"/>
      </w:numPr>
      <w:tabs>
        <w:tab w:val="left" w:pos="1134"/>
      </w:tabs>
      <w:spacing w:before="120" w:after="120" w:line="360" w:lineRule="auto"/>
    </w:pPr>
    <w:rPr>
      <w:rFonts w:eastAsia="Times New Roman" w:cs="Times New Roman"/>
      <w:i/>
      <w:iCs/>
      <w:lang w:eastAsia="en-GB"/>
    </w:rPr>
  </w:style>
  <w:style w:type="paragraph" w:customStyle="1" w:styleId="BodyTextKeep">
    <w:name w:val="Body Text Keep"/>
    <w:basedOn w:val="BodyText"/>
    <w:next w:val="BodyText"/>
    <w:uiPriority w:val="99"/>
    <w:rsid w:val="00A87946"/>
    <w:pPr>
      <w:keepNext/>
      <w:spacing w:after="240"/>
      <w:jc w:val="both"/>
    </w:pPr>
    <w:rPr>
      <w:rFonts w:ascii="Garamond" w:hAnsi="Garamond"/>
      <w:spacing w:val="-5"/>
      <w:szCs w:val="20"/>
      <w:lang w:val="en-US"/>
    </w:rPr>
  </w:style>
  <w:style w:type="paragraph" w:styleId="BodyText">
    <w:name w:val="Body Text"/>
    <w:basedOn w:val="Normal"/>
    <w:link w:val="BodyTextChar"/>
    <w:uiPriority w:val="99"/>
    <w:rsid w:val="00A87946"/>
    <w:pPr>
      <w:tabs>
        <w:tab w:val="left" w:pos="1134"/>
      </w:tabs>
      <w:spacing w:after="120" w:line="360" w:lineRule="auto"/>
      <w:ind w:left="1134" w:hanging="1134"/>
    </w:pPr>
    <w:rPr>
      <w:rFonts w:eastAsia="Times New Roman" w:cs="Times New Roman"/>
      <w:lang w:eastAsia="en-GB"/>
    </w:rPr>
  </w:style>
  <w:style w:type="character" w:customStyle="1" w:styleId="BodyTextChar">
    <w:name w:val="Body Text Char"/>
    <w:basedOn w:val="DefaultParagraphFont"/>
    <w:link w:val="BodyText"/>
    <w:uiPriority w:val="99"/>
    <w:rsid w:val="00A87946"/>
    <w:rPr>
      <w:rFonts w:ascii="Arial" w:eastAsia="Times New Roman" w:hAnsi="Arial"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22A95A-5980-4517-89B2-355BE26A3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669</Words>
  <Characters>3815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XXX Policy</vt:lpstr>
    </vt:vector>
  </TitlesOfParts>
  <Company>Stroud District Council</Company>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Policy</dc:title>
  <dc:subject>Month Year</dc:subject>
  <dc:creator>XXXXX Services</dc:creator>
  <cp:lastModifiedBy>Bailey, Katie</cp:lastModifiedBy>
  <cp:revision>3</cp:revision>
  <cp:lastPrinted>2016-09-29T07:37:00Z</cp:lastPrinted>
  <dcterms:created xsi:type="dcterms:W3CDTF">2025-03-31T14:22:00Z</dcterms:created>
  <dcterms:modified xsi:type="dcterms:W3CDTF">2025-03-31T14:28:00Z</dcterms:modified>
</cp:coreProperties>
</file>